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4C85" w:rsidRDefault="00F04C85" w:rsidP="00522A6F">
      <w:pPr>
        <w:tabs>
          <w:tab w:val="left" w:pos="6936"/>
        </w:tabs>
        <w:spacing w:after="0" w:line="240" w:lineRule="auto"/>
        <w:jc w:val="center"/>
        <w:rPr>
          <w:rFonts w:ascii="Times New Roman" w:hAnsi="Times New Roman" w:cs="Times New Roman"/>
          <w:color w:val="000000" w:themeColor="text1"/>
          <w:sz w:val="12"/>
          <w:szCs w:val="12"/>
        </w:rPr>
      </w:pPr>
    </w:p>
    <w:p w:rsidR="0025586A" w:rsidRDefault="00522A6F" w:rsidP="00522A6F">
      <w:pPr>
        <w:tabs>
          <w:tab w:val="left" w:pos="6936"/>
        </w:tabs>
        <w:spacing w:after="0" w:line="240" w:lineRule="auto"/>
        <w:jc w:val="center"/>
        <w:rPr>
          <w:rFonts w:ascii="Times New Roman" w:hAnsi="Times New Roman" w:cs="Times New Roman"/>
          <w:color w:val="000000" w:themeColor="text1"/>
          <w:sz w:val="12"/>
          <w:szCs w:val="12"/>
        </w:rPr>
      </w:pPr>
      <w:r w:rsidRPr="00E92FFB">
        <w:rPr>
          <w:rFonts w:ascii="Times New Roman" w:hAnsi="Times New Roman" w:cs="Times New Roman"/>
          <w:color w:val="000000" w:themeColor="text1"/>
          <w:sz w:val="12"/>
          <w:szCs w:val="12"/>
        </w:rPr>
        <w:t>Содержание</w:t>
      </w:r>
    </w:p>
    <w:p w:rsidR="00DC65AD" w:rsidRDefault="00DC65AD" w:rsidP="0015017C">
      <w:pPr>
        <w:tabs>
          <w:tab w:val="left" w:pos="284"/>
        </w:tabs>
        <w:spacing w:after="0" w:line="240" w:lineRule="auto"/>
        <w:jc w:val="both"/>
        <w:rPr>
          <w:rFonts w:ascii="Times New Roman" w:eastAsia="Calibri" w:hAnsi="Times New Roman" w:cs="Times New Roman"/>
          <w:sz w:val="12"/>
          <w:szCs w:val="12"/>
        </w:rPr>
      </w:pPr>
    </w:p>
    <w:p w:rsidR="00356203" w:rsidRPr="00356203" w:rsidRDefault="00356203" w:rsidP="0035620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Pr="00356203">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A34E15" w:rsidRDefault="00356203"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№1239 от 13 декабря 2024 года «</w:t>
      </w:r>
      <w:r w:rsidRPr="00356203">
        <w:rPr>
          <w:rFonts w:ascii="Times New Roman" w:eastAsia="Calibri" w:hAnsi="Times New Roman" w:cs="Times New Roman"/>
          <w:sz w:val="12"/>
          <w:szCs w:val="12"/>
        </w:rPr>
        <w:t>Об утверждении Программы профилактики рисков причинения вреда (ущерба) охраняемым законом ценностям п</w:t>
      </w:r>
      <w:r>
        <w:rPr>
          <w:rFonts w:ascii="Times New Roman" w:eastAsia="Calibri" w:hAnsi="Times New Roman" w:cs="Times New Roman"/>
          <w:sz w:val="12"/>
          <w:szCs w:val="12"/>
        </w:rPr>
        <w:t xml:space="preserve">ри организации и осуществлении </w:t>
      </w:r>
      <w:r w:rsidRPr="00356203">
        <w:rPr>
          <w:rFonts w:ascii="Times New Roman" w:eastAsia="Calibri" w:hAnsi="Times New Roman" w:cs="Times New Roman"/>
          <w:sz w:val="12"/>
          <w:szCs w:val="12"/>
        </w:rPr>
        <w:t xml:space="preserve">регионального государственного экологического контроля (надзора) на территории муниципального района Сергиевский </w:t>
      </w:r>
      <w:r>
        <w:rPr>
          <w:rFonts w:ascii="Times New Roman" w:eastAsia="Calibri" w:hAnsi="Times New Roman" w:cs="Times New Roman"/>
          <w:sz w:val="12"/>
          <w:szCs w:val="12"/>
        </w:rPr>
        <w:t>Самарской области на 2025 год</w:t>
      </w:r>
      <w:proofErr w:type="gramStart"/>
      <w:r>
        <w:rPr>
          <w:rFonts w:ascii="Times New Roman" w:eastAsia="Calibri" w:hAnsi="Times New Roman" w:cs="Times New Roman"/>
          <w:sz w:val="12"/>
          <w:szCs w:val="12"/>
        </w:rPr>
        <w:t>.»………………………………</w:t>
      </w:r>
      <w:r w:rsidR="00DC017D">
        <w:rPr>
          <w:rFonts w:ascii="Times New Roman" w:eastAsia="Calibri" w:hAnsi="Times New Roman" w:cs="Times New Roman"/>
          <w:sz w:val="12"/>
          <w:szCs w:val="12"/>
        </w:rPr>
        <w:t>……………………………………………...</w:t>
      </w:r>
      <w:r>
        <w:rPr>
          <w:rFonts w:ascii="Times New Roman" w:eastAsia="Calibri" w:hAnsi="Times New Roman" w:cs="Times New Roman"/>
          <w:sz w:val="12"/>
          <w:szCs w:val="12"/>
        </w:rPr>
        <w:t>……………………………….</w:t>
      </w:r>
      <w:proofErr w:type="gramEnd"/>
      <w:r w:rsidR="00DC017D">
        <w:rPr>
          <w:rFonts w:ascii="Times New Roman" w:eastAsia="Calibri" w:hAnsi="Times New Roman" w:cs="Times New Roman"/>
          <w:sz w:val="12"/>
          <w:szCs w:val="12"/>
        </w:rPr>
        <w:t>3</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356203" w:rsidRPr="00356203" w:rsidRDefault="00356203" w:rsidP="0035620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sidRPr="00356203">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B70F37" w:rsidRDefault="00356203" w:rsidP="0035620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№1242 от 13 декабря 2024 года «О</w:t>
      </w:r>
      <w:r w:rsidRPr="00356203">
        <w:rPr>
          <w:rFonts w:ascii="Times New Roman" w:eastAsia="Calibri" w:hAnsi="Times New Roman" w:cs="Times New Roman"/>
          <w:sz w:val="12"/>
          <w:szCs w:val="12"/>
        </w:rPr>
        <w:t xml:space="preserve"> внесении изменений в приложение к постановлению администрации муниципального района  Сергиевский №1291 от 09.11.2022 «</w:t>
      </w:r>
      <w:r>
        <w:rPr>
          <w:rFonts w:ascii="Times New Roman" w:eastAsia="Calibri" w:hAnsi="Times New Roman" w:cs="Times New Roman"/>
          <w:sz w:val="12"/>
          <w:szCs w:val="12"/>
        </w:rPr>
        <w:t>О</w:t>
      </w:r>
      <w:r w:rsidRPr="00356203">
        <w:rPr>
          <w:rFonts w:ascii="Times New Roman" w:eastAsia="Calibri" w:hAnsi="Times New Roman" w:cs="Times New Roman"/>
          <w:sz w:val="12"/>
          <w:szCs w:val="12"/>
        </w:rPr>
        <w:t>б утверждении муниципальной программы</w:t>
      </w:r>
      <w:r>
        <w:rPr>
          <w:rFonts w:ascii="Times New Roman" w:eastAsia="Calibri" w:hAnsi="Times New Roman" w:cs="Times New Roman"/>
          <w:sz w:val="12"/>
          <w:szCs w:val="12"/>
        </w:rPr>
        <w:t xml:space="preserve"> «П</w:t>
      </w:r>
      <w:r w:rsidRPr="00356203">
        <w:rPr>
          <w:rFonts w:ascii="Times New Roman" w:eastAsia="Calibri" w:hAnsi="Times New Roman" w:cs="Times New Roman"/>
          <w:sz w:val="12"/>
          <w:szCs w:val="12"/>
        </w:rPr>
        <w:t>оддержка социально ориентированных некоммерческих организаций, объединений и общественных инициатив граждан муниципального района Сергиевский</w:t>
      </w:r>
      <w:r>
        <w:rPr>
          <w:rFonts w:ascii="Times New Roman" w:eastAsia="Calibri" w:hAnsi="Times New Roman" w:cs="Times New Roman"/>
          <w:sz w:val="12"/>
          <w:szCs w:val="12"/>
        </w:rPr>
        <w:t xml:space="preserve"> С</w:t>
      </w:r>
      <w:r w:rsidRPr="00356203">
        <w:rPr>
          <w:rFonts w:ascii="Times New Roman" w:eastAsia="Calibri" w:hAnsi="Times New Roman" w:cs="Times New Roman"/>
          <w:sz w:val="12"/>
          <w:szCs w:val="12"/>
        </w:rPr>
        <w:t>амарской области на 2023-2027 годы»»</w:t>
      </w:r>
      <w:r>
        <w:rPr>
          <w:rFonts w:ascii="Times New Roman" w:eastAsia="Calibri" w:hAnsi="Times New Roman" w:cs="Times New Roman"/>
          <w:sz w:val="12"/>
          <w:szCs w:val="12"/>
        </w:rPr>
        <w:t>…</w:t>
      </w:r>
      <w:r w:rsidR="00DC017D">
        <w:rPr>
          <w:rFonts w:ascii="Times New Roman" w:eastAsia="Calibri" w:hAnsi="Times New Roman" w:cs="Times New Roman"/>
          <w:sz w:val="12"/>
          <w:szCs w:val="12"/>
        </w:rPr>
        <w:t>………..</w:t>
      </w:r>
      <w:r>
        <w:rPr>
          <w:rFonts w:ascii="Times New Roman" w:eastAsia="Calibri" w:hAnsi="Times New Roman" w:cs="Times New Roman"/>
          <w:sz w:val="12"/>
          <w:szCs w:val="12"/>
        </w:rPr>
        <w:t>……</w:t>
      </w:r>
      <w:r w:rsidR="00DC017D">
        <w:rPr>
          <w:rFonts w:ascii="Times New Roman" w:eastAsia="Calibri" w:hAnsi="Times New Roman" w:cs="Times New Roman"/>
          <w:sz w:val="12"/>
          <w:szCs w:val="12"/>
        </w:rPr>
        <w:t>4</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CC7641" w:rsidRPr="00356203"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Pr="00356203">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B70F37" w:rsidRDefault="00CC7641" w:rsidP="00CC764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№1243 от 13 декабря 2024 года «О</w:t>
      </w:r>
      <w:r w:rsidRPr="00CC7641">
        <w:rPr>
          <w:rFonts w:ascii="Times New Roman" w:eastAsia="Calibri" w:hAnsi="Times New Roman" w:cs="Times New Roman"/>
          <w:sz w:val="12"/>
          <w:szCs w:val="12"/>
        </w:rPr>
        <w:t xml:space="preserve"> внесении изменений в приложение № 1 к постановлению администрации муниципального района Сергиевский № 1436  от 22.10.2019 «</w:t>
      </w:r>
      <w:r>
        <w:rPr>
          <w:rFonts w:ascii="Times New Roman" w:eastAsia="Calibri" w:hAnsi="Times New Roman" w:cs="Times New Roman"/>
          <w:sz w:val="12"/>
          <w:szCs w:val="12"/>
        </w:rPr>
        <w:t>О</w:t>
      </w:r>
      <w:r w:rsidRPr="00CC7641">
        <w:rPr>
          <w:rFonts w:ascii="Times New Roman" w:eastAsia="Calibri" w:hAnsi="Times New Roman" w:cs="Times New Roman"/>
          <w:sz w:val="12"/>
          <w:szCs w:val="12"/>
        </w:rPr>
        <w:t>б утверждении муниципальной программы  «</w:t>
      </w:r>
      <w:r>
        <w:rPr>
          <w:rFonts w:ascii="Times New Roman" w:eastAsia="Calibri" w:hAnsi="Times New Roman" w:cs="Times New Roman"/>
          <w:sz w:val="12"/>
          <w:szCs w:val="12"/>
        </w:rPr>
        <w:t>Р</w:t>
      </w:r>
      <w:r w:rsidRPr="00CC7641">
        <w:rPr>
          <w:rFonts w:ascii="Times New Roman" w:eastAsia="Calibri" w:hAnsi="Times New Roman" w:cs="Times New Roman"/>
          <w:sz w:val="12"/>
          <w:szCs w:val="12"/>
        </w:rPr>
        <w:t>азвитие сферы культуры и туризма на территории муниципального района Сергиевский на 2020-2024 годы»</w:t>
      </w:r>
      <w:r>
        <w:rPr>
          <w:rFonts w:ascii="Times New Roman" w:eastAsia="Calibri" w:hAnsi="Times New Roman" w:cs="Times New Roman"/>
          <w:sz w:val="12"/>
          <w:szCs w:val="12"/>
        </w:rPr>
        <w:t>»…………………………………………………………………</w:t>
      </w:r>
      <w:r w:rsidR="00DC017D">
        <w:rPr>
          <w:rFonts w:ascii="Times New Roman" w:eastAsia="Calibri" w:hAnsi="Times New Roman" w:cs="Times New Roman"/>
          <w:sz w:val="12"/>
          <w:szCs w:val="12"/>
        </w:rPr>
        <w:t>…………………………...</w:t>
      </w:r>
      <w:r>
        <w:rPr>
          <w:rFonts w:ascii="Times New Roman" w:eastAsia="Calibri" w:hAnsi="Times New Roman" w:cs="Times New Roman"/>
          <w:sz w:val="12"/>
          <w:szCs w:val="12"/>
        </w:rPr>
        <w:t>…</w:t>
      </w:r>
      <w:r w:rsidR="00DC017D">
        <w:rPr>
          <w:rFonts w:ascii="Times New Roman" w:eastAsia="Calibri" w:hAnsi="Times New Roman" w:cs="Times New Roman"/>
          <w:sz w:val="12"/>
          <w:szCs w:val="12"/>
        </w:rPr>
        <w:t>5</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CC7641" w:rsidRPr="00356203"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w:t>
      </w:r>
      <w:r w:rsidRPr="00356203">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B70F37" w:rsidRDefault="00CC7641" w:rsidP="00CC764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№1244 от 13 декабря 2024 года «О</w:t>
      </w:r>
      <w:r w:rsidRPr="00CC7641">
        <w:rPr>
          <w:rFonts w:ascii="Times New Roman" w:eastAsia="Calibri" w:hAnsi="Times New Roman" w:cs="Times New Roman"/>
          <w:sz w:val="12"/>
          <w:szCs w:val="12"/>
        </w:rPr>
        <w:t xml:space="preserve">б утверждении ведомственного стандарта осуществления контрольным управлением администрации муниципального района Сергиевский </w:t>
      </w:r>
      <w:r>
        <w:rPr>
          <w:rFonts w:ascii="Times New Roman" w:eastAsia="Calibri" w:hAnsi="Times New Roman" w:cs="Times New Roman"/>
          <w:sz w:val="12"/>
          <w:szCs w:val="12"/>
        </w:rPr>
        <w:t>С</w:t>
      </w:r>
      <w:r w:rsidRPr="00CC7641">
        <w:rPr>
          <w:rFonts w:ascii="Times New Roman" w:eastAsia="Calibri" w:hAnsi="Times New Roman" w:cs="Times New Roman"/>
          <w:sz w:val="12"/>
          <w:szCs w:val="12"/>
        </w:rPr>
        <w:t xml:space="preserve">амарской области полномочий </w:t>
      </w:r>
      <w:r>
        <w:rPr>
          <w:rFonts w:ascii="Times New Roman" w:eastAsia="Calibri" w:hAnsi="Times New Roman" w:cs="Times New Roman"/>
          <w:sz w:val="12"/>
          <w:szCs w:val="12"/>
        </w:rPr>
        <w:t>п</w:t>
      </w:r>
      <w:r w:rsidRPr="00CC7641">
        <w:rPr>
          <w:rFonts w:ascii="Times New Roman" w:eastAsia="Calibri" w:hAnsi="Times New Roman" w:cs="Times New Roman"/>
          <w:sz w:val="12"/>
          <w:szCs w:val="12"/>
        </w:rPr>
        <w:t>о внутреннему муниципальному финансовому контролю</w:t>
      </w:r>
      <w:r>
        <w:rPr>
          <w:rFonts w:ascii="Times New Roman" w:eastAsia="Calibri" w:hAnsi="Times New Roman" w:cs="Times New Roman"/>
          <w:sz w:val="12"/>
          <w:szCs w:val="12"/>
        </w:rPr>
        <w:t>»………</w:t>
      </w:r>
      <w:r w:rsidR="00DC017D">
        <w:rPr>
          <w:rFonts w:ascii="Times New Roman" w:eastAsia="Calibri" w:hAnsi="Times New Roman" w:cs="Times New Roman"/>
          <w:sz w:val="12"/>
          <w:szCs w:val="12"/>
        </w:rPr>
        <w:t>…….</w:t>
      </w:r>
      <w:r>
        <w:rPr>
          <w:rFonts w:ascii="Times New Roman" w:eastAsia="Calibri" w:hAnsi="Times New Roman" w:cs="Times New Roman"/>
          <w:sz w:val="12"/>
          <w:szCs w:val="12"/>
        </w:rPr>
        <w:t>…</w:t>
      </w:r>
      <w:r w:rsidR="00DC017D">
        <w:rPr>
          <w:rFonts w:ascii="Times New Roman" w:eastAsia="Calibri" w:hAnsi="Times New Roman" w:cs="Times New Roman"/>
          <w:sz w:val="12"/>
          <w:szCs w:val="12"/>
        </w:rPr>
        <w:t>8</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4368DA" w:rsidP="004368D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proofErr w:type="gramStart"/>
      <w:r w:rsidRPr="004368DA">
        <w:rPr>
          <w:rFonts w:ascii="Times New Roman" w:eastAsia="Calibri" w:hAnsi="Times New Roman" w:cs="Times New Roman"/>
          <w:sz w:val="12"/>
          <w:szCs w:val="12"/>
        </w:rPr>
        <w:t xml:space="preserve">Заключение о результатах публичных слушаний </w:t>
      </w:r>
      <w:r>
        <w:rPr>
          <w:rFonts w:ascii="Times New Roman" w:eastAsia="Calibri" w:hAnsi="Times New Roman" w:cs="Times New Roman"/>
          <w:sz w:val="12"/>
          <w:szCs w:val="12"/>
        </w:rPr>
        <w:t xml:space="preserve"> </w:t>
      </w:r>
      <w:r w:rsidRPr="004368DA">
        <w:rPr>
          <w:rFonts w:ascii="Times New Roman" w:eastAsia="Calibri" w:hAnsi="Times New Roman" w:cs="Times New Roman"/>
          <w:sz w:val="12"/>
          <w:szCs w:val="12"/>
        </w:rPr>
        <w:t>в сельском поселении Светлодольск  муниципального района Сергиевский Самарской области по проекту решения Собрания представителей сельского поселения Светлодольск муниципального района Сергиевский Самарской области «О внесении изменений в Правила землепользования и застройки  сельского поселения Светлодольск муниципального района Сергиевский Самарской области, утвержденные решением Собрания представителей сельского поселения Светлодольск муниципального района Сергиевский Самарской области № 29 от 27 декабря 2013</w:t>
      </w:r>
      <w:proofErr w:type="gramEnd"/>
      <w:r w:rsidRPr="004368DA">
        <w:rPr>
          <w:rFonts w:ascii="Times New Roman" w:eastAsia="Calibri" w:hAnsi="Times New Roman" w:cs="Times New Roman"/>
          <w:sz w:val="12"/>
          <w:szCs w:val="12"/>
        </w:rPr>
        <w:t xml:space="preserve"> года»</w:t>
      </w:r>
      <w:r>
        <w:rPr>
          <w:rFonts w:ascii="Times New Roman" w:eastAsia="Calibri" w:hAnsi="Times New Roman" w:cs="Times New Roman"/>
          <w:sz w:val="12"/>
          <w:szCs w:val="12"/>
        </w:rPr>
        <w:t>……………………</w:t>
      </w:r>
      <w:r w:rsidR="00DC017D">
        <w:rPr>
          <w:rFonts w:ascii="Times New Roman" w:eastAsia="Calibri" w:hAnsi="Times New Roman" w:cs="Times New Roman"/>
          <w:sz w:val="12"/>
          <w:szCs w:val="12"/>
        </w:rPr>
        <w:t>………………………………………….</w:t>
      </w:r>
      <w:r>
        <w:rPr>
          <w:rFonts w:ascii="Times New Roman" w:eastAsia="Calibri" w:hAnsi="Times New Roman" w:cs="Times New Roman"/>
          <w:sz w:val="12"/>
          <w:szCs w:val="12"/>
        </w:rPr>
        <w:t>…………………………</w:t>
      </w:r>
      <w:r w:rsidR="00DC017D">
        <w:rPr>
          <w:rFonts w:ascii="Times New Roman" w:eastAsia="Calibri" w:hAnsi="Times New Roman" w:cs="Times New Roman"/>
          <w:sz w:val="12"/>
          <w:szCs w:val="12"/>
        </w:rPr>
        <w:t>14</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4368DA" w:rsidRPr="004368DA" w:rsidRDefault="004368DA" w:rsidP="004368DA">
      <w:pPr>
        <w:tabs>
          <w:tab w:val="left" w:pos="284"/>
        </w:tabs>
        <w:spacing w:after="0" w:line="240" w:lineRule="auto"/>
        <w:ind w:firstLine="284"/>
        <w:jc w:val="both"/>
        <w:rPr>
          <w:rFonts w:ascii="Times New Roman" w:eastAsia="Calibri" w:hAnsi="Times New Roman" w:cs="Times New Roman"/>
          <w:sz w:val="12"/>
          <w:szCs w:val="12"/>
        </w:rPr>
      </w:pPr>
      <w:r w:rsidRPr="004368DA">
        <w:rPr>
          <w:rFonts w:ascii="Times New Roman" w:eastAsia="Calibri" w:hAnsi="Times New Roman" w:cs="Times New Roman"/>
          <w:sz w:val="12"/>
          <w:szCs w:val="12"/>
        </w:rPr>
        <w:t>6</w:t>
      </w:r>
      <w:r>
        <w:rPr>
          <w:rFonts w:ascii="Times New Roman" w:eastAsia="Calibri" w:hAnsi="Times New Roman" w:cs="Times New Roman"/>
          <w:sz w:val="12"/>
          <w:szCs w:val="12"/>
        </w:rPr>
        <w:t>. Постановление администрации город</w:t>
      </w:r>
      <w:r w:rsidRPr="004368DA">
        <w:rPr>
          <w:rFonts w:ascii="Times New Roman" w:eastAsia="Calibri" w:hAnsi="Times New Roman" w:cs="Times New Roman"/>
          <w:sz w:val="12"/>
          <w:szCs w:val="12"/>
        </w:rPr>
        <w:t xml:space="preserve">ского поселения </w:t>
      </w:r>
      <w:r>
        <w:rPr>
          <w:rFonts w:ascii="Times New Roman" w:eastAsia="Calibri" w:hAnsi="Times New Roman" w:cs="Times New Roman"/>
          <w:sz w:val="12"/>
          <w:szCs w:val="12"/>
        </w:rPr>
        <w:t>Суходол</w:t>
      </w:r>
      <w:r w:rsidRPr="004368DA">
        <w:rPr>
          <w:rFonts w:ascii="Times New Roman" w:eastAsia="Calibri" w:hAnsi="Times New Roman" w:cs="Times New Roman"/>
          <w:sz w:val="12"/>
          <w:szCs w:val="12"/>
        </w:rPr>
        <w:t xml:space="preserve"> муниципального района Сергиевский Самарской области</w:t>
      </w:r>
    </w:p>
    <w:p w:rsidR="00B70F37" w:rsidRDefault="004368DA"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№189 от 16 декабря 2024 года «О</w:t>
      </w:r>
      <w:r w:rsidRPr="004368DA">
        <w:rPr>
          <w:rFonts w:ascii="Times New Roman" w:eastAsia="Calibri" w:hAnsi="Times New Roman" w:cs="Times New Roman"/>
          <w:sz w:val="12"/>
          <w:szCs w:val="12"/>
        </w:rPr>
        <w:t xml:space="preserve"> предоставлении разрешения на условно разрешенный вид использования земельного участка, расположенного по </w:t>
      </w:r>
      <w:r>
        <w:rPr>
          <w:rFonts w:ascii="Times New Roman" w:eastAsia="Calibri" w:hAnsi="Times New Roman" w:cs="Times New Roman"/>
          <w:sz w:val="12"/>
          <w:szCs w:val="12"/>
        </w:rPr>
        <w:t>адресу: Российская федерация, С</w:t>
      </w:r>
      <w:r w:rsidRPr="004368DA">
        <w:rPr>
          <w:rFonts w:ascii="Times New Roman" w:eastAsia="Calibri" w:hAnsi="Times New Roman" w:cs="Times New Roman"/>
          <w:sz w:val="12"/>
          <w:szCs w:val="12"/>
        </w:rPr>
        <w:t>амарская область, муниципальный район Сергиевский</w:t>
      </w:r>
      <w:r>
        <w:rPr>
          <w:rFonts w:ascii="Times New Roman" w:eastAsia="Calibri" w:hAnsi="Times New Roman" w:cs="Times New Roman"/>
          <w:sz w:val="12"/>
          <w:szCs w:val="12"/>
        </w:rPr>
        <w:t>, городское поселение С</w:t>
      </w:r>
      <w:r w:rsidRPr="004368DA">
        <w:rPr>
          <w:rFonts w:ascii="Times New Roman" w:eastAsia="Calibri" w:hAnsi="Times New Roman" w:cs="Times New Roman"/>
          <w:sz w:val="12"/>
          <w:szCs w:val="12"/>
        </w:rPr>
        <w:t xml:space="preserve">уходол, пгт. </w:t>
      </w:r>
      <w:r>
        <w:rPr>
          <w:rFonts w:ascii="Times New Roman" w:eastAsia="Calibri" w:hAnsi="Times New Roman" w:cs="Times New Roman"/>
          <w:sz w:val="12"/>
          <w:szCs w:val="12"/>
        </w:rPr>
        <w:t>С</w:t>
      </w:r>
      <w:r w:rsidRPr="004368DA">
        <w:rPr>
          <w:rFonts w:ascii="Times New Roman" w:eastAsia="Calibri" w:hAnsi="Times New Roman" w:cs="Times New Roman"/>
          <w:sz w:val="12"/>
          <w:szCs w:val="12"/>
        </w:rPr>
        <w:t xml:space="preserve">уходол, ул. </w:t>
      </w:r>
      <w:proofErr w:type="gramStart"/>
      <w:r>
        <w:rPr>
          <w:rFonts w:ascii="Times New Roman" w:eastAsia="Calibri" w:hAnsi="Times New Roman" w:cs="Times New Roman"/>
          <w:sz w:val="12"/>
          <w:szCs w:val="12"/>
        </w:rPr>
        <w:t>Г</w:t>
      </w:r>
      <w:r w:rsidRPr="004368DA">
        <w:rPr>
          <w:rFonts w:ascii="Times New Roman" w:eastAsia="Calibri" w:hAnsi="Times New Roman" w:cs="Times New Roman"/>
          <w:sz w:val="12"/>
          <w:szCs w:val="12"/>
        </w:rPr>
        <w:t>еоргиевская</w:t>
      </w:r>
      <w:proofErr w:type="gramEnd"/>
      <w:r w:rsidRPr="004368DA">
        <w:rPr>
          <w:rFonts w:ascii="Times New Roman" w:eastAsia="Calibri" w:hAnsi="Times New Roman" w:cs="Times New Roman"/>
          <w:sz w:val="12"/>
          <w:szCs w:val="12"/>
        </w:rPr>
        <w:t xml:space="preserve">, кадастровый номер 63:31:1102001:2445 площадью 1000 </w:t>
      </w:r>
      <w:proofErr w:type="spellStart"/>
      <w:r w:rsidRPr="004368DA">
        <w:rPr>
          <w:rFonts w:ascii="Times New Roman" w:eastAsia="Calibri" w:hAnsi="Times New Roman" w:cs="Times New Roman"/>
          <w:sz w:val="12"/>
          <w:szCs w:val="12"/>
        </w:rPr>
        <w:t>кв.м</w:t>
      </w:r>
      <w:proofErr w:type="spellEnd"/>
      <w:r w:rsidRPr="004368DA">
        <w:rPr>
          <w:rFonts w:ascii="Times New Roman" w:eastAsia="Calibri" w:hAnsi="Times New Roman" w:cs="Times New Roman"/>
          <w:sz w:val="12"/>
          <w:szCs w:val="12"/>
        </w:rPr>
        <w:t>.</w:t>
      </w:r>
      <w:r>
        <w:rPr>
          <w:rFonts w:ascii="Times New Roman" w:eastAsia="Calibri" w:hAnsi="Times New Roman" w:cs="Times New Roman"/>
          <w:sz w:val="12"/>
          <w:szCs w:val="12"/>
        </w:rPr>
        <w:t>»………………</w:t>
      </w:r>
      <w:r w:rsidR="00DC017D">
        <w:rPr>
          <w:rFonts w:ascii="Times New Roman" w:eastAsia="Calibri" w:hAnsi="Times New Roman" w:cs="Times New Roman"/>
          <w:sz w:val="12"/>
          <w:szCs w:val="12"/>
        </w:rPr>
        <w:t>…………………………………</w:t>
      </w:r>
      <w:r>
        <w:rPr>
          <w:rFonts w:ascii="Times New Roman" w:eastAsia="Calibri" w:hAnsi="Times New Roman" w:cs="Times New Roman"/>
          <w:sz w:val="12"/>
          <w:szCs w:val="12"/>
        </w:rPr>
        <w:t>………………………..</w:t>
      </w:r>
      <w:r w:rsidR="00DC017D">
        <w:rPr>
          <w:rFonts w:ascii="Times New Roman" w:eastAsia="Calibri" w:hAnsi="Times New Roman" w:cs="Times New Roman"/>
          <w:sz w:val="12"/>
          <w:szCs w:val="12"/>
        </w:rPr>
        <w:t>15</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533D9B" w:rsidRPr="004368DA" w:rsidRDefault="00533D9B" w:rsidP="00533D9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7. Постановление администрации город</w:t>
      </w:r>
      <w:r w:rsidRPr="004368DA">
        <w:rPr>
          <w:rFonts w:ascii="Times New Roman" w:eastAsia="Calibri" w:hAnsi="Times New Roman" w:cs="Times New Roman"/>
          <w:sz w:val="12"/>
          <w:szCs w:val="12"/>
        </w:rPr>
        <w:t xml:space="preserve">ского поселения </w:t>
      </w:r>
      <w:r>
        <w:rPr>
          <w:rFonts w:ascii="Times New Roman" w:eastAsia="Calibri" w:hAnsi="Times New Roman" w:cs="Times New Roman"/>
          <w:sz w:val="12"/>
          <w:szCs w:val="12"/>
        </w:rPr>
        <w:t>Суходол</w:t>
      </w:r>
      <w:r w:rsidRPr="004368DA">
        <w:rPr>
          <w:rFonts w:ascii="Times New Roman" w:eastAsia="Calibri" w:hAnsi="Times New Roman" w:cs="Times New Roman"/>
          <w:sz w:val="12"/>
          <w:szCs w:val="12"/>
        </w:rPr>
        <w:t xml:space="preserve"> муниципального района Сергиевский Самарской области</w:t>
      </w:r>
    </w:p>
    <w:p w:rsidR="00B70F37" w:rsidRDefault="00533D9B"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№188 от 16 декабря 2024 года «О</w:t>
      </w:r>
      <w:r w:rsidRPr="004368DA">
        <w:rPr>
          <w:rFonts w:ascii="Times New Roman" w:eastAsia="Calibri" w:hAnsi="Times New Roman" w:cs="Times New Roman"/>
          <w:sz w:val="12"/>
          <w:szCs w:val="12"/>
        </w:rPr>
        <w:t xml:space="preserve"> предоставлении разрешения на условно разрешенный вид использования земельного участка, расположенного по </w:t>
      </w:r>
      <w:r>
        <w:rPr>
          <w:rFonts w:ascii="Times New Roman" w:eastAsia="Calibri" w:hAnsi="Times New Roman" w:cs="Times New Roman"/>
          <w:sz w:val="12"/>
          <w:szCs w:val="12"/>
        </w:rPr>
        <w:t>адресу: Российская федерация, С</w:t>
      </w:r>
      <w:r w:rsidRPr="004368DA">
        <w:rPr>
          <w:rFonts w:ascii="Times New Roman" w:eastAsia="Calibri" w:hAnsi="Times New Roman" w:cs="Times New Roman"/>
          <w:sz w:val="12"/>
          <w:szCs w:val="12"/>
        </w:rPr>
        <w:t>амарская область, муниципальный район Сергиевский</w:t>
      </w:r>
      <w:r>
        <w:rPr>
          <w:rFonts w:ascii="Times New Roman" w:eastAsia="Calibri" w:hAnsi="Times New Roman" w:cs="Times New Roman"/>
          <w:sz w:val="12"/>
          <w:szCs w:val="12"/>
        </w:rPr>
        <w:t>, городское поселение С</w:t>
      </w:r>
      <w:r w:rsidRPr="004368DA">
        <w:rPr>
          <w:rFonts w:ascii="Times New Roman" w:eastAsia="Calibri" w:hAnsi="Times New Roman" w:cs="Times New Roman"/>
          <w:sz w:val="12"/>
          <w:szCs w:val="12"/>
        </w:rPr>
        <w:t xml:space="preserve">уходол, пгт. </w:t>
      </w:r>
      <w:r>
        <w:rPr>
          <w:rFonts w:ascii="Times New Roman" w:eastAsia="Calibri" w:hAnsi="Times New Roman" w:cs="Times New Roman"/>
          <w:sz w:val="12"/>
          <w:szCs w:val="12"/>
        </w:rPr>
        <w:t>С</w:t>
      </w:r>
      <w:r w:rsidRPr="004368DA">
        <w:rPr>
          <w:rFonts w:ascii="Times New Roman" w:eastAsia="Calibri" w:hAnsi="Times New Roman" w:cs="Times New Roman"/>
          <w:sz w:val="12"/>
          <w:szCs w:val="12"/>
        </w:rPr>
        <w:t xml:space="preserve">уходол, ул. </w:t>
      </w:r>
      <w:proofErr w:type="gramStart"/>
      <w:r>
        <w:rPr>
          <w:rFonts w:ascii="Times New Roman" w:eastAsia="Calibri" w:hAnsi="Times New Roman" w:cs="Times New Roman"/>
          <w:sz w:val="12"/>
          <w:szCs w:val="12"/>
        </w:rPr>
        <w:t>Г</w:t>
      </w:r>
      <w:r w:rsidRPr="004368DA">
        <w:rPr>
          <w:rFonts w:ascii="Times New Roman" w:eastAsia="Calibri" w:hAnsi="Times New Roman" w:cs="Times New Roman"/>
          <w:sz w:val="12"/>
          <w:szCs w:val="12"/>
        </w:rPr>
        <w:t>еоргиевская</w:t>
      </w:r>
      <w:proofErr w:type="gramEnd"/>
      <w:r w:rsidRPr="004368DA">
        <w:rPr>
          <w:rFonts w:ascii="Times New Roman" w:eastAsia="Calibri" w:hAnsi="Times New Roman" w:cs="Times New Roman"/>
          <w:sz w:val="12"/>
          <w:szCs w:val="12"/>
        </w:rPr>
        <w:t>, кадастровый номер 63:31:1102001:244</w:t>
      </w:r>
      <w:r>
        <w:rPr>
          <w:rFonts w:ascii="Times New Roman" w:eastAsia="Calibri" w:hAnsi="Times New Roman" w:cs="Times New Roman"/>
          <w:sz w:val="12"/>
          <w:szCs w:val="12"/>
        </w:rPr>
        <w:t>2</w:t>
      </w:r>
      <w:r w:rsidRPr="004368DA">
        <w:rPr>
          <w:rFonts w:ascii="Times New Roman" w:eastAsia="Calibri" w:hAnsi="Times New Roman" w:cs="Times New Roman"/>
          <w:sz w:val="12"/>
          <w:szCs w:val="12"/>
        </w:rPr>
        <w:t xml:space="preserve"> площадью 1000 </w:t>
      </w:r>
      <w:proofErr w:type="spellStart"/>
      <w:r w:rsidRPr="004368DA">
        <w:rPr>
          <w:rFonts w:ascii="Times New Roman" w:eastAsia="Calibri" w:hAnsi="Times New Roman" w:cs="Times New Roman"/>
          <w:sz w:val="12"/>
          <w:szCs w:val="12"/>
        </w:rPr>
        <w:t>кв.м</w:t>
      </w:r>
      <w:proofErr w:type="spellEnd"/>
      <w:r w:rsidRPr="004368DA">
        <w:rPr>
          <w:rFonts w:ascii="Times New Roman" w:eastAsia="Calibri" w:hAnsi="Times New Roman" w:cs="Times New Roman"/>
          <w:sz w:val="12"/>
          <w:szCs w:val="12"/>
        </w:rPr>
        <w:t>.</w:t>
      </w:r>
      <w:r>
        <w:rPr>
          <w:rFonts w:ascii="Times New Roman" w:eastAsia="Calibri" w:hAnsi="Times New Roman" w:cs="Times New Roman"/>
          <w:sz w:val="12"/>
          <w:szCs w:val="12"/>
        </w:rPr>
        <w:t>»………………………</w:t>
      </w:r>
      <w:r w:rsidR="00DC017D">
        <w:rPr>
          <w:rFonts w:ascii="Times New Roman" w:eastAsia="Calibri" w:hAnsi="Times New Roman" w:cs="Times New Roman"/>
          <w:sz w:val="12"/>
          <w:szCs w:val="12"/>
        </w:rPr>
        <w:t>…………………………………</w:t>
      </w:r>
      <w:r>
        <w:rPr>
          <w:rFonts w:ascii="Times New Roman" w:eastAsia="Calibri" w:hAnsi="Times New Roman" w:cs="Times New Roman"/>
          <w:sz w:val="12"/>
          <w:szCs w:val="12"/>
        </w:rPr>
        <w:t>………………..</w:t>
      </w:r>
      <w:r w:rsidR="00DC017D">
        <w:rPr>
          <w:rFonts w:ascii="Times New Roman" w:eastAsia="Calibri" w:hAnsi="Times New Roman" w:cs="Times New Roman"/>
          <w:sz w:val="12"/>
          <w:szCs w:val="12"/>
        </w:rPr>
        <w:t>15</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533D9B" w:rsidRPr="004368DA" w:rsidRDefault="00533D9B" w:rsidP="00533D9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8. Постановление администрации сель</w:t>
      </w:r>
      <w:r w:rsidRPr="004368DA">
        <w:rPr>
          <w:rFonts w:ascii="Times New Roman" w:eastAsia="Calibri" w:hAnsi="Times New Roman" w:cs="Times New Roman"/>
          <w:sz w:val="12"/>
          <w:szCs w:val="12"/>
        </w:rPr>
        <w:t xml:space="preserve">ского поселения </w:t>
      </w:r>
      <w:r>
        <w:rPr>
          <w:rFonts w:ascii="Times New Roman" w:eastAsia="Calibri" w:hAnsi="Times New Roman" w:cs="Times New Roman"/>
          <w:sz w:val="12"/>
          <w:szCs w:val="12"/>
        </w:rPr>
        <w:t>Светлодольск</w:t>
      </w:r>
      <w:r w:rsidRPr="004368DA">
        <w:rPr>
          <w:rFonts w:ascii="Times New Roman" w:eastAsia="Calibri" w:hAnsi="Times New Roman" w:cs="Times New Roman"/>
          <w:sz w:val="12"/>
          <w:szCs w:val="12"/>
        </w:rPr>
        <w:t xml:space="preserve"> муниципального района Сергиевский Самарской области</w:t>
      </w:r>
    </w:p>
    <w:p w:rsidR="00B70F37" w:rsidRDefault="00533D9B" w:rsidP="00533D9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№57 от 16 декабря 2024 года «О</w:t>
      </w:r>
      <w:r w:rsidRPr="00533D9B">
        <w:rPr>
          <w:rFonts w:ascii="Times New Roman" w:eastAsia="Calibri" w:hAnsi="Times New Roman" w:cs="Times New Roman"/>
          <w:sz w:val="12"/>
          <w:szCs w:val="12"/>
        </w:rPr>
        <w:t xml:space="preserve"> предоставлении разрешения на условно разрешенный вид использования земельного участка, расположенного по адресу: Российская Федерация, Самарская область, муниципальный район Сергиевский, сельское поселение Светлодольск, поселок Светлодольск, улица </w:t>
      </w:r>
      <w:proofErr w:type="spellStart"/>
      <w:r w:rsidRPr="00533D9B">
        <w:rPr>
          <w:rFonts w:ascii="Times New Roman" w:eastAsia="Calibri" w:hAnsi="Times New Roman" w:cs="Times New Roman"/>
          <w:sz w:val="12"/>
          <w:szCs w:val="12"/>
        </w:rPr>
        <w:t>Светлодольская</w:t>
      </w:r>
      <w:proofErr w:type="spellEnd"/>
      <w:r w:rsidRPr="00533D9B">
        <w:rPr>
          <w:rFonts w:ascii="Times New Roman" w:eastAsia="Calibri" w:hAnsi="Times New Roman" w:cs="Times New Roman"/>
          <w:sz w:val="12"/>
          <w:szCs w:val="12"/>
        </w:rPr>
        <w:t xml:space="preserve">, земельный участок 18, кадастровый номер 63:31:1010002:604, площадью 1000 </w:t>
      </w:r>
      <w:proofErr w:type="spellStart"/>
      <w:r w:rsidRPr="00533D9B">
        <w:rPr>
          <w:rFonts w:ascii="Times New Roman" w:eastAsia="Calibri" w:hAnsi="Times New Roman" w:cs="Times New Roman"/>
          <w:sz w:val="12"/>
          <w:szCs w:val="12"/>
        </w:rPr>
        <w:t>кв.м</w:t>
      </w:r>
      <w:proofErr w:type="spellEnd"/>
      <w:r w:rsidRPr="00533D9B">
        <w:rPr>
          <w:rFonts w:ascii="Times New Roman" w:eastAsia="Calibri" w:hAnsi="Times New Roman" w:cs="Times New Roman"/>
          <w:sz w:val="12"/>
          <w:szCs w:val="12"/>
        </w:rPr>
        <w:t>.</w:t>
      </w:r>
      <w:r>
        <w:rPr>
          <w:rFonts w:ascii="Times New Roman" w:eastAsia="Calibri" w:hAnsi="Times New Roman" w:cs="Times New Roman"/>
          <w:sz w:val="12"/>
          <w:szCs w:val="12"/>
        </w:rPr>
        <w:t>»……</w:t>
      </w:r>
      <w:r w:rsidR="00DC017D">
        <w:rPr>
          <w:rFonts w:ascii="Times New Roman" w:eastAsia="Calibri" w:hAnsi="Times New Roman" w:cs="Times New Roman"/>
          <w:sz w:val="12"/>
          <w:szCs w:val="12"/>
        </w:rPr>
        <w:t>…………..</w:t>
      </w:r>
      <w:r>
        <w:rPr>
          <w:rFonts w:ascii="Times New Roman" w:eastAsia="Calibri" w:hAnsi="Times New Roman" w:cs="Times New Roman"/>
          <w:sz w:val="12"/>
          <w:szCs w:val="12"/>
        </w:rPr>
        <w:t>…….</w:t>
      </w:r>
      <w:r w:rsidR="00DC017D">
        <w:rPr>
          <w:rFonts w:ascii="Times New Roman" w:eastAsia="Calibri" w:hAnsi="Times New Roman" w:cs="Times New Roman"/>
          <w:sz w:val="12"/>
          <w:szCs w:val="12"/>
        </w:rPr>
        <w:t>15</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533D9B" w:rsidRPr="00533D9B" w:rsidRDefault="00533D9B" w:rsidP="00533D9B">
      <w:pPr>
        <w:tabs>
          <w:tab w:val="left" w:pos="284"/>
        </w:tabs>
        <w:spacing w:after="0" w:line="240" w:lineRule="auto"/>
        <w:ind w:firstLine="284"/>
        <w:jc w:val="both"/>
        <w:rPr>
          <w:rFonts w:ascii="Times New Roman" w:eastAsia="Calibri" w:hAnsi="Times New Roman" w:cs="Times New Roman"/>
          <w:sz w:val="12"/>
          <w:szCs w:val="12"/>
        </w:rPr>
      </w:pPr>
      <w:r w:rsidRPr="00533D9B">
        <w:rPr>
          <w:rFonts w:ascii="Times New Roman" w:eastAsia="Calibri" w:hAnsi="Times New Roman" w:cs="Times New Roman"/>
          <w:sz w:val="12"/>
          <w:szCs w:val="12"/>
        </w:rPr>
        <w:t xml:space="preserve">9. Решение Собрания Представителей сельского поселения </w:t>
      </w:r>
      <w:r w:rsidR="004956EF">
        <w:rPr>
          <w:rFonts w:ascii="Times New Roman" w:eastAsia="Calibri" w:hAnsi="Times New Roman" w:cs="Times New Roman"/>
          <w:sz w:val="12"/>
          <w:szCs w:val="12"/>
        </w:rPr>
        <w:t>Серноводск</w:t>
      </w:r>
      <w:r w:rsidRPr="00533D9B">
        <w:rPr>
          <w:rFonts w:ascii="Times New Roman" w:eastAsia="Calibri" w:hAnsi="Times New Roman" w:cs="Times New Roman"/>
          <w:sz w:val="12"/>
          <w:szCs w:val="12"/>
        </w:rPr>
        <w:t xml:space="preserve"> муниципального района Сергиевский Самарской области</w:t>
      </w:r>
    </w:p>
    <w:p w:rsidR="00B70F37" w:rsidRDefault="00533D9B"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№31 от 16 декабря 2024 года «</w:t>
      </w:r>
      <w:r w:rsidRPr="00533D9B">
        <w:rPr>
          <w:rFonts w:ascii="Times New Roman" w:eastAsia="Calibri" w:hAnsi="Times New Roman" w:cs="Times New Roman"/>
          <w:sz w:val="12"/>
          <w:szCs w:val="12"/>
        </w:rPr>
        <w:t xml:space="preserve">О признании </w:t>
      </w:r>
      <w:proofErr w:type="gramStart"/>
      <w:r w:rsidRPr="00533D9B">
        <w:rPr>
          <w:rFonts w:ascii="Times New Roman" w:eastAsia="Calibri" w:hAnsi="Times New Roman" w:cs="Times New Roman"/>
          <w:sz w:val="12"/>
          <w:szCs w:val="12"/>
        </w:rPr>
        <w:t>утратившим</w:t>
      </w:r>
      <w:proofErr w:type="gramEnd"/>
      <w:r w:rsidRPr="00533D9B">
        <w:rPr>
          <w:rFonts w:ascii="Times New Roman" w:eastAsia="Calibri" w:hAnsi="Times New Roman" w:cs="Times New Roman"/>
          <w:sz w:val="12"/>
          <w:szCs w:val="12"/>
        </w:rPr>
        <w:t xml:space="preserve"> силу решений Собрания представителей сельского поселения Серноводск муниципального района Сергиевский Самарской области»</w:t>
      </w:r>
      <w:r>
        <w:rPr>
          <w:rFonts w:ascii="Times New Roman" w:eastAsia="Calibri" w:hAnsi="Times New Roman" w:cs="Times New Roman"/>
          <w:sz w:val="12"/>
          <w:szCs w:val="12"/>
        </w:rPr>
        <w:t>………………………………………………………</w:t>
      </w:r>
      <w:r w:rsidR="00DC017D">
        <w:rPr>
          <w:rFonts w:ascii="Times New Roman" w:eastAsia="Calibri" w:hAnsi="Times New Roman" w:cs="Times New Roman"/>
          <w:sz w:val="12"/>
          <w:szCs w:val="12"/>
        </w:rPr>
        <w:t>…………………………..</w:t>
      </w:r>
      <w:r>
        <w:rPr>
          <w:rFonts w:ascii="Times New Roman" w:eastAsia="Calibri" w:hAnsi="Times New Roman" w:cs="Times New Roman"/>
          <w:sz w:val="12"/>
          <w:szCs w:val="12"/>
        </w:rPr>
        <w:t>……………</w:t>
      </w:r>
      <w:r w:rsidR="00DC017D">
        <w:rPr>
          <w:rFonts w:ascii="Times New Roman" w:eastAsia="Calibri" w:hAnsi="Times New Roman" w:cs="Times New Roman"/>
          <w:sz w:val="12"/>
          <w:szCs w:val="12"/>
        </w:rPr>
        <w:t>15</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4956EF" w:rsidRPr="00533D9B" w:rsidRDefault="004956EF" w:rsidP="004956E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10</w:t>
      </w:r>
      <w:r w:rsidRPr="00533D9B">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Серноводск</w:t>
      </w:r>
      <w:r w:rsidRPr="00533D9B">
        <w:rPr>
          <w:rFonts w:ascii="Times New Roman" w:eastAsia="Calibri" w:hAnsi="Times New Roman" w:cs="Times New Roman"/>
          <w:sz w:val="12"/>
          <w:szCs w:val="12"/>
        </w:rPr>
        <w:t xml:space="preserve"> муниципального района Сергиевский Самарской области</w:t>
      </w:r>
    </w:p>
    <w:p w:rsidR="00B70F37" w:rsidRDefault="004956EF" w:rsidP="004956E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№30 от 16 декабря 2024 года «</w:t>
      </w:r>
      <w:r w:rsidRPr="004956EF">
        <w:rPr>
          <w:rFonts w:ascii="Times New Roman" w:eastAsia="Calibri" w:hAnsi="Times New Roman" w:cs="Times New Roman"/>
          <w:sz w:val="12"/>
          <w:szCs w:val="12"/>
        </w:rPr>
        <w:t>О внесении изменений и дополнений в бюджет сельского поселения Серноводск муниципального района Сергиевский</w:t>
      </w:r>
      <w:r>
        <w:rPr>
          <w:rFonts w:ascii="Times New Roman" w:eastAsia="Calibri" w:hAnsi="Times New Roman" w:cs="Times New Roman"/>
          <w:sz w:val="12"/>
          <w:szCs w:val="12"/>
        </w:rPr>
        <w:t xml:space="preserve"> </w:t>
      </w:r>
      <w:r w:rsidRPr="004956EF">
        <w:rPr>
          <w:rFonts w:ascii="Times New Roman" w:eastAsia="Calibri" w:hAnsi="Times New Roman" w:cs="Times New Roman"/>
          <w:sz w:val="12"/>
          <w:szCs w:val="12"/>
        </w:rPr>
        <w:t>на 2024 год и на плановый период 2025 и 2026 годов</w:t>
      </w:r>
      <w:r>
        <w:rPr>
          <w:rFonts w:ascii="Times New Roman" w:eastAsia="Calibri" w:hAnsi="Times New Roman" w:cs="Times New Roman"/>
          <w:sz w:val="12"/>
          <w:szCs w:val="12"/>
        </w:rPr>
        <w:t>»……………………………………………</w:t>
      </w:r>
      <w:r w:rsidR="00DC017D">
        <w:rPr>
          <w:rFonts w:ascii="Times New Roman" w:eastAsia="Calibri" w:hAnsi="Times New Roman" w:cs="Times New Roman"/>
          <w:sz w:val="12"/>
          <w:szCs w:val="12"/>
        </w:rPr>
        <w:t>…………………………………..</w:t>
      </w:r>
      <w:r>
        <w:rPr>
          <w:rFonts w:ascii="Times New Roman" w:eastAsia="Calibri" w:hAnsi="Times New Roman" w:cs="Times New Roman"/>
          <w:sz w:val="12"/>
          <w:szCs w:val="12"/>
        </w:rPr>
        <w:t>…….</w:t>
      </w:r>
      <w:r w:rsidR="00DC017D">
        <w:rPr>
          <w:rFonts w:ascii="Times New Roman" w:eastAsia="Calibri" w:hAnsi="Times New Roman" w:cs="Times New Roman"/>
          <w:sz w:val="12"/>
          <w:szCs w:val="12"/>
        </w:rPr>
        <w:t>15</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9859DE" w:rsidRPr="004368DA" w:rsidRDefault="009859DE" w:rsidP="009859D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11. Постановление администрации сель</w:t>
      </w:r>
      <w:r w:rsidRPr="004368DA">
        <w:rPr>
          <w:rFonts w:ascii="Times New Roman" w:eastAsia="Calibri" w:hAnsi="Times New Roman" w:cs="Times New Roman"/>
          <w:sz w:val="12"/>
          <w:szCs w:val="12"/>
        </w:rPr>
        <w:t xml:space="preserve">ского поселения </w:t>
      </w:r>
      <w:r>
        <w:rPr>
          <w:rFonts w:ascii="Times New Roman" w:eastAsia="Calibri" w:hAnsi="Times New Roman" w:cs="Times New Roman"/>
          <w:sz w:val="12"/>
          <w:szCs w:val="12"/>
        </w:rPr>
        <w:t>Сургут</w:t>
      </w:r>
      <w:r w:rsidRPr="004368DA">
        <w:rPr>
          <w:rFonts w:ascii="Times New Roman" w:eastAsia="Calibri" w:hAnsi="Times New Roman" w:cs="Times New Roman"/>
          <w:sz w:val="12"/>
          <w:szCs w:val="12"/>
        </w:rPr>
        <w:t xml:space="preserve"> муниципального района Сергиевский Самарской области</w:t>
      </w:r>
    </w:p>
    <w:p w:rsidR="00B70F37" w:rsidRDefault="009859DE" w:rsidP="00152C0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№50 от 13 декабря 2024 года «</w:t>
      </w:r>
      <w:r w:rsidR="00152C09" w:rsidRPr="00152C09">
        <w:rPr>
          <w:rFonts w:ascii="Times New Roman" w:eastAsia="Calibri" w:hAnsi="Times New Roman" w:cs="Times New Roman"/>
          <w:sz w:val="12"/>
          <w:szCs w:val="12"/>
        </w:rPr>
        <w:t>Об утверждении Программы профилактики рисков причинения вреда (ущерба) охраняемым законом ценностям в области муниципального контроля в сфере благоустройства на территории сельского поселения  Сургут  на 2025 год</w:t>
      </w:r>
      <w:r>
        <w:rPr>
          <w:rFonts w:ascii="Times New Roman" w:eastAsia="Calibri" w:hAnsi="Times New Roman" w:cs="Times New Roman"/>
          <w:sz w:val="12"/>
          <w:szCs w:val="12"/>
        </w:rPr>
        <w:t>»…</w:t>
      </w:r>
      <w:r w:rsidR="00DC017D">
        <w:rPr>
          <w:rFonts w:ascii="Times New Roman" w:eastAsia="Calibri" w:hAnsi="Times New Roman" w:cs="Times New Roman"/>
          <w:sz w:val="12"/>
          <w:szCs w:val="12"/>
        </w:rPr>
        <w:t>…………</w:t>
      </w:r>
      <w:r>
        <w:rPr>
          <w:rFonts w:ascii="Times New Roman" w:eastAsia="Calibri" w:hAnsi="Times New Roman" w:cs="Times New Roman"/>
          <w:sz w:val="12"/>
          <w:szCs w:val="12"/>
        </w:rPr>
        <w:t>………………</w:t>
      </w:r>
      <w:r w:rsidR="00DC017D">
        <w:rPr>
          <w:rFonts w:ascii="Times New Roman" w:eastAsia="Calibri" w:hAnsi="Times New Roman" w:cs="Times New Roman"/>
          <w:sz w:val="12"/>
          <w:szCs w:val="12"/>
        </w:rPr>
        <w:t>16</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9859DE" w:rsidRPr="004368DA" w:rsidRDefault="009859DE" w:rsidP="009859D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12. Постановление администрации сель</w:t>
      </w:r>
      <w:r w:rsidRPr="004368DA">
        <w:rPr>
          <w:rFonts w:ascii="Times New Roman" w:eastAsia="Calibri" w:hAnsi="Times New Roman" w:cs="Times New Roman"/>
          <w:sz w:val="12"/>
          <w:szCs w:val="12"/>
        </w:rPr>
        <w:t xml:space="preserve">ского поселения </w:t>
      </w:r>
      <w:r>
        <w:rPr>
          <w:rFonts w:ascii="Times New Roman" w:eastAsia="Calibri" w:hAnsi="Times New Roman" w:cs="Times New Roman"/>
          <w:sz w:val="12"/>
          <w:szCs w:val="12"/>
        </w:rPr>
        <w:t>Сургут</w:t>
      </w:r>
      <w:r w:rsidRPr="004368DA">
        <w:rPr>
          <w:rFonts w:ascii="Times New Roman" w:eastAsia="Calibri" w:hAnsi="Times New Roman" w:cs="Times New Roman"/>
          <w:sz w:val="12"/>
          <w:szCs w:val="12"/>
        </w:rPr>
        <w:t xml:space="preserve"> муниципального района Сергиевский Самарской области</w:t>
      </w:r>
    </w:p>
    <w:p w:rsidR="00B70F37" w:rsidRDefault="009859DE" w:rsidP="009859D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№51 от 13 декабря 2024 года «</w:t>
      </w:r>
      <w:r w:rsidRPr="009859DE">
        <w:rPr>
          <w:rFonts w:ascii="Times New Roman" w:eastAsia="Calibri" w:hAnsi="Times New Roman" w:cs="Times New Roman"/>
          <w:sz w:val="12"/>
          <w:szCs w:val="12"/>
        </w:rPr>
        <w:t>Об утверждении Программы профилактики рисков причинения вреда (ущерба) охраняемым законом ценностям в области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Сургут муниципального района Сергиевский Самарской области на 2025 год</w:t>
      </w:r>
      <w:r>
        <w:rPr>
          <w:rFonts w:ascii="Times New Roman" w:eastAsia="Calibri" w:hAnsi="Times New Roman" w:cs="Times New Roman"/>
          <w:sz w:val="12"/>
          <w:szCs w:val="12"/>
        </w:rPr>
        <w:t>»……</w:t>
      </w:r>
      <w:r w:rsidR="00DC017D">
        <w:rPr>
          <w:rFonts w:ascii="Times New Roman" w:eastAsia="Calibri" w:hAnsi="Times New Roman" w:cs="Times New Roman"/>
          <w:sz w:val="12"/>
          <w:szCs w:val="12"/>
        </w:rPr>
        <w:t>…..</w:t>
      </w:r>
      <w:r>
        <w:rPr>
          <w:rFonts w:ascii="Times New Roman" w:eastAsia="Calibri" w:hAnsi="Times New Roman" w:cs="Times New Roman"/>
          <w:sz w:val="12"/>
          <w:szCs w:val="12"/>
        </w:rPr>
        <w:t>…….</w:t>
      </w:r>
      <w:r w:rsidR="00DC017D">
        <w:rPr>
          <w:rFonts w:ascii="Times New Roman" w:eastAsia="Calibri" w:hAnsi="Times New Roman" w:cs="Times New Roman"/>
          <w:sz w:val="12"/>
          <w:szCs w:val="12"/>
        </w:rPr>
        <w:t>17</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9859DE" w:rsidRPr="004368DA" w:rsidRDefault="009859DE" w:rsidP="009859D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13. Постановление администрации сель</w:t>
      </w:r>
      <w:r w:rsidRPr="004368DA">
        <w:rPr>
          <w:rFonts w:ascii="Times New Roman" w:eastAsia="Calibri" w:hAnsi="Times New Roman" w:cs="Times New Roman"/>
          <w:sz w:val="12"/>
          <w:szCs w:val="12"/>
        </w:rPr>
        <w:t xml:space="preserve">ского поселения </w:t>
      </w:r>
      <w:r>
        <w:rPr>
          <w:rFonts w:ascii="Times New Roman" w:eastAsia="Calibri" w:hAnsi="Times New Roman" w:cs="Times New Roman"/>
          <w:sz w:val="12"/>
          <w:szCs w:val="12"/>
        </w:rPr>
        <w:t>Антоновка</w:t>
      </w:r>
      <w:r w:rsidRPr="004368DA">
        <w:rPr>
          <w:rFonts w:ascii="Times New Roman" w:eastAsia="Calibri" w:hAnsi="Times New Roman" w:cs="Times New Roman"/>
          <w:sz w:val="12"/>
          <w:szCs w:val="12"/>
        </w:rPr>
        <w:t xml:space="preserve"> муниципального района Сергиевский Самарской области</w:t>
      </w:r>
    </w:p>
    <w:p w:rsidR="00B70F37" w:rsidRDefault="009859DE" w:rsidP="009859D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№47 от 16 декабря 2024 года «О</w:t>
      </w:r>
      <w:r w:rsidRPr="009859DE">
        <w:rPr>
          <w:rFonts w:ascii="Times New Roman" w:eastAsia="Calibri" w:hAnsi="Times New Roman" w:cs="Times New Roman"/>
          <w:sz w:val="12"/>
          <w:szCs w:val="12"/>
        </w:rPr>
        <w:t xml:space="preserve">б утверждении программы профилактики рисков причинения вреда (ущерба) охраняемым законом ценностям в области муниципального контроля в сфере благоустройства на территории сельского поселения </w:t>
      </w:r>
      <w:r>
        <w:rPr>
          <w:rFonts w:ascii="Times New Roman" w:eastAsia="Calibri" w:hAnsi="Times New Roman" w:cs="Times New Roman"/>
          <w:sz w:val="12"/>
          <w:szCs w:val="12"/>
        </w:rPr>
        <w:t>А</w:t>
      </w:r>
      <w:r w:rsidRPr="009859DE">
        <w:rPr>
          <w:rFonts w:ascii="Times New Roman" w:eastAsia="Calibri" w:hAnsi="Times New Roman" w:cs="Times New Roman"/>
          <w:sz w:val="12"/>
          <w:szCs w:val="12"/>
        </w:rPr>
        <w:t xml:space="preserve">нтоновка  муниципального района Сергиевский </w:t>
      </w:r>
      <w:r>
        <w:rPr>
          <w:rFonts w:ascii="Times New Roman" w:eastAsia="Calibri" w:hAnsi="Times New Roman" w:cs="Times New Roman"/>
          <w:sz w:val="12"/>
          <w:szCs w:val="12"/>
        </w:rPr>
        <w:t>С</w:t>
      </w:r>
      <w:r w:rsidRPr="009859DE">
        <w:rPr>
          <w:rFonts w:ascii="Times New Roman" w:eastAsia="Calibri" w:hAnsi="Times New Roman" w:cs="Times New Roman"/>
          <w:sz w:val="12"/>
          <w:szCs w:val="12"/>
        </w:rPr>
        <w:t>амарской области на 2025 год.</w:t>
      </w:r>
      <w:r>
        <w:rPr>
          <w:rFonts w:ascii="Times New Roman" w:eastAsia="Calibri" w:hAnsi="Times New Roman" w:cs="Times New Roman"/>
          <w:sz w:val="12"/>
          <w:szCs w:val="12"/>
        </w:rPr>
        <w:t>»………………………………………………………………</w:t>
      </w:r>
      <w:r w:rsidR="00DC017D">
        <w:rPr>
          <w:rFonts w:ascii="Times New Roman" w:eastAsia="Calibri" w:hAnsi="Times New Roman" w:cs="Times New Roman"/>
          <w:sz w:val="12"/>
          <w:szCs w:val="12"/>
        </w:rPr>
        <w:t>……………………………….</w:t>
      </w:r>
      <w:r>
        <w:rPr>
          <w:rFonts w:ascii="Times New Roman" w:eastAsia="Calibri" w:hAnsi="Times New Roman" w:cs="Times New Roman"/>
          <w:sz w:val="12"/>
          <w:szCs w:val="12"/>
        </w:rPr>
        <w:t>…………….</w:t>
      </w:r>
      <w:r w:rsidR="00DC017D">
        <w:rPr>
          <w:rFonts w:ascii="Times New Roman" w:eastAsia="Calibri" w:hAnsi="Times New Roman" w:cs="Times New Roman"/>
          <w:sz w:val="12"/>
          <w:szCs w:val="12"/>
        </w:rPr>
        <w:t>19</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9859DE" w:rsidRPr="004368DA" w:rsidRDefault="009859DE" w:rsidP="009859D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14. Постановление администрации сель</w:t>
      </w:r>
      <w:r w:rsidRPr="004368DA">
        <w:rPr>
          <w:rFonts w:ascii="Times New Roman" w:eastAsia="Calibri" w:hAnsi="Times New Roman" w:cs="Times New Roman"/>
          <w:sz w:val="12"/>
          <w:szCs w:val="12"/>
        </w:rPr>
        <w:t xml:space="preserve">ского поселения </w:t>
      </w:r>
      <w:r>
        <w:rPr>
          <w:rFonts w:ascii="Times New Roman" w:eastAsia="Calibri" w:hAnsi="Times New Roman" w:cs="Times New Roman"/>
          <w:sz w:val="12"/>
          <w:szCs w:val="12"/>
        </w:rPr>
        <w:t>Антоновка</w:t>
      </w:r>
      <w:r w:rsidRPr="004368DA">
        <w:rPr>
          <w:rFonts w:ascii="Times New Roman" w:eastAsia="Calibri" w:hAnsi="Times New Roman" w:cs="Times New Roman"/>
          <w:sz w:val="12"/>
          <w:szCs w:val="12"/>
        </w:rPr>
        <w:t xml:space="preserve"> муниципального района Сергиевский Самарской области</w:t>
      </w:r>
    </w:p>
    <w:p w:rsidR="00B70F37" w:rsidRDefault="009859DE" w:rsidP="009859D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№48 от 16 декабря 2024 года «О</w:t>
      </w:r>
      <w:r w:rsidRPr="009859DE">
        <w:rPr>
          <w:rFonts w:ascii="Times New Roman" w:eastAsia="Calibri" w:hAnsi="Times New Roman" w:cs="Times New Roman"/>
          <w:sz w:val="12"/>
          <w:szCs w:val="12"/>
        </w:rPr>
        <w:t xml:space="preserve">б утверждении программы профилактики рисков причинения вреда (ущерба) охраняемым законом ценностям в области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w:t>
      </w:r>
      <w:r>
        <w:rPr>
          <w:rFonts w:ascii="Times New Roman" w:eastAsia="Calibri" w:hAnsi="Times New Roman" w:cs="Times New Roman"/>
          <w:sz w:val="12"/>
          <w:szCs w:val="12"/>
        </w:rPr>
        <w:t>А</w:t>
      </w:r>
      <w:r w:rsidRPr="009859DE">
        <w:rPr>
          <w:rFonts w:ascii="Times New Roman" w:eastAsia="Calibri" w:hAnsi="Times New Roman" w:cs="Times New Roman"/>
          <w:sz w:val="12"/>
          <w:szCs w:val="12"/>
        </w:rPr>
        <w:t>нтоновка  муниципального района Сергиевский</w:t>
      </w:r>
      <w:r>
        <w:rPr>
          <w:rFonts w:ascii="Times New Roman" w:eastAsia="Calibri" w:hAnsi="Times New Roman" w:cs="Times New Roman"/>
          <w:sz w:val="12"/>
          <w:szCs w:val="12"/>
        </w:rPr>
        <w:t xml:space="preserve"> Сам</w:t>
      </w:r>
      <w:r w:rsidR="00DC017D">
        <w:rPr>
          <w:rFonts w:ascii="Times New Roman" w:eastAsia="Calibri" w:hAnsi="Times New Roman" w:cs="Times New Roman"/>
          <w:sz w:val="12"/>
          <w:szCs w:val="12"/>
        </w:rPr>
        <w:t>арской области на 2025 год»……..….21</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9859DE" w:rsidRPr="009859DE" w:rsidRDefault="009859DE" w:rsidP="009859D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15</w:t>
      </w:r>
      <w:r w:rsidRPr="009859DE">
        <w:rPr>
          <w:rFonts w:ascii="Times New Roman" w:eastAsia="Calibri" w:hAnsi="Times New Roman" w:cs="Times New Roman"/>
          <w:sz w:val="12"/>
          <w:szCs w:val="12"/>
        </w:rPr>
        <w:t>. Решение Собрания Представителей муниципального района Сергиевский Самарской области</w:t>
      </w:r>
    </w:p>
    <w:p w:rsidR="00B70F37" w:rsidRDefault="009859DE" w:rsidP="009859D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№39 от 16 декабря 2024 года «</w:t>
      </w:r>
      <w:r w:rsidRPr="009859DE">
        <w:rPr>
          <w:rFonts w:ascii="Times New Roman" w:eastAsia="Calibri" w:hAnsi="Times New Roman" w:cs="Times New Roman"/>
          <w:sz w:val="12"/>
          <w:szCs w:val="12"/>
        </w:rPr>
        <w:t>О внесении изменений и дополнений в бюджет</w:t>
      </w:r>
      <w:r>
        <w:rPr>
          <w:rFonts w:ascii="Times New Roman" w:eastAsia="Calibri" w:hAnsi="Times New Roman" w:cs="Times New Roman"/>
          <w:sz w:val="12"/>
          <w:szCs w:val="12"/>
        </w:rPr>
        <w:t xml:space="preserve"> </w:t>
      </w:r>
      <w:r w:rsidRPr="009859DE">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9859DE">
        <w:rPr>
          <w:rFonts w:ascii="Times New Roman" w:eastAsia="Calibri" w:hAnsi="Times New Roman" w:cs="Times New Roman"/>
          <w:sz w:val="12"/>
          <w:szCs w:val="12"/>
        </w:rPr>
        <w:t>на 2024 год и на плановый период 2025 и 2026 годов</w:t>
      </w:r>
      <w:r>
        <w:rPr>
          <w:rFonts w:ascii="Times New Roman" w:eastAsia="Calibri" w:hAnsi="Times New Roman" w:cs="Times New Roman"/>
          <w:sz w:val="12"/>
          <w:szCs w:val="12"/>
        </w:rPr>
        <w:t>»……………………………………………………………………………</w:t>
      </w:r>
      <w:r w:rsidR="00DC017D">
        <w:rPr>
          <w:rFonts w:ascii="Times New Roman" w:eastAsia="Calibri" w:hAnsi="Times New Roman" w:cs="Times New Roman"/>
          <w:sz w:val="12"/>
          <w:szCs w:val="12"/>
        </w:rPr>
        <w:t>………………………………………………..</w:t>
      </w:r>
      <w:r>
        <w:rPr>
          <w:rFonts w:ascii="Times New Roman" w:eastAsia="Calibri" w:hAnsi="Times New Roman" w:cs="Times New Roman"/>
          <w:sz w:val="12"/>
          <w:szCs w:val="12"/>
        </w:rPr>
        <w:t>……..</w:t>
      </w:r>
      <w:r w:rsidR="00DC017D">
        <w:rPr>
          <w:rFonts w:ascii="Times New Roman" w:eastAsia="Calibri" w:hAnsi="Times New Roman" w:cs="Times New Roman"/>
          <w:sz w:val="12"/>
          <w:szCs w:val="12"/>
        </w:rPr>
        <w:t>23</w:t>
      </w: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611B05" w:rsidRPr="004368DA" w:rsidRDefault="00611B05" w:rsidP="00611B0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16. Постановление администрации сель</w:t>
      </w:r>
      <w:r w:rsidRPr="004368DA">
        <w:rPr>
          <w:rFonts w:ascii="Times New Roman" w:eastAsia="Calibri" w:hAnsi="Times New Roman" w:cs="Times New Roman"/>
          <w:sz w:val="12"/>
          <w:szCs w:val="12"/>
        </w:rPr>
        <w:t xml:space="preserve">ского поселения </w:t>
      </w:r>
      <w:r w:rsidRPr="00611B05">
        <w:rPr>
          <w:rFonts w:ascii="Times New Roman" w:eastAsia="Calibri" w:hAnsi="Times New Roman" w:cs="Times New Roman"/>
          <w:sz w:val="12"/>
          <w:szCs w:val="12"/>
        </w:rPr>
        <w:t xml:space="preserve">Черновка </w:t>
      </w:r>
      <w:r w:rsidRPr="004368DA">
        <w:rPr>
          <w:rFonts w:ascii="Times New Roman" w:eastAsia="Calibri" w:hAnsi="Times New Roman" w:cs="Times New Roman"/>
          <w:sz w:val="12"/>
          <w:szCs w:val="12"/>
        </w:rPr>
        <w:t>муниципального района Сергиевский Самарской области</w:t>
      </w:r>
    </w:p>
    <w:p w:rsidR="00015D7C" w:rsidRDefault="00611B05" w:rsidP="00611B0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№56 от 16 декабря 2024 года «</w:t>
      </w:r>
      <w:r w:rsidRPr="00611B05">
        <w:rPr>
          <w:rFonts w:ascii="Times New Roman" w:eastAsia="Calibri" w:hAnsi="Times New Roman" w:cs="Times New Roman"/>
          <w:sz w:val="12"/>
          <w:szCs w:val="12"/>
        </w:rPr>
        <w:t>Об утверждении изменений в проект планировки территории и проект межевания территории объекта АО «Самаранефтегаз»: 7076П «Электроснабжение скважины № 71 Южно-Орловского месторождения» в границах  сельского поселения Черновка муниципального района Сергиевский Самарской области</w:t>
      </w:r>
      <w:r>
        <w:rPr>
          <w:rFonts w:ascii="Times New Roman" w:eastAsia="Calibri" w:hAnsi="Times New Roman" w:cs="Times New Roman"/>
          <w:sz w:val="12"/>
          <w:szCs w:val="12"/>
        </w:rPr>
        <w:t>»………………………………………</w:t>
      </w:r>
      <w:r w:rsidR="00DC017D">
        <w:rPr>
          <w:rFonts w:ascii="Times New Roman" w:eastAsia="Calibri" w:hAnsi="Times New Roman" w:cs="Times New Roman"/>
          <w:sz w:val="12"/>
          <w:szCs w:val="12"/>
        </w:rPr>
        <w:t>…………………………………………</w:t>
      </w:r>
      <w:bookmarkStart w:id="0" w:name="_GoBack"/>
      <w:bookmarkEnd w:id="0"/>
      <w:r>
        <w:rPr>
          <w:rFonts w:ascii="Times New Roman" w:eastAsia="Calibri" w:hAnsi="Times New Roman" w:cs="Times New Roman"/>
          <w:sz w:val="12"/>
          <w:szCs w:val="12"/>
        </w:rPr>
        <w:t>……………..</w:t>
      </w:r>
      <w:r w:rsidR="00DC017D">
        <w:rPr>
          <w:rFonts w:ascii="Times New Roman" w:eastAsia="Calibri" w:hAnsi="Times New Roman" w:cs="Times New Roman"/>
          <w:sz w:val="12"/>
          <w:szCs w:val="12"/>
        </w:rPr>
        <w:t>30</w:t>
      </w: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9C63B4" w:rsidRPr="009C63B4" w:rsidRDefault="009C63B4" w:rsidP="009C63B4">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0E0AE1">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A317EF" w:rsidRDefault="00A317EF" w:rsidP="006D4521">
      <w:pPr>
        <w:tabs>
          <w:tab w:val="left" w:pos="284"/>
        </w:tabs>
        <w:spacing w:after="0" w:line="240" w:lineRule="auto"/>
        <w:jc w:val="both"/>
        <w:rPr>
          <w:rFonts w:ascii="Times New Roman" w:eastAsia="Calibri" w:hAnsi="Times New Roman" w:cs="Times New Roman"/>
          <w:sz w:val="12"/>
          <w:szCs w:val="12"/>
        </w:rPr>
      </w:pPr>
    </w:p>
    <w:p w:rsidR="00A317EF" w:rsidRDefault="00A317EF" w:rsidP="006D4521">
      <w:pPr>
        <w:tabs>
          <w:tab w:val="left" w:pos="284"/>
        </w:tabs>
        <w:spacing w:after="0" w:line="240" w:lineRule="auto"/>
        <w:jc w:val="both"/>
        <w:rPr>
          <w:rFonts w:ascii="Times New Roman" w:eastAsia="Calibri" w:hAnsi="Times New Roman" w:cs="Times New Roman"/>
          <w:sz w:val="12"/>
          <w:szCs w:val="12"/>
        </w:rPr>
      </w:pPr>
    </w:p>
    <w:p w:rsidR="00A317EF" w:rsidRDefault="00A317EF"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Pr="00F55381" w:rsidRDefault="00F55381" w:rsidP="00E80AAD">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7E5633" w:rsidRDefault="007E5633"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356203" w:rsidRDefault="00356203" w:rsidP="006D4521">
      <w:pPr>
        <w:tabs>
          <w:tab w:val="left" w:pos="284"/>
        </w:tabs>
        <w:spacing w:after="0" w:line="240" w:lineRule="auto"/>
        <w:jc w:val="both"/>
        <w:rPr>
          <w:rFonts w:ascii="Times New Roman" w:eastAsia="Calibri" w:hAnsi="Times New Roman" w:cs="Times New Roman"/>
          <w:sz w:val="12"/>
          <w:szCs w:val="12"/>
        </w:rPr>
      </w:pPr>
    </w:p>
    <w:p w:rsidR="00356203" w:rsidRDefault="00356203" w:rsidP="006D4521">
      <w:pPr>
        <w:tabs>
          <w:tab w:val="left" w:pos="284"/>
        </w:tabs>
        <w:spacing w:after="0" w:line="240" w:lineRule="auto"/>
        <w:jc w:val="both"/>
        <w:rPr>
          <w:rFonts w:ascii="Times New Roman" w:eastAsia="Calibri" w:hAnsi="Times New Roman" w:cs="Times New Roman"/>
          <w:sz w:val="12"/>
          <w:szCs w:val="12"/>
        </w:rPr>
      </w:pPr>
    </w:p>
    <w:p w:rsidR="00356203" w:rsidRDefault="00356203" w:rsidP="006D4521">
      <w:pPr>
        <w:tabs>
          <w:tab w:val="left" w:pos="284"/>
        </w:tabs>
        <w:spacing w:after="0" w:line="240" w:lineRule="auto"/>
        <w:jc w:val="both"/>
        <w:rPr>
          <w:rFonts w:ascii="Times New Roman" w:eastAsia="Calibri" w:hAnsi="Times New Roman" w:cs="Times New Roman"/>
          <w:sz w:val="12"/>
          <w:szCs w:val="12"/>
        </w:rPr>
      </w:pPr>
    </w:p>
    <w:p w:rsidR="00356203" w:rsidRDefault="00356203" w:rsidP="006D4521">
      <w:pPr>
        <w:tabs>
          <w:tab w:val="left" w:pos="284"/>
        </w:tabs>
        <w:spacing w:after="0" w:line="240" w:lineRule="auto"/>
        <w:jc w:val="both"/>
        <w:rPr>
          <w:rFonts w:ascii="Times New Roman" w:eastAsia="Calibri" w:hAnsi="Times New Roman" w:cs="Times New Roman"/>
          <w:sz w:val="12"/>
          <w:szCs w:val="12"/>
        </w:rPr>
      </w:pPr>
    </w:p>
    <w:p w:rsidR="00356203" w:rsidRDefault="00356203" w:rsidP="006D4521">
      <w:pPr>
        <w:tabs>
          <w:tab w:val="left" w:pos="284"/>
        </w:tabs>
        <w:spacing w:after="0" w:line="240" w:lineRule="auto"/>
        <w:jc w:val="both"/>
        <w:rPr>
          <w:rFonts w:ascii="Times New Roman" w:eastAsia="Calibri" w:hAnsi="Times New Roman" w:cs="Times New Roman"/>
          <w:sz w:val="12"/>
          <w:szCs w:val="12"/>
        </w:rPr>
      </w:pPr>
    </w:p>
    <w:p w:rsidR="00356203" w:rsidRDefault="00356203" w:rsidP="006D4521">
      <w:pPr>
        <w:tabs>
          <w:tab w:val="left" w:pos="284"/>
        </w:tabs>
        <w:spacing w:after="0" w:line="240" w:lineRule="auto"/>
        <w:jc w:val="both"/>
        <w:rPr>
          <w:rFonts w:ascii="Times New Roman" w:eastAsia="Calibri" w:hAnsi="Times New Roman" w:cs="Times New Roman"/>
          <w:sz w:val="12"/>
          <w:szCs w:val="12"/>
        </w:rPr>
      </w:pPr>
    </w:p>
    <w:p w:rsidR="00356203" w:rsidRDefault="00356203" w:rsidP="006D4521">
      <w:pPr>
        <w:tabs>
          <w:tab w:val="left" w:pos="284"/>
        </w:tabs>
        <w:spacing w:after="0" w:line="240" w:lineRule="auto"/>
        <w:jc w:val="both"/>
        <w:rPr>
          <w:rFonts w:ascii="Times New Roman" w:eastAsia="Calibri" w:hAnsi="Times New Roman" w:cs="Times New Roman"/>
          <w:sz w:val="12"/>
          <w:szCs w:val="12"/>
        </w:rPr>
      </w:pPr>
    </w:p>
    <w:p w:rsidR="00356203" w:rsidRDefault="00356203" w:rsidP="006D4521">
      <w:pPr>
        <w:tabs>
          <w:tab w:val="left" w:pos="284"/>
        </w:tabs>
        <w:spacing w:after="0" w:line="240" w:lineRule="auto"/>
        <w:jc w:val="both"/>
        <w:rPr>
          <w:rFonts w:ascii="Times New Roman" w:eastAsia="Calibri" w:hAnsi="Times New Roman" w:cs="Times New Roman"/>
          <w:sz w:val="12"/>
          <w:szCs w:val="12"/>
        </w:rPr>
      </w:pPr>
    </w:p>
    <w:p w:rsidR="00356203" w:rsidRDefault="00356203" w:rsidP="006D4521">
      <w:pPr>
        <w:tabs>
          <w:tab w:val="left" w:pos="284"/>
        </w:tabs>
        <w:spacing w:after="0" w:line="240" w:lineRule="auto"/>
        <w:jc w:val="both"/>
        <w:rPr>
          <w:rFonts w:ascii="Times New Roman" w:eastAsia="Calibri" w:hAnsi="Times New Roman" w:cs="Times New Roman"/>
          <w:sz w:val="12"/>
          <w:szCs w:val="12"/>
        </w:rPr>
      </w:pPr>
    </w:p>
    <w:tbl>
      <w:tblPr>
        <w:tblStyle w:val="af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729"/>
      </w:tblGrid>
      <w:tr w:rsidR="00356203" w:rsidRPr="00356203" w:rsidTr="00356203">
        <w:tc>
          <w:tcPr>
            <w:tcW w:w="7729" w:type="dxa"/>
          </w:tcPr>
          <w:p w:rsidR="00356203" w:rsidRPr="00356203" w:rsidRDefault="00356203" w:rsidP="00356203">
            <w:pPr>
              <w:tabs>
                <w:tab w:val="left" w:pos="284"/>
              </w:tabs>
              <w:jc w:val="center"/>
              <w:rPr>
                <w:rFonts w:ascii="Times New Roman" w:eastAsia="Calibri" w:hAnsi="Times New Roman" w:cs="Times New Roman"/>
                <w:b/>
                <w:sz w:val="12"/>
                <w:szCs w:val="12"/>
              </w:rPr>
            </w:pPr>
            <w:r w:rsidRPr="00356203">
              <w:rPr>
                <w:rFonts w:ascii="Times New Roman" w:eastAsia="Calibri" w:hAnsi="Times New Roman" w:cs="Times New Roman"/>
                <w:b/>
                <w:sz w:val="12"/>
                <w:szCs w:val="12"/>
              </w:rPr>
              <w:lastRenderedPageBreak/>
              <w:t>АДМИНИСТРАЦИЯ</w:t>
            </w:r>
          </w:p>
          <w:p w:rsidR="00356203" w:rsidRPr="00356203" w:rsidRDefault="00356203" w:rsidP="00356203">
            <w:pPr>
              <w:tabs>
                <w:tab w:val="left" w:pos="284"/>
              </w:tabs>
              <w:jc w:val="center"/>
              <w:rPr>
                <w:rFonts w:ascii="Times New Roman" w:eastAsia="Calibri" w:hAnsi="Times New Roman" w:cs="Times New Roman"/>
                <w:b/>
                <w:sz w:val="12"/>
                <w:szCs w:val="12"/>
              </w:rPr>
            </w:pPr>
            <w:r w:rsidRPr="00356203">
              <w:rPr>
                <w:rFonts w:ascii="Times New Roman" w:eastAsia="Calibri" w:hAnsi="Times New Roman" w:cs="Times New Roman"/>
                <w:b/>
                <w:sz w:val="12"/>
                <w:szCs w:val="12"/>
              </w:rPr>
              <w:t>МУНИЦИПАЛЬНОГО РАЙОНА СЕРГИЕВСКИЙ</w:t>
            </w:r>
          </w:p>
          <w:p w:rsidR="00356203" w:rsidRPr="00356203" w:rsidRDefault="00356203" w:rsidP="00356203">
            <w:pPr>
              <w:tabs>
                <w:tab w:val="left" w:pos="284"/>
              </w:tabs>
              <w:jc w:val="center"/>
              <w:rPr>
                <w:rFonts w:ascii="Times New Roman" w:eastAsia="Calibri" w:hAnsi="Times New Roman" w:cs="Times New Roman"/>
                <w:b/>
                <w:sz w:val="12"/>
                <w:szCs w:val="12"/>
              </w:rPr>
            </w:pPr>
            <w:r w:rsidRPr="00356203">
              <w:rPr>
                <w:rFonts w:ascii="Times New Roman" w:eastAsia="Calibri" w:hAnsi="Times New Roman" w:cs="Times New Roman"/>
                <w:b/>
                <w:sz w:val="12"/>
                <w:szCs w:val="12"/>
              </w:rPr>
              <w:t>САМАРСКОЙ ОБЛАСТИ</w:t>
            </w:r>
          </w:p>
          <w:p w:rsidR="00356203" w:rsidRPr="00356203" w:rsidRDefault="00356203" w:rsidP="00356203">
            <w:pPr>
              <w:tabs>
                <w:tab w:val="left" w:pos="284"/>
              </w:tabs>
              <w:jc w:val="center"/>
              <w:rPr>
                <w:rFonts w:ascii="Times New Roman" w:eastAsia="Calibri" w:hAnsi="Times New Roman" w:cs="Times New Roman"/>
                <w:b/>
                <w:sz w:val="12"/>
                <w:szCs w:val="12"/>
              </w:rPr>
            </w:pPr>
          </w:p>
          <w:p w:rsidR="00356203" w:rsidRPr="00356203" w:rsidRDefault="00356203" w:rsidP="00356203">
            <w:pPr>
              <w:tabs>
                <w:tab w:val="left" w:pos="284"/>
              </w:tabs>
              <w:jc w:val="center"/>
              <w:rPr>
                <w:rFonts w:ascii="Times New Roman" w:eastAsia="Calibri" w:hAnsi="Times New Roman" w:cs="Times New Roman"/>
                <w:b/>
                <w:sz w:val="12"/>
                <w:szCs w:val="12"/>
              </w:rPr>
            </w:pPr>
            <w:r w:rsidRPr="00356203">
              <w:rPr>
                <w:rFonts w:ascii="Times New Roman" w:eastAsia="Calibri" w:hAnsi="Times New Roman" w:cs="Times New Roman"/>
                <w:b/>
                <w:sz w:val="12"/>
                <w:szCs w:val="12"/>
              </w:rPr>
              <w:t>ПОСТАНОВЛЕНИЕ</w:t>
            </w:r>
          </w:p>
          <w:p w:rsidR="00356203" w:rsidRPr="00356203" w:rsidRDefault="00356203" w:rsidP="00356203">
            <w:pPr>
              <w:tabs>
                <w:tab w:val="left" w:pos="284"/>
              </w:tabs>
              <w:jc w:val="center"/>
              <w:rPr>
                <w:rFonts w:ascii="Times New Roman" w:eastAsia="Calibri" w:hAnsi="Times New Roman" w:cs="Times New Roman"/>
                <w:b/>
                <w:sz w:val="12"/>
                <w:szCs w:val="12"/>
              </w:rPr>
            </w:pPr>
            <w:r w:rsidRPr="00356203">
              <w:rPr>
                <w:rFonts w:ascii="Times New Roman" w:eastAsia="Calibri" w:hAnsi="Times New Roman" w:cs="Times New Roman"/>
                <w:b/>
                <w:sz w:val="12"/>
                <w:szCs w:val="12"/>
              </w:rPr>
              <w:t>от «13» декабря 2024 г. №1239</w:t>
            </w:r>
          </w:p>
          <w:p w:rsidR="00356203" w:rsidRPr="00356203" w:rsidRDefault="00356203" w:rsidP="00356203">
            <w:pPr>
              <w:tabs>
                <w:tab w:val="left" w:pos="284"/>
              </w:tabs>
              <w:jc w:val="center"/>
              <w:rPr>
                <w:rFonts w:ascii="Times New Roman" w:eastAsia="Calibri" w:hAnsi="Times New Roman" w:cs="Times New Roman"/>
                <w:b/>
                <w:sz w:val="12"/>
                <w:szCs w:val="12"/>
              </w:rPr>
            </w:pPr>
          </w:p>
          <w:p w:rsidR="00356203" w:rsidRDefault="00356203" w:rsidP="00356203">
            <w:pPr>
              <w:tabs>
                <w:tab w:val="left" w:pos="284"/>
              </w:tabs>
              <w:jc w:val="center"/>
              <w:rPr>
                <w:rFonts w:ascii="Times New Roman" w:eastAsia="Calibri" w:hAnsi="Times New Roman" w:cs="Times New Roman"/>
                <w:b/>
                <w:bCs/>
                <w:sz w:val="12"/>
                <w:szCs w:val="12"/>
              </w:rPr>
            </w:pPr>
            <w:r w:rsidRPr="00356203">
              <w:rPr>
                <w:rFonts w:ascii="Times New Roman" w:eastAsia="Calibri" w:hAnsi="Times New Roman" w:cs="Times New Roman"/>
                <w:b/>
                <w:bCs/>
                <w:sz w:val="12"/>
                <w:szCs w:val="12"/>
              </w:rPr>
              <w:t>Об утверждении Программы профилактики рисков причинения вреда (ущерба) охраняемым законом ценностям</w:t>
            </w:r>
          </w:p>
          <w:p w:rsidR="00356203" w:rsidRDefault="00356203" w:rsidP="00356203">
            <w:pPr>
              <w:tabs>
                <w:tab w:val="left" w:pos="284"/>
              </w:tabs>
              <w:jc w:val="center"/>
              <w:rPr>
                <w:rFonts w:ascii="Times New Roman" w:eastAsia="Calibri" w:hAnsi="Times New Roman" w:cs="Times New Roman"/>
                <w:b/>
                <w:bCs/>
                <w:sz w:val="12"/>
                <w:szCs w:val="12"/>
              </w:rPr>
            </w:pPr>
            <w:r w:rsidRPr="00356203">
              <w:rPr>
                <w:rFonts w:ascii="Times New Roman" w:eastAsia="Calibri" w:hAnsi="Times New Roman" w:cs="Times New Roman"/>
                <w:b/>
                <w:bCs/>
                <w:sz w:val="12"/>
                <w:szCs w:val="12"/>
              </w:rPr>
              <w:t xml:space="preserve"> при организации и осуществлении регионального государственного экологического контроля (надзора) на территории </w:t>
            </w:r>
          </w:p>
          <w:p w:rsidR="00356203" w:rsidRPr="00356203" w:rsidRDefault="00356203" w:rsidP="00356203">
            <w:pPr>
              <w:tabs>
                <w:tab w:val="left" w:pos="284"/>
              </w:tabs>
              <w:jc w:val="center"/>
              <w:rPr>
                <w:rFonts w:ascii="Times New Roman" w:eastAsia="Calibri" w:hAnsi="Times New Roman" w:cs="Times New Roman"/>
                <w:b/>
                <w:bCs/>
                <w:sz w:val="12"/>
                <w:szCs w:val="12"/>
              </w:rPr>
            </w:pPr>
            <w:r w:rsidRPr="00356203">
              <w:rPr>
                <w:rFonts w:ascii="Times New Roman" w:eastAsia="Calibri" w:hAnsi="Times New Roman" w:cs="Times New Roman"/>
                <w:b/>
                <w:bCs/>
                <w:sz w:val="12"/>
                <w:szCs w:val="12"/>
              </w:rPr>
              <w:t>муниципального района Сергиевский Самарской области на 2025 год.</w:t>
            </w:r>
          </w:p>
        </w:tc>
      </w:tr>
    </w:tbl>
    <w:p w:rsidR="00356203" w:rsidRPr="00356203" w:rsidRDefault="00356203" w:rsidP="00356203">
      <w:pPr>
        <w:tabs>
          <w:tab w:val="left" w:pos="284"/>
        </w:tabs>
        <w:spacing w:after="0" w:line="240" w:lineRule="auto"/>
        <w:jc w:val="both"/>
        <w:rPr>
          <w:rFonts w:ascii="Times New Roman" w:eastAsia="Calibri" w:hAnsi="Times New Roman" w:cs="Times New Roman"/>
          <w:sz w:val="12"/>
          <w:szCs w:val="12"/>
        </w:rPr>
      </w:pPr>
    </w:p>
    <w:p w:rsidR="00356203" w:rsidRPr="00356203" w:rsidRDefault="00356203" w:rsidP="00356203">
      <w:pPr>
        <w:tabs>
          <w:tab w:val="left" w:pos="284"/>
        </w:tabs>
        <w:spacing w:after="0" w:line="240" w:lineRule="auto"/>
        <w:ind w:firstLine="284"/>
        <w:jc w:val="both"/>
        <w:rPr>
          <w:rFonts w:ascii="Times New Roman" w:eastAsia="Calibri" w:hAnsi="Times New Roman" w:cs="Times New Roman"/>
          <w:sz w:val="12"/>
          <w:szCs w:val="12"/>
        </w:rPr>
      </w:pPr>
      <w:r w:rsidRPr="00356203">
        <w:rPr>
          <w:rFonts w:ascii="Times New Roman" w:eastAsia="Calibri" w:hAnsi="Times New Roman" w:cs="Times New Roman"/>
          <w:sz w:val="12"/>
          <w:szCs w:val="12"/>
        </w:rPr>
        <w:t>В соответствии со статьёй 44 Федерального закона от 31 июля2021 г. №248-ФЗ «О государственном контроле (надзоре) и муниципальном контроле в Российской Федерации», постановлением Правительства Российской Федерации от 25 июня 2021 г. № 990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w:t>
      </w:r>
    </w:p>
    <w:p w:rsidR="00356203" w:rsidRPr="00356203" w:rsidRDefault="00356203" w:rsidP="00356203">
      <w:pPr>
        <w:tabs>
          <w:tab w:val="left" w:pos="284"/>
        </w:tabs>
        <w:spacing w:after="0" w:line="240" w:lineRule="auto"/>
        <w:ind w:firstLine="284"/>
        <w:jc w:val="both"/>
        <w:rPr>
          <w:rFonts w:ascii="Times New Roman" w:eastAsia="Calibri" w:hAnsi="Times New Roman" w:cs="Times New Roman"/>
          <w:sz w:val="12"/>
          <w:szCs w:val="12"/>
        </w:rPr>
      </w:pPr>
      <w:r w:rsidRPr="00356203">
        <w:rPr>
          <w:rFonts w:ascii="Times New Roman" w:eastAsia="Calibri" w:hAnsi="Times New Roman" w:cs="Times New Roman"/>
          <w:b/>
          <w:sz w:val="12"/>
          <w:szCs w:val="12"/>
        </w:rPr>
        <w:t>ПОСТАНОВЛЯЕТ</w:t>
      </w:r>
      <w:r w:rsidRPr="00356203">
        <w:rPr>
          <w:rFonts w:ascii="Times New Roman" w:eastAsia="Calibri" w:hAnsi="Times New Roman" w:cs="Times New Roman"/>
          <w:sz w:val="12"/>
          <w:szCs w:val="12"/>
        </w:rPr>
        <w:t>:</w:t>
      </w:r>
    </w:p>
    <w:p w:rsidR="00356203" w:rsidRPr="00356203" w:rsidRDefault="00356203" w:rsidP="00356203">
      <w:pPr>
        <w:tabs>
          <w:tab w:val="left" w:pos="284"/>
        </w:tabs>
        <w:spacing w:after="0" w:line="240" w:lineRule="auto"/>
        <w:ind w:firstLine="284"/>
        <w:jc w:val="both"/>
        <w:rPr>
          <w:rFonts w:ascii="Times New Roman" w:eastAsia="Calibri" w:hAnsi="Times New Roman" w:cs="Times New Roman"/>
          <w:sz w:val="12"/>
          <w:szCs w:val="12"/>
        </w:rPr>
      </w:pPr>
      <w:r w:rsidRPr="00356203">
        <w:rPr>
          <w:rFonts w:ascii="Times New Roman" w:eastAsia="Calibri" w:hAnsi="Times New Roman" w:cs="Times New Roman"/>
          <w:sz w:val="12"/>
          <w:szCs w:val="12"/>
        </w:rPr>
        <w:t>1. Утвердить Программу профилактики  рисков причинения вреда (ущерба) охраняемым законом ценностям при организации и осуществлении   регионального государственного экологического контроля (надзора) на территории муниципального района Сергиевский Самарской области на 2025 год (далее Программа профилактики), согласно приложению.</w:t>
      </w:r>
    </w:p>
    <w:p w:rsidR="00356203" w:rsidRPr="00356203" w:rsidRDefault="00356203" w:rsidP="00356203">
      <w:pPr>
        <w:tabs>
          <w:tab w:val="left" w:pos="284"/>
        </w:tabs>
        <w:spacing w:after="0" w:line="240" w:lineRule="auto"/>
        <w:ind w:firstLine="284"/>
        <w:jc w:val="both"/>
        <w:rPr>
          <w:rFonts w:ascii="Times New Roman" w:eastAsia="Calibri" w:hAnsi="Times New Roman" w:cs="Times New Roman"/>
          <w:sz w:val="12"/>
          <w:szCs w:val="12"/>
        </w:rPr>
      </w:pPr>
      <w:r w:rsidRPr="00356203">
        <w:rPr>
          <w:rFonts w:ascii="Times New Roman" w:eastAsia="Calibri" w:hAnsi="Times New Roman" w:cs="Times New Roman"/>
          <w:sz w:val="12"/>
          <w:szCs w:val="12"/>
        </w:rPr>
        <w:t>2. Должностным лицам отдела экологии, природных ресурсов и земельного контроля Контрольного управления администрации муниципального района Сергиевский Самарской области, уполномоченным на осуществление регионального государственного экологического контроля (надзора), обеспечить выполнение Программы профилактики нарушений на 2025 год, утвержденной пунктом 1 настоящего постановления.</w:t>
      </w:r>
    </w:p>
    <w:p w:rsidR="00356203" w:rsidRPr="00356203" w:rsidRDefault="00356203" w:rsidP="00356203">
      <w:pPr>
        <w:tabs>
          <w:tab w:val="left" w:pos="284"/>
        </w:tabs>
        <w:spacing w:after="0" w:line="240" w:lineRule="auto"/>
        <w:ind w:firstLine="284"/>
        <w:jc w:val="both"/>
        <w:rPr>
          <w:rFonts w:ascii="Times New Roman" w:eastAsia="Calibri" w:hAnsi="Times New Roman" w:cs="Times New Roman"/>
          <w:sz w:val="12"/>
          <w:szCs w:val="12"/>
        </w:rPr>
      </w:pPr>
      <w:r w:rsidRPr="00356203">
        <w:rPr>
          <w:rFonts w:ascii="Times New Roman" w:eastAsia="Calibri" w:hAnsi="Times New Roman" w:cs="Times New Roman"/>
          <w:sz w:val="12"/>
          <w:szCs w:val="12"/>
        </w:rPr>
        <w:t>3. Считать утратившим силу с 01.01.2025 г. постановление администрации муниципального района Сергиевский Самарской области  № 1363 от 08.12.2023 г. «Об утверждении Программы профилактики рисков причинения вреда (ущерба) охраняемым законом ценностям по организации и осуществлению регионального государственного экологического контроля (надзора) на территории муниципального района Сергиевский Самарской области на 2024 год</w:t>
      </w:r>
      <w:proofErr w:type="gramStart"/>
      <w:r w:rsidRPr="00356203">
        <w:rPr>
          <w:rFonts w:ascii="Times New Roman" w:eastAsia="Calibri" w:hAnsi="Times New Roman" w:cs="Times New Roman"/>
          <w:sz w:val="12"/>
          <w:szCs w:val="12"/>
        </w:rPr>
        <w:t>.».</w:t>
      </w:r>
      <w:proofErr w:type="gramEnd"/>
    </w:p>
    <w:p w:rsidR="00356203" w:rsidRPr="00356203" w:rsidRDefault="00356203" w:rsidP="00356203">
      <w:pPr>
        <w:tabs>
          <w:tab w:val="left" w:pos="284"/>
        </w:tabs>
        <w:spacing w:after="0" w:line="240" w:lineRule="auto"/>
        <w:ind w:firstLine="284"/>
        <w:jc w:val="both"/>
        <w:rPr>
          <w:rFonts w:ascii="Times New Roman" w:eastAsia="Calibri" w:hAnsi="Times New Roman" w:cs="Times New Roman"/>
          <w:sz w:val="12"/>
          <w:szCs w:val="12"/>
        </w:rPr>
      </w:pPr>
      <w:r w:rsidRPr="00356203">
        <w:rPr>
          <w:rFonts w:ascii="Times New Roman" w:eastAsia="Calibri" w:hAnsi="Times New Roman" w:cs="Times New Roman"/>
          <w:sz w:val="12"/>
          <w:szCs w:val="12"/>
        </w:rPr>
        <w:t>4. Опубликовать настоящее постановление в газете «Сергиевский вестник» и разместить в сети интернет на официальном сайте администрации муниципального района Сергиевский Самарской области  www.sergievsk.ru. В разделе «Контрольно - надзорная деятельность».</w:t>
      </w:r>
    </w:p>
    <w:p w:rsidR="00356203" w:rsidRPr="00356203" w:rsidRDefault="00356203" w:rsidP="00356203">
      <w:pPr>
        <w:tabs>
          <w:tab w:val="left" w:pos="284"/>
        </w:tabs>
        <w:spacing w:after="0" w:line="240" w:lineRule="auto"/>
        <w:ind w:firstLine="284"/>
        <w:jc w:val="both"/>
        <w:rPr>
          <w:rFonts w:ascii="Times New Roman" w:eastAsia="Calibri" w:hAnsi="Times New Roman" w:cs="Times New Roman"/>
          <w:sz w:val="12"/>
          <w:szCs w:val="12"/>
        </w:rPr>
      </w:pPr>
      <w:r w:rsidRPr="00356203">
        <w:rPr>
          <w:rFonts w:ascii="Times New Roman" w:eastAsia="Calibri" w:hAnsi="Times New Roman" w:cs="Times New Roman"/>
          <w:sz w:val="12"/>
          <w:szCs w:val="12"/>
        </w:rPr>
        <w:t>5. Настоящее постановление вступает в силу с 01.01.2025 года.</w:t>
      </w:r>
    </w:p>
    <w:p w:rsidR="00356203" w:rsidRPr="00356203" w:rsidRDefault="00356203" w:rsidP="00356203">
      <w:pPr>
        <w:tabs>
          <w:tab w:val="left" w:pos="284"/>
        </w:tabs>
        <w:spacing w:after="0" w:line="240" w:lineRule="auto"/>
        <w:ind w:firstLine="284"/>
        <w:jc w:val="both"/>
        <w:rPr>
          <w:rFonts w:ascii="Times New Roman" w:eastAsia="Calibri" w:hAnsi="Times New Roman" w:cs="Times New Roman"/>
          <w:sz w:val="12"/>
          <w:szCs w:val="12"/>
        </w:rPr>
      </w:pPr>
      <w:r w:rsidRPr="00356203">
        <w:rPr>
          <w:rFonts w:ascii="Times New Roman" w:eastAsia="Calibri" w:hAnsi="Times New Roman" w:cs="Times New Roman"/>
          <w:sz w:val="12"/>
          <w:szCs w:val="12"/>
        </w:rPr>
        <w:t xml:space="preserve">6. </w:t>
      </w:r>
      <w:proofErr w:type="gramStart"/>
      <w:r w:rsidRPr="00356203">
        <w:rPr>
          <w:rFonts w:ascii="Times New Roman" w:eastAsia="Calibri" w:hAnsi="Times New Roman" w:cs="Times New Roman"/>
          <w:sz w:val="12"/>
          <w:szCs w:val="12"/>
        </w:rPr>
        <w:t>Контроль за</w:t>
      </w:r>
      <w:proofErr w:type="gramEnd"/>
      <w:r w:rsidRPr="00356203">
        <w:rPr>
          <w:rFonts w:ascii="Times New Roman" w:eastAsia="Calibri" w:hAnsi="Times New Roman" w:cs="Times New Roman"/>
          <w:sz w:val="12"/>
          <w:szCs w:val="12"/>
        </w:rPr>
        <w:t xml:space="preserve"> выполнением настоящего постановления возложить на руководителя Контрольного управления администрации муниципального района Сергиевский Андреева А.А.</w:t>
      </w:r>
    </w:p>
    <w:p w:rsidR="00356203" w:rsidRPr="00356203" w:rsidRDefault="00356203" w:rsidP="00356203">
      <w:pPr>
        <w:tabs>
          <w:tab w:val="left" w:pos="284"/>
        </w:tabs>
        <w:spacing w:after="0" w:line="240" w:lineRule="auto"/>
        <w:jc w:val="right"/>
        <w:rPr>
          <w:rFonts w:ascii="Times New Roman" w:eastAsia="Calibri" w:hAnsi="Times New Roman" w:cs="Times New Roman"/>
          <w:sz w:val="12"/>
          <w:szCs w:val="12"/>
        </w:rPr>
      </w:pPr>
      <w:r w:rsidRPr="00356203">
        <w:rPr>
          <w:rFonts w:ascii="Times New Roman" w:eastAsia="Calibri" w:hAnsi="Times New Roman" w:cs="Times New Roman"/>
          <w:sz w:val="12"/>
          <w:szCs w:val="12"/>
        </w:rPr>
        <w:t>Глава муниципального района</w:t>
      </w:r>
    </w:p>
    <w:p w:rsidR="00356203" w:rsidRDefault="00356203" w:rsidP="00356203">
      <w:pPr>
        <w:tabs>
          <w:tab w:val="left" w:pos="284"/>
        </w:tabs>
        <w:spacing w:after="0" w:line="240" w:lineRule="auto"/>
        <w:jc w:val="right"/>
        <w:rPr>
          <w:rFonts w:ascii="Times New Roman" w:eastAsia="Calibri" w:hAnsi="Times New Roman" w:cs="Times New Roman"/>
          <w:sz w:val="12"/>
          <w:szCs w:val="12"/>
        </w:rPr>
      </w:pPr>
      <w:r w:rsidRPr="00356203">
        <w:rPr>
          <w:rFonts w:ascii="Times New Roman" w:eastAsia="Calibri" w:hAnsi="Times New Roman" w:cs="Times New Roman"/>
          <w:sz w:val="12"/>
          <w:szCs w:val="12"/>
        </w:rPr>
        <w:t>Сергиевский Самарской области</w:t>
      </w:r>
    </w:p>
    <w:p w:rsidR="00356203" w:rsidRPr="00356203" w:rsidRDefault="00356203" w:rsidP="00356203">
      <w:pPr>
        <w:tabs>
          <w:tab w:val="left" w:pos="284"/>
        </w:tabs>
        <w:spacing w:after="0" w:line="240" w:lineRule="auto"/>
        <w:jc w:val="right"/>
        <w:rPr>
          <w:rFonts w:ascii="Times New Roman" w:eastAsia="Calibri" w:hAnsi="Times New Roman" w:cs="Times New Roman"/>
          <w:sz w:val="12"/>
          <w:szCs w:val="12"/>
        </w:rPr>
      </w:pPr>
      <w:r w:rsidRPr="00356203">
        <w:rPr>
          <w:rFonts w:ascii="Times New Roman" w:eastAsia="Calibri" w:hAnsi="Times New Roman" w:cs="Times New Roman"/>
          <w:sz w:val="12"/>
          <w:szCs w:val="12"/>
        </w:rPr>
        <w:t>А.И. Екамасов</w:t>
      </w:r>
    </w:p>
    <w:p w:rsidR="00356203" w:rsidRPr="00356203" w:rsidRDefault="00356203" w:rsidP="00356203">
      <w:pPr>
        <w:tabs>
          <w:tab w:val="left" w:pos="284"/>
        </w:tabs>
        <w:spacing w:after="0" w:line="240" w:lineRule="auto"/>
        <w:jc w:val="both"/>
        <w:rPr>
          <w:rFonts w:ascii="Times New Roman" w:eastAsia="Calibri" w:hAnsi="Times New Roman" w:cs="Times New Roman"/>
          <w:sz w:val="12"/>
          <w:szCs w:val="12"/>
        </w:rPr>
      </w:pPr>
    </w:p>
    <w:p w:rsidR="00356203" w:rsidRPr="00356203" w:rsidRDefault="00356203" w:rsidP="00356203">
      <w:pPr>
        <w:spacing w:after="0" w:line="240" w:lineRule="auto"/>
        <w:jc w:val="right"/>
        <w:rPr>
          <w:rFonts w:ascii="Times New Roman" w:eastAsia="Calibri" w:hAnsi="Times New Roman" w:cs="Times New Roman"/>
          <w:i/>
          <w:sz w:val="12"/>
          <w:szCs w:val="12"/>
        </w:rPr>
      </w:pPr>
      <w:r w:rsidRPr="00356203">
        <w:rPr>
          <w:rFonts w:ascii="Times New Roman" w:eastAsia="Calibri" w:hAnsi="Times New Roman" w:cs="Times New Roman"/>
          <w:i/>
          <w:sz w:val="12"/>
          <w:szCs w:val="12"/>
        </w:rPr>
        <w:t>Приложение</w:t>
      </w:r>
    </w:p>
    <w:p w:rsidR="00356203" w:rsidRPr="00356203" w:rsidRDefault="00356203" w:rsidP="00356203">
      <w:pPr>
        <w:spacing w:after="0" w:line="240" w:lineRule="auto"/>
        <w:jc w:val="right"/>
        <w:rPr>
          <w:rFonts w:ascii="Times New Roman" w:eastAsia="Calibri" w:hAnsi="Times New Roman" w:cs="Times New Roman"/>
          <w:i/>
          <w:sz w:val="12"/>
          <w:szCs w:val="12"/>
        </w:rPr>
      </w:pPr>
      <w:r w:rsidRPr="00356203">
        <w:rPr>
          <w:rFonts w:ascii="Times New Roman" w:eastAsia="Calibri" w:hAnsi="Times New Roman" w:cs="Times New Roman"/>
          <w:i/>
          <w:sz w:val="12"/>
          <w:szCs w:val="12"/>
        </w:rPr>
        <w:t>к постановлению администрации</w:t>
      </w:r>
    </w:p>
    <w:p w:rsidR="00356203" w:rsidRPr="00356203" w:rsidRDefault="00356203" w:rsidP="00356203">
      <w:pPr>
        <w:spacing w:after="0" w:line="240" w:lineRule="auto"/>
        <w:jc w:val="right"/>
        <w:rPr>
          <w:rFonts w:ascii="Times New Roman" w:eastAsia="Calibri" w:hAnsi="Times New Roman" w:cs="Times New Roman"/>
          <w:i/>
          <w:sz w:val="12"/>
          <w:szCs w:val="12"/>
        </w:rPr>
      </w:pPr>
      <w:r w:rsidRPr="00356203">
        <w:rPr>
          <w:rFonts w:ascii="Times New Roman" w:eastAsia="Calibri" w:hAnsi="Times New Roman" w:cs="Times New Roman"/>
          <w:i/>
          <w:sz w:val="12"/>
          <w:szCs w:val="12"/>
        </w:rPr>
        <w:t>муниципального района Сергиевский Самарской области</w:t>
      </w:r>
    </w:p>
    <w:p w:rsidR="00356203" w:rsidRPr="00356203" w:rsidRDefault="00356203" w:rsidP="00356203">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№1239</w:t>
      </w:r>
      <w:r w:rsidRPr="00356203">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13</w:t>
      </w:r>
      <w:r w:rsidRPr="00356203">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дека</w:t>
      </w:r>
      <w:r w:rsidRPr="00356203">
        <w:rPr>
          <w:rFonts w:ascii="Times New Roman" w:eastAsia="Calibri" w:hAnsi="Times New Roman" w:cs="Times New Roman"/>
          <w:i/>
          <w:sz w:val="12"/>
          <w:szCs w:val="12"/>
        </w:rPr>
        <w:t>бря 2024 г.</w:t>
      </w:r>
    </w:p>
    <w:p w:rsidR="00356203" w:rsidRPr="00356203" w:rsidRDefault="00356203" w:rsidP="00356203">
      <w:pPr>
        <w:tabs>
          <w:tab w:val="left" w:pos="284"/>
        </w:tabs>
        <w:spacing w:after="0" w:line="240" w:lineRule="auto"/>
        <w:jc w:val="center"/>
        <w:rPr>
          <w:rFonts w:ascii="Times New Roman" w:eastAsia="Calibri" w:hAnsi="Times New Roman" w:cs="Times New Roman"/>
          <w:b/>
          <w:sz w:val="12"/>
          <w:szCs w:val="12"/>
        </w:rPr>
      </w:pPr>
      <w:r w:rsidRPr="00356203">
        <w:rPr>
          <w:rFonts w:ascii="Times New Roman" w:eastAsia="Calibri" w:hAnsi="Times New Roman" w:cs="Times New Roman"/>
          <w:b/>
          <w:sz w:val="12"/>
          <w:szCs w:val="12"/>
        </w:rPr>
        <w:t>Программа</w:t>
      </w:r>
    </w:p>
    <w:p w:rsidR="00356203" w:rsidRDefault="00356203" w:rsidP="00356203">
      <w:pPr>
        <w:tabs>
          <w:tab w:val="left" w:pos="284"/>
        </w:tabs>
        <w:spacing w:after="0" w:line="240" w:lineRule="auto"/>
        <w:jc w:val="center"/>
        <w:rPr>
          <w:rFonts w:ascii="Times New Roman" w:eastAsia="Calibri" w:hAnsi="Times New Roman" w:cs="Times New Roman"/>
          <w:b/>
          <w:sz w:val="12"/>
          <w:szCs w:val="12"/>
        </w:rPr>
      </w:pPr>
      <w:r w:rsidRPr="00356203">
        <w:rPr>
          <w:rFonts w:ascii="Times New Roman" w:eastAsia="Calibri" w:hAnsi="Times New Roman" w:cs="Times New Roman"/>
          <w:b/>
          <w:sz w:val="12"/>
          <w:szCs w:val="12"/>
        </w:rPr>
        <w:t>Профилактики рисков причинения вреда (ущерба) охраняемым законом ценностям пр</w:t>
      </w:r>
      <w:r>
        <w:rPr>
          <w:rFonts w:ascii="Times New Roman" w:eastAsia="Calibri" w:hAnsi="Times New Roman" w:cs="Times New Roman"/>
          <w:b/>
          <w:sz w:val="12"/>
          <w:szCs w:val="12"/>
        </w:rPr>
        <w:t>и организации</w:t>
      </w:r>
    </w:p>
    <w:p w:rsidR="00356203" w:rsidRDefault="00356203" w:rsidP="00356203">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 и </w:t>
      </w:r>
      <w:proofErr w:type="gramStart"/>
      <w:r>
        <w:rPr>
          <w:rFonts w:ascii="Times New Roman" w:eastAsia="Calibri" w:hAnsi="Times New Roman" w:cs="Times New Roman"/>
          <w:b/>
          <w:sz w:val="12"/>
          <w:szCs w:val="12"/>
        </w:rPr>
        <w:t>осуществлении</w:t>
      </w:r>
      <w:proofErr w:type="gramEnd"/>
      <w:r>
        <w:rPr>
          <w:rFonts w:ascii="Times New Roman" w:eastAsia="Calibri" w:hAnsi="Times New Roman" w:cs="Times New Roman"/>
          <w:b/>
          <w:sz w:val="12"/>
          <w:szCs w:val="12"/>
        </w:rPr>
        <w:t xml:space="preserve"> </w:t>
      </w:r>
      <w:r w:rsidRPr="00356203">
        <w:rPr>
          <w:rFonts w:ascii="Times New Roman" w:eastAsia="Calibri" w:hAnsi="Times New Roman" w:cs="Times New Roman"/>
          <w:b/>
          <w:sz w:val="12"/>
          <w:szCs w:val="12"/>
        </w:rPr>
        <w:t>регионального государственного экологического контроля (надзора) на территории</w:t>
      </w:r>
    </w:p>
    <w:p w:rsidR="00356203" w:rsidRPr="00356203" w:rsidRDefault="00356203" w:rsidP="00356203">
      <w:pPr>
        <w:tabs>
          <w:tab w:val="left" w:pos="284"/>
        </w:tabs>
        <w:spacing w:after="0" w:line="240" w:lineRule="auto"/>
        <w:jc w:val="center"/>
        <w:rPr>
          <w:rFonts w:ascii="Times New Roman" w:eastAsia="Calibri" w:hAnsi="Times New Roman" w:cs="Times New Roman"/>
          <w:b/>
          <w:sz w:val="12"/>
          <w:szCs w:val="12"/>
        </w:rPr>
      </w:pPr>
      <w:r w:rsidRPr="00356203">
        <w:rPr>
          <w:rFonts w:ascii="Times New Roman" w:eastAsia="Calibri" w:hAnsi="Times New Roman" w:cs="Times New Roman"/>
          <w:b/>
          <w:sz w:val="12"/>
          <w:szCs w:val="12"/>
        </w:rPr>
        <w:t xml:space="preserve"> муниципального района Сергиевский Самарской области</w:t>
      </w:r>
      <w:r>
        <w:rPr>
          <w:rFonts w:ascii="Times New Roman" w:eastAsia="Calibri" w:hAnsi="Times New Roman" w:cs="Times New Roman"/>
          <w:b/>
          <w:sz w:val="12"/>
          <w:szCs w:val="12"/>
        </w:rPr>
        <w:t xml:space="preserve"> </w:t>
      </w:r>
      <w:r w:rsidRPr="00356203">
        <w:rPr>
          <w:rFonts w:ascii="Times New Roman" w:eastAsia="Calibri" w:hAnsi="Times New Roman" w:cs="Times New Roman"/>
          <w:b/>
          <w:sz w:val="12"/>
          <w:szCs w:val="12"/>
        </w:rPr>
        <w:t>на 2025 год</w:t>
      </w:r>
    </w:p>
    <w:p w:rsidR="00356203" w:rsidRDefault="00356203" w:rsidP="00356203">
      <w:pPr>
        <w:tabs>
          <w:tab w:val="left" w:pos="284"/>
        </w:tabs>
        <w:spacing w:after="0" w:line="240" w:lineRule="auto"/>
        <w:jc w:val="both"/>
        <w:rPr>
          <w:rFonts w:ascii="Times New Roman" w:eastAsia="Calibri" w:hAnsi="Times New Roman" w:cs="Times New Roman"/>
          <w:sz w:val="12"/>
          <w:szCs w:val="12"/>
        </w:rPr>
      </w:pPr>
    </w:p>
    <w:p w:rsidR="00356203" w:rsidRPr="00356203" w:rsidRDefault="00356203" w:rsidP="00356203">
      <w:pPr>
        <w:tabs>
          <w:tab w:val="left" w:pos="284"/>
        </w:tabs>
        <w:spacing w:after="0" w:line="240" w:lineRule="auto"/>
        <w:ind w:firstLine="284"/>
        <w:jc w:val="both"/>
        <w:rPr>
          <w:rFonts w:ascii="Times New Roman" w:eastAsia="Calibri" w:hAnsi="Times New Roman" w:cs="Times New Roman"/>
          <w:sz w:val="12"/>
          <w:szCs w:val="12"/>
        </w:rPr>
      </w:pPr>
      <w:proofErr w:type="gramStart"/>
      <w:r w:rsidRPr="00356203">
        <w:rPr>
          <w:rFonts w:ascii="Times New Roman" w:eastAsia="Calibri" w:hAnsi="Times New Roman" w:cs="Times New Roman"/>
          <w:sz w:val="12"/>
          <w:szCs w:val="12"/>
        </w:rPr>
        <w:t>Настоящая Программа профилактики разработана в соответствии со статьёй 44 Федерального закона от 31 июля2021 г. №248-ФЗ «О государственном контроле (надзоре) и муниципальном контроле в Российской Федерации», постановлением Правительства Российской Федерации от 25 июня 2021 г. № 990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w:t>
      </w:r>
      <w:proofErr w:type="gramEnd"/>
    </w:p>
    <w:p w:rsidR="00356203" w:rsidRPr="00356203" w:rsidRDefault="00356203" w:rsidP="00356203">
      <w:pPr>
        <w:tabs>
          <w:tab w:val="left" w:pos="284"/>
        </w:tabs>
        <w:spacing w:after="0" w:line="240" w:lineRule="auto"/>
        <w:ind w:firstLine="284"/>
        <w:jc w:val="both"/>
        <w:rPr>
          <w:rFonts w:ascii="Times New Roman" w:eastAsia="Calibri" w:hAnsi="Times New Roman" w:cs="Times New Roman"/>
          <w:b/>
          <w:sz w:val="12"/>
          <w:szCs w:val="12"/>
        </w:rPr>
      </w:pPr>
      <w:r w:rsidRPr="00356203">
        <w:rPr>
          <w:rFonts w:ascii="Times New Roman" w:eastAsia="Calibri" w:hAnsi="Times New Roman" w:cs="Times New Roman"/>
          <w:b/>
          <w:sz w:val="12"/>
          <w:szCs w:val="12"/>
        </w:rPr>
        <w:t>Раздел 1. Анализ текущего состояния осуществления вида контроля, описание текущего развития профилактической деятельности контрольного (надзорного) органа, характеристика проблем, на решение которых направлена программа профилактики</w:t>
      </w:r>
    </w:p>
    <w:p w:rsidR="00356203" w:rsidRPr="00356203" w:rsidRDefault="00356203" w:rsidP="00356203">
      <w:pPr>
        <w:tabs>
          <w:tab w:val="left" w:pos="284"/>
        </w:tabs>
        <w:spacing w:after="0" w:line="240" w:lineRule="auto"/>
        <w:ind w:firstLine="284"/>
        <w:jc w:val="both"/>
        <w:rPr>
          <w:rFonts w:ascii="Times New Roman" w:eastAsia="Calibri" w:hAnsi="Times New Roman" w:cs="Times New Roman"/>
          <w:sz w:val="12"/>
          <w:szCs w:val="12"/>
        </w:rPr>
      </w:pPr>
      <w:proofErr w:type="gramStart"/>
      <w:r w:rsidRPr="00356203">
        <w:rPr>
          <w:rFonts w:ascii="Times New Roman" w:eastAsia="Calibri" w:hAnsi="Times New Roman" w:cs="Times New Roman"/>
          <w:sz w:val="12"/>
          <w:szCs w:val="12"/>
        </w:rPr>
        <w:t>Мероприятия по реализации программы профилактики рисков причинения вреда (ущерба) охраняемым законом ценностям в рамках организации и осуществления регионального государственного экологического контроля (надзора) на территории муниципального района Сергиевский Самарской области по организации и осуществлению регионального государственного экологического контроля  (надзора), осуществляются должностными лицами, отдела экологии, природных ресурсов и земельного контроля Контрольного управления администрации муниципального района Сергиевский Самарской области, (далее отдел экологии) уполномоченными</w:t>
      </w:r>
      <w:proofErr w:type="gramEnd"/>
      <w:r w:rsidRPr="00356203">
        <w:rPr>
          <w:rFonts w:ascii="Times New Roman" w:eastAsia="Calibri" w:hAnsi="Times New Roman" w:cs="Times New Roman"/>
          <w:sz w:val="12"/>
          <w:szCs w:val="12"/>
        </w:rPr>
        <w:t xml:space="preserve"> на осуществление регионального государственного экологического контроля  (надзора).</w:t>
      </w:r>
    </w:p>
    <w:p w:rsidR="00356203" w:rsidRPr="00356203" w:rsidRDefault="00356203" w:rsidP="00356203">
      <w:pPr>
        <w:tabs>
          <w:tab w:val="left" w:pos="284"/>
        </w:tabs>
        <w:spacing w:after="0" w:line="240" w:lineRule="auto"/>
        <w:ind w:firstLine="284"/>
        <w:jc w:val="both"/>
        <w:rPr>
          <w:rFonts w:ascii="Times New Roman" w:eastAsia="Calibri" w:hAnsi="Times New Roman" w:cs="Times New Roman"/>
          <w:sz w:val="12"/>
          <w:szCs w:val="12"/>
        </w:rPr>
      </w:pPr>
      <w:r w:rsidRPr="00356203">
        <w:rPr>
          <w:rFonts w:ascii="Times New Roman" w:eastAsia="Calibri" w:hAnsi="Times New Roman" w:cs="Times New Roman"/>
          <w:sz w:val="12"/>
          <w:szCs w:val="12"/>
        </w:rPr>
        <w:t>Сотрудники, уполномоченные на осуществление регионального государственного экологического контроля (надзора) наделены отдельными государственными полномочиями в области охраны окружающей среды, в следующих сферах:</w:t>
      </w:r>
    </w:p>
    <w:p w:rsidR="00356203" w:rsidRPr="00356203" w:rsidRDefault="00356203" w:rsidP="00356203">
      <w:pPr>
        <w:tabs>
          <w:tab w:val="left" w:pos="284"/>
        </w:tabs>
        <w:spacing w:after="0" w:line="240" w:lineRule="auto"/>
        <w:ind w:firstLine="284"/>
        <w:jc w:val="both"/>
        <w:rPr>
          <w:rFonts w:ascii="Times New Roman" w:eastAsia="Calibri" w:hAnsi="Times New Roman" w:cs="Times New Roman"/>
          <w:sz w:val="12"/>
          <w:szCs w:val="12"/>
        </w:rPr>
      </w:pPr>
      <w:r w:rsidRPr="00356203">
        <w:rPr>
          <w:rFonts w:ascii="Times New Roman" w:eastAsia="Calibri" w:hAnsi="Times New Roman" w:cs="Times New Roman"/>
          <w:sz w:val="12"/>
          <w:szCs w:val="12"/>
        </w:rPr>
        <w:t>а) государственный надзор в области обращения с отходами;</w:t>
      </w:r>
    </w:p>
    <w:p w:rsidR="00356203" w:rsidRPr="00356203" w:rsidRDefault="00356203" w:rsidP="00356203">
      <w:pPr>
        <w:tabs>
          <w:tab w:val="left" w:pos="284"/>
        </w:tabs>
        <w:spacing w:after="0" w:line="240" w:lineRule="auto"/>
        <w:ind w:firstLine="284"/>
        <w:jc w:val="both"/>
        <w:rPr>
          <w:rFonts w:ascii="Times New Roman" w:eastAsia="Calibri" w:hAnsi="Times New Roman" w:cs="Times New Roman"/>
          <w:sz w:val="12"/>
          <w:szCs w:val="12"/>
        </w:rPr>
      </w:pPr>
      <w:r w:rsidRPr="00356203">
        <w:rPr>
          <w:rFonts w:ascii="Times New Roman" w:eastAsia="Calibri" w:hAnsi="Times New Roman" w:cs="Times New Roman"/>
          <w:sz w:val="12"/>
          <w:szCs w:val="12"/>
        </w:rPr>
        <w:t>б) государственный надзор в области охраны атмосферного воздуха;</w:t>
      </w:r>
    </w:p>
    <w:p w:rsidR="00356203" w:rsidRPr="00356203" w:rsidRDefault="00356203" w:rsidP="00356203">
      <w:pPr>
        <w:tabs>
          <w:tab w:val="left" w:pos="284"/>
        </w:tabs>
        <w:spacing w:after="0" w:line="240" w:lineRule="auto"/>
        <w:ind w:firstLine="284"/>
        <w:jc w:val="both"/>
        <w:rPr>
          <w:rFonts w:ascii="Times New Roman" w:eastAsia="Calibri" w:hAnsi="Times New Roman" w:cs="Times New Roman"/>
          <w:sz w:val="12"/>
          <w:szCs w:val="12"/>
        </w:rPr>
      </w:pPr>
      <w:r w:rsidRPr="00356203">
        <w:rPr>
          <w:rFonts w:ascii="Times New Roman" w:eastAsia="Calibri" w:hAnsi="Times New Roman" w:cs="Times New Roman"/>
          <w:sz w:val="12"/>
          <w:szCs w:val="12"/>
        </w:rPr>
        <w:t>в) государственный надзор в области охраны водных объектов, за исключением водных объектов, подлежащих федеральному государственному надзору.</w:t>
      </w:r>
    </w:p>
    <w:p w:rsidR="00356203" w:rsidRPr="00356203" w:rsidRDefault="00356203" w:rsidP="00356203">
      <w:pPr>
        <w:tabs>
          <w:tab w:val="left" w:pos="284"/>
        </w:tabs>
        <w:spacing w:after="0" w:line="240" w:lineRule="auto"/>
        <w:ind w:firstLine="284"/>
        <w:jc w:val="both"/>
        <w:rPr>
          <w:rFonts w:ascii="Times New Roman" w:eastAsia="Calibri" w:hAnsi="Times New Roman" w:cs="Times New Roman"/>
          <w:sz w:val="12"/>
          <w:szCs w:val="12"/>
        </w:rPr>
      </w:pPr>
      <w:r w:rsidRPr="00356203">
        <w:rPr>
          <w:rFonts w:ascii="Times New Roman" w:eastAsia="Calibri" w:hAnsi="Times New Roman" w:cs="Times New Roman"/>
          <w:sz w:val="12"/>
          <w:szCs w:val="12"/>
        </w:rPr>
        <w:t>Ключевым риском является вероятность причинения вреда окружающей среде юридическими лицами и индивидуальными предпринимателями, осуществляющими хозяйственную и (или) иную деятельность на объектах, подлежащих региональному государственному экологическому контролю (надзору) расположенных на территории муниципального района Сергиевский.</w:t>
      </w:r>
    </w:p>
    <w:p w:rsidR="00356203" w:rsidRPr="00356203" w:rsidRDefault="00356203" w:rsidP="00356203">
      <w:pPr>
        <w:tabs>
          <w:tab w:val="left" w:pos="284"/>
        </w:tabs>
        <w:spacing w:after="0" w:line="240" w:lineRule="auto"/>
        <w:ind w:firstLine="284"/>
        <w:jc w:val="both"/>
        <w:rPr>
          <w:rFonts w:ascii="Times New Roman" w:eastAsia="Calibri" w:hAnsi="Times New Roman" w:cs="Times New Roman"/>
          <w:sz w:val="12"/>
          <w:szCs w:val="12"/>
        </w:rPr>
      </w:pPr>
      <w:r w:rsidRPr="00356203">
        <w:rPr>
          <w:rFonts w:ascii="Times New Roman" w:eastAsia="Calibri" w:hAnsi="Times New Roman" w:cs="Times New Roman"/>
          <w:sz w:val="12"/>
          <w:szCs w:val="12"/>
        </w:rPr>
        <w:t>С целью учета риска для окружающей среды подконтрольные объекты, подлежащие региональному государственному экологическому контролю (надзору),  распределены на 4 категории по уровню негативного воздействия на окружающую среду:</w:t>
      </w:r>
    </w:p>
    <w:p w:rsidR="00356203" w:rsidRPr="00356203" w:rsidRDefault="00356203" w:rsidP="00356203">
      <w:pPr>
        <w:tabs>
          <w:tab w:val="left" w:pos="284"/>
        </w:tabs>
        <w:spacing w:after="0" w:line="240" w:lineRule="auto"/>
        <w:ind w:firstLine="284"/>
        <w:jc w:val="both"/>
        <w:rPr>
          <w:rFonts w:ascii="Times New Roman" w:eastAsia="Calibri" w:hAnsi="Times New Roman" w:cs="Times New Roman"/>
          <w:sz w:val="12"/>
          <w:szCs w:val="12"/>
        </w:rPr>
      </w:pPr>
      <w:r w:rsidRPr="00356203">
        <w:rPr>
          <w:rFonts w:ascii="Times New Roman" w:eastAsia="Calibri" w:hAnsi="Times New Roman" w:cs="Times New Roman"/>
          <w:sz w:val="12"/>
          <w:szCs w:val="12"/>
        </w:rPr>
        <w:sym w:font="Symbol" w:char="F02D"/>
      </w:r>
      <w:r w:rsidRPr="00356203">
        <w:rPr>
          <w:rFonts w:ascii="Times New Roman" w:eastAsia="Calibri" w:hAnsi="Times New Roman" w:cs="Times New Roman"/>
          <w:sz w:val="12"/>
          <w:szCs w:val="12"/>
        </w:rPr>
        <w:t xml:space="preserve"> объекты, оказывающие значительное негативное воздействие на окружающую среду и относящиеся к областям применения наилучших доступных технологий, - объекты I категории;</w:t>
      </w:r>
    </w:p>
    <w:p w:rsidR="00356203" w:rsidRPr="00356203" w:rsidRDefault="00356203" w:rsidP="00356203">
      <w:pPr>
        <w:tabs>
          <w:tab w:val="left" w:pos="284"/>
        </w:tabs>
        <w:spacing w:after="0" w:line="240" w:lineRule="auto"/>
        <w:ind w:firstLine="284"/>
        <w:jc w:val="both"/>
        <w:rPr>
          <w:rFonts w:ascii="Times New Roman" w:eastAsia="Calibri" w:hAnsi="Times New Roman" w:cs="Times New Roman"/>
          <w:sz w:val="12"/>
          <w:szCs w:val="12"/>
        </w:rPr>
      </w:pPr>
      <w:r w:rsidRPr="00356203">
        <w:rPr>
          <w:rFonts w:ascii="Times New Roman" w:eastAsia="Calibri" w:hAnsi="Times New Roman" w:cs="Times New Roman"/>
          <w:sz w:val="12"/>
          <w:szCs w:val="12"/>
        </w:rPr>
        <w:sym w:font="Symbol" w:char="F02D"/>
      </w:r>
      <w:r w:rsidRPr="00356203">
        <w:rPr>
          <w:rFonts w:ascii="Times New Roman" w:eastAsia="Calibri" w:hAnsi="Times New Roman" w:cs="Times New Roman"/>
          <w:sz w:val="12"/>
          <w:szCs w:val="12"/>
        </w:rPr>
        <w:t xml:space="preserve"> объекты, оказывающие умеренное негативное воздействие на окружающую среду, - объекты II категории;</w:t>
      </w:r>
    </w:p>
    <w:p w:rsidR="00356203" w:rsidRPr="00356203" w:rsidRDefault="00356203" w:rsidP="00356203">
      <w:pPr>
        <w:tabs>
          <w:tab w:val="left" w:pos="284"/>
        </w:tabs>
        <w:spacing w:after="0" w:line="240" w:lineRule="auto"/>
        <w:ind w:firstLine="284"/>
        <w:jc w:val="both"/>
        <w:rPr>
          <w:rFonts w:ascii="Times New Roman" w:eastAsia="Calibri" w:hAnsi="Times New Roman" w:cs="Times New Roman"/>
          <w:sz w:val="12"/>
          <w:szCs w:val="12"/>
        </w:rPr>
      </w:pPr>
      <w:r w:rsidRPr="00356203">
        <w:rPr>
          <w:rFonts w:ascii="Times New Roman" w:eastAsia="Calibri" w:hAnsi="Times New Roman" w:cs="Times New Roman"/>
          <w:sz w:val="12"/>
          <w:szCs w:val="12"/>
        </w:rPr>
        <w:sym w:font="Symbol" w:char="F02D"/>
      </w:r>
      <w:r w:rsidRPr="00356203">
        <w:rPr>
          <w:rFonts w:ascii="Times New Roman" w:eastAsia="Calibri" w:hAnsi="Times New Roman" w:cs="Times New Roman"/>
          <w:sz w:val="12"/>
          <w:szCs w:val="12"/>
        </w:rPr>
        <w:t xml:space="preserve"> объекты, оказывающие незначительное негативное воздействие на окружающую среду, - объекты III категории;</w:t>
      </w:r>
    </w:p>
    <w:p w:rsidR="00356203" w:rsidRPr="00356203" w:rsidRDefault="00356203" w:rsidP="00356203">
      <w:pPr>
        <w:tabs>
          <w:tab w:val="left" w:pos="284"/>
        </w:tabs>
        <w:spacing w:after="0" w:line="240" w:lineRule="auto"/>
        <w:ind w:firstLine="284"/>
        <w:jc w:val="both"/>
        <w:rPr>
          <w:rFonts w:ascii="Times New Roman" w:eastAsia="Calibri" w:hAnsi="Times New Roman" w:cs="Times New Roman"/>
          <w:sz w:val="12"/>
          <w:szCs w:val="12"/>
        </w:rPr>
      </w:pPr>
      <w:r w:rsidRPr="00356203">
        <w:rPr>
          <w:rFonts w:ascii="Times New Roman" w:eastAsia="Calibri" w:hAnsi="Times New Roman" w:cs="Times New Roman"/>
          <w:sz w:val="12"/>
          <w:szCs w:val="12"/>
        </w:rPr>
        <w:sym w:font="Symbol" w:char="F02D"/>
      </w:r>
      <w:r w:rsidRPr="00356203">
        <w:rPr>
          <w:rFonts w:ascii="Times New Roman" w:eastAsia="Calibri" w:hAnsi="Times New Roman" w:cs="Times New Roman"/>
          <w:sz w:val="12"/>
          <w:szCs w:val="12"/>
        </w:rPr>
        <w:t xml:space="preserve"> объекты, оказывающие минимальное негативное воздействие на окружающую среду, - объекты IV категории.</w:t>
      </w:r>
    </w:p>
    <w:p w:rsidR="00356203" w:rsidRPr="00356203" w:rsidRDefault="00356203" w:rsidP="00356203">
      <w:pPr>
        <w:tabs>
          <w:tab w:val="left" w:pos="284"/>
        </w:tabs>
        <w:spacing w:after="0" w:line="240" w:lineRule="auto"/>
        <w:ind w:firstLine="284"/>
        <w:jc w:val="both"/>
        <w:rPr>
          <w:rFonts w:ascii="Times New Roman" w:eastAsia="Calibri" w:hAnsi="Times New Roman" w:cs="Times New Roman"/>
          <w:sz w:val="12"/>
          <w:szCs w:val="12"/>
        </w:rPr>
      </w:pPr>
      <w:r w:rsidRPr="00356203">
        <w:rPr>
          <w:rFonts w:ascii="Times New Roman" w:eastAsia="Calibri" w:hAnsi="Times New Roman" w:cs="Times New Roman"/>
          <w:sz w:val="12"/>
          <w:szCs w:val="12"/>
        </w:rPr>
        <w:t xml:space="preserve">Разделение объектов на категории осуществляется в зависимости от видов экономической деятельности и уровней негативного воздействия на окружающую среду в соответствии с критериями отнесения объектов, оказывающих негативное воздействие на окружающую среду, к </w:t>
      </w:r>
      <w:r w:rsidRPr="00356203">
        <w:rPr>
          <w:rFonts w:ascii="Times New Roman" w:eastAsia="Calibri" w:hAnsi="Times New Roman" w:cs="Times New Roman"/>
          <w:sz w:val="12"/>
          <w:szCs w:val="12"/>
        </w:rPr>
        <w:lastRenderedPageBreak/>
        <w:t>объектам I, II, III и IV категорий, утвержденными постановлением Правительства Российской Федерации от 31 декабря 2020 года № 2398. «</w:t>
      </w:r>
      <w:hyperlink r:id="rId9" w:history="1">
        <w:r w:rsidRPr="00356203">
          <w:rPr>
            <w:rStyle w:val="ae"/>
            <w:rFonts w:ascii="Times New Roman" w:eastAsia="Calibri" w:hAnsi="Times New Roman" w:cs="Times New Roman"/>
            <w:color w:val="auto"/>
            <w:sz w:val="12"/>
            <w:szCs w:val="12"/>
          </w:rPr>
          <w:t xml:space="preserve">Об утверждении критериев отнесения объектов, оказывающих негативное воздействие на окружающую среду, к объектам I, II, III и IV категорий». </w:t>
        </w:r>
      </w:hyperlink>
    </w:p>
    <w:p w:rsidR="00356203" w:rsidRPr="00356203" w:rsidRDefault="00356203" w:rsidP="00356203">
      <w:pPr>
        <w:tabs>
          <w:tab w:val="left" w:pos="284"/>
        </w:tabs>
        <w:spacing w:after="0" w:line="240" w:lineRule="auto"/>
        <w:ind w:firstLine="284"/>
        <w:jc w:val="both"/>
        <w:rPr>
          <w:rFonts w:ascii="Times New Roman" w:eastAsia="Calibri" w:hAnsi="Times New Roman" w:cs="Times New Roman"/>
          <w:sz w:val="12"/>
          <w:szCs w:val="12"/>
        </w:rPr>
      </w:pPr>
      <w:r w:rsidRPr="00356203">
        <w:rPr>
          <w:rFonts w:ascii="Times New Roman" w:eastAsia="Calibri" w:hAnsi="Times New Roman" w:cs="Times New Roman"/>
          <w:sz w:val="12"/>
          <w:szCs w:val="12"/>
        </w:rPr>
        <w:t>региональный государственный экологический контроль (надзор) осуществляется посредством:</w:t>
      </w:r>
    </w:p>
    <w:p w:rsidR="00356203" w:rsidRPr="00356203" w:rsidRDefault="00356203" w:rsidP="00356203">
      <w:pPr>
        <w:tabs>
          <w:tab w:val="left" w:pos="284"/>
        </w:tabs>
        <w:spacing w:after="0" w:line="240" w:lineRule="auto"/>
        <w:ind w:firstLine="284"/>
        <w:jc w:val="both"/>
        <w:rPr>
          <w:rFonts w:ascii="Times New Roman" w:eastAsia="Calibri" w:hAnsi="Times New Roman" w:cs="Times New Roman"/>
          <w:sz w:val="12"/>
          <w:szCs w:val="12"/>
        </w:rPr>
      </w:pPr>
      <w:r w:rsidRPr="00356203">
        <w:rPr>
          <w:rFonts w:ascii="Times New Roman" w:eastAsia="Calibri" w:hAnsi="Times New Roman" w:cs="Times New Roman"/>
          <w:sz w:val="12"/>
          <w:szCs w:val="12"/>
        </w:rPr>
        <w:t>- организации  и  проведения  проверок  выполнения  юридическими лицами, индивидуальными предпринимателями и гражданами РФ обязательных требований в области охраны окружающей среды;</w:t>
      </w:r>
    </w:p>
    <w:p w:rsidR="00356203" w:rsidRPr="00356203" w:rsidRDefault="00356203" w:rsidP="00356203">
      <w:pPr>
        <w:tabs>
          <w:tab w:val="left" w:pos="284"/>
        </w:tabs>
        <w:spacing w:after="0" w:line="240" w:lineRule="auto"/>
        <w:ind w:firstLine="284"/>
        <w:jc w:val="both"/>
        <w:rPr>
          <w:rFonts w:ascii="Times New Roman" w:eastAsia="Calibri" w:hAnsi="Times New Roman" w:cs="Times New Roman"/>
          <w:sz w:val="12"/>
          <w:szCs w:val="12"/>
        </w:rPr>
      </w:pPr>
      <w:r w:rsidRPr="00356203">
        <w:rPr>
          <w:rFonts w:ascii="Times New Roman" w:eastAsia="Calibri" w:hAnsi="Times New Roman" w:cs="Times New Roman"/>
          <w:sz w:val="12"/>
          <w:szCs w:val="12"/>
        </w:rPr>
        <w:t>- принятия    предусмотренных    законодательством    Российской Федерации   мер   по   пресечению   и   (или)   устранению   выявленных нарушений,   а   также   систематического   наблюдения   за   исполнением обязательных требований;</w:t>
      </w:r>
    </w:p>
    <w:p w:rsidR="00356203" w:rsidRPr="00356203" w:rsidRDefault="00356203" w:rsidP="00356203">
      <w:pPr>
        <w:tabs>
          <w:tab w:val="left" w:pos="284"/>
        </w:tabs>
        <w:spacing w:after="0" w:line="240" w:lineRule="auto"/>
        <w:ind w:firstLine="284"/>
        <w:jc w:val="both"/>
        <w:rPr>
          <w:rFonts w:ascii="Times New Roman" w:eastAsia="Calibri" w:hAnsi="Times New Roman" w:cs="Times New Roman"/>
          <w:sz w:val="12"/>
          <w:szCs w:val="12"/>
        </w:rPr>
      </w:pPr>
      <w:r w:rsidRPr="00356203">
        <w:rPr>
          <w:rFonts w:ascii="Times New Roman" w:eastAsia="Calibri" w:hAnsi="Times New Roman" w:cs="Times New Roman"/>
          <w:sz w:val="12"/>
          <w:szCs w:val="12"/>
        </w:rPr>
        <w:t>- организации  и  проведения  мероприятий  по  профилактике рисков причинения вреда (ущерба) охраняемым законом ценностям;</w:t>
      </w:r>
    </w:p>
    <w:p w:rsidR="00356203" w:rsidRPr="00356203" w:rsidRDefault="00356203" w:rsidP="00356203">
      <w:pPr>
        <w:tabs>
          <w:tab w:val="left" w:pos="284"/>
        </w:tabs>
        <w:spacing w:after="0" w:line="240" w:lineRule="auto"/>
        <w:ind w:firstLine="284"/>
        <w:jc w:val="both"/>
        <w:rPr>
          <w:rFonts w:ascii="Times New Roman" w:eastAsia="Calibri" w:hAnsi="Times New Roman" w:cs="Times New Roman"/>
          <w:sz w:val="12"/>
          <w:szCs w:val="12"/>
        </w:rPr>
      </w:pPr>
      <w:r w:rsidRPr="00356203">
        <w:rPr>
          <w:rFonts w:ascii="Times New Roman" w:eastAsia="Calibri" w:hAnsi="Times New Roman" w:cs="Times New Roman"/>
          <w:sz w:val="12"/>
          <w:szCs w:val="12"/>
        </w:rPr>
        <w:t>- организации    и    проведения    мероприятий    по    контролю, осуществляемых    без взаимодействия    с    юридическими    лицами, индивидуальными предпринимателями.</w:t>
      </w:r>
    </w:p>
    <w:p w:rsidR="00356203" w:rsidRPr="00356203" w:rsidRDefault="00356203" w:rsidP="00356203">
      <w:pPr>
        <w:tabs>
          <w:tab w:val="left" w:pos="284"/>
        </w:tabs>
        <w:spacing w:after="0" w:line="240" w:lineRule="auto"/>
        <w:ind w:firstLine="284"/>
        <w:jc w:val="both"/>
        <w:rPr>
          <w:rFonts w:ascii="Times New Roman" w:eastAsia="Calibri" w:hAnsi="Times New Roman" w:cs="Times New Roman"/>
          <w:sz w:val="12"/>
          <w:szCs w:val="12"/>
        </w:rPr>
      </w:pPr>
      <w:r w:rsidRPr="00356203">
        <w:rPr>
          <w:rFonts w:ascii="Times New Roman" w:eastAsia="Calibri" w:hAnsi="Times New Roman" w:cs="Times New Roman"/>
          <w:sz w:val="12"/>
          <w:szCs w:val="12"/>
        </w:rPr>
        <w:t>Субъектами государственного (контроля) надзора являются как юридические лица, индивидуальные предприниматели, осуществляющие хозяйственную и иную деятельность, так и граждане Российской Федерации и органы государственной власти, органы местного самоуправления, однако основное внимание уделено именно соблюдению требований природоохранного законодательства юридическими лицами и индивидуальными предпринимателями при эксплуатации ими конкретных объектов.</w:t>
      </w:r>
    </w:p>
    <w:p w:rsidR="00356203" w:rsidRPr="00356203" w:rsidRDefault="00356203" w:rsidP="00356203">
      <w:pPr>
        <w:tabs>
          <w:tab w:val="left" w:pos="284"/>
        </w:tabs>
        <w:spacing w:after="0" w:line="240" w:lineRule="auto"/>
        <w:ind w:firstLine="284"/>
        <w:jc w:val="both"/>
        <w:rPr>
          <w:rFonts w:ascii="Times New Roman" w:eastAsia="Calibri" w:hAnsi="Times New Roman" w:cs="Times New Roman"/>
          <w:sz w:val="12"/>
          <w:szCs w:val="12"/>
        </w:rPr>
      </w:pPr>
      <w:r w:rsidRPr="00356203">
        <w:rPr>
          <w:rFonts w:ascii="Times New Roman" w:eastAsia="Calibri" w:hAnsi="Times New Roman" w:cs="Times New Roman"/>
          <w:sz w:val="12"/>
          <w:szCs w:val="12"/>
        </w:rPr>
        <w:t>Нормативно правовыми актами, непосредственно регулирующими исполнение указанной функции, являются:</w:t>
      </w:r>
    </w:p>
    <w:p w:rsidR="00356203" w:rsidRPr="00356203" w:rsidRDefault="00611B05" w:rsidP="00356203">
      <w:pPr>
        <w:tabs>
          <w:tab w:val="left" w:pos="284"/>
        </w:tabs>
        <w:spacing w:after="0" w:line="240" w:lineRule="auto"/>
        <w:ind w:firstLine="284"/>
        <w:jc w:val="both"/>
        <w:rPr>
          <w:rFonts w:ascii="Times New Roman" w:eastAsia="Calibri" w:hAnsi="Times New Roman" w:cs="Times New Roman"/>
          <w:sz w:val="12"/>
          <w:szCs w:val="12"/>
        </w:rPr>
      </w:pPr>
      <w:hyperlink r:id="rId10" w:history="1">
        <w:r w:rsidR="00356203" w:rsidRPr="00356203">
          <w:rPr>
            <w:rStyle w:val="ae"/>
            <w:rFonts w:ascii="Times New Roman" w:eastAsia="Calibri" w:hAnsi="Times New Roman" w:cs="Times New Roman"/>
            <w:color w:val="auto"/>
            <w:sz w:val="12"/>
            <w:szCs w:val="12"/>
          </w:rPr>
          <w:t>Конституция</w:t>
        </w:r>
      </w:hyperlink>
      <w:r w:rsidR="00356203" w:rsidRPr="00356203">
        <w:rPr>
          <w:rFonts w:ascii="Times New Roman" w:eastAsia="Calibri" w:hAnsi="Times New Roman" w:cs="Times New Roman"/>
          <w:sz w:val="12"/>
          <w:szCs w:val="12"/>
        </w:rPr>
        <w:t xml:space="preserve"> Российской Федерации ("Российская газета", 1993, N 237);</w:t>
      </w:r>
    </w:p>
    <w:p w:rsidR="00356203" w:rsidRPr="00356203" w:rsidRDefault="00611B05" w:rsidP="00356203">
      <w:pPr>
        <w:tabs>
          <w:tab w:val="left" w:pos="284"/>
        </w:tabs>
        <w:spacing w:after="0" w:line="240" w:lineRule="auto"/>
        <w:ind w:firstLine="284"/>
        <w:jc w:val="both"/>
        <w:rPr>
          <w:rFonts w:ascii="Times New Roman" w:eastAsia="Calibri" w:hAnsi="Times New Roman" w:cs="Times New Roman"/>
          <w:sz w:val="12"/>
          <w:szCs w:val="12"/>
        </w:rPr>
      </w:pPr>
      <w:hyperlink r:id="rId11" w:history="1">
        <w:r w:rsidR="00356203" w:rsidRPr="00356203">
          <w:rPr>
            <w:rStyle w:val="ae"/>
            <w:rFonts w:ascii="Times New Roman" w:eastAsia="Calibri" w:hAnsi="Times New Roman" w:cs="Times New Roman"/>
            <w:color w:val="auto"/>
            <w:sz w:val="12"/>
            <w:szCs w:val="12"/>
          </w:rPr>
          <w:t>Кодекс</w:t>
        </w:r>
      </w:hyperlink>
      <w:r w:rsidR="00356203" w:rsidRPr="00356203">
        <w:rPr>
          <w:rFonts w:ascii="Times New Roman" w:eastAsia="Calibri" w:hAnsi="Times New Roman" w:cs="Times New Roman"/>
          <w:sz w:val="12"/>
          <w:szCs w:val="12"/>
        </w:rPr>
        <w:t xml:space="preserve"> Российской Федерации об административных правонарушениях от 30.12.2001 N 195-ФЗ (Собрание законодательства Российской Федерации, 2002, N 1, ст. 1);</w:t>
      </w:r>
    </w:p>
    <w:p w:rsidR="00356203" w:rsidRPr="00356203" w:rsidRDefault="00356203" w:rsidP="00356203">
      <w:pPr>
        <w:tabs>
          <w:tab w:val="left" w:pos="284"/>
        </w:tabs>
        <w:spacing w:after="0" w:line="240" w:lineRule="auto"/>
        <w:ind w:firstLine="284"/>
        <w:jc w:val="both"/>
        <w:rPr>
          <w:rFonts w:ascii="Times New Roman" w:eastAsia="Calibri" w:hAnsi="Times New Roman" w:cs="Times New Roman"/>
          <w:sz w:val="12"/>
          <w:szCs w:val="12"/>
        </w:rPr>
      </w:pPr>
      <w:r w:rsidRPr="00356203">
        <w:rPr>
          <w:rFonts w:ascii="Times New Roman" w:eastAsia="Calibri" w:hAnsi="Times New Roman" w:cs="Times New Roman"/>
          <w:sz w:val="12"/>
          <w:szCs w:val="12"/>
        </w:rPr>
        <w:t xml:space="preserve">Арбитражный процессуальный </w:t>
      </w:r>
      <w:hyperlink r:id="rId12" w:history="1">
        <w:r w:rsidRPr="00356203">
          <w:rPr>
            <w:rStyle w:val="ae"/>
            <w:rFonts w:ascii="Times New Roman" w:eastAsia="Calibri" w:hAnsi="Times New Roman" w:cs="Times New Roman"/>
            <w:color w:val="auto"/>
            <w:sz w:val="12"/>
            <w:szCs w:val="12"/>
          </w:rPr>
          <w:t>кодекс</w:t>
        </w:r>
      </w:hyperlink>
      <w:r w:rsidRPr="00356203">
        <w:rPr>
          <w:rFonts w:ascii="Times New Roman" w:eastAsia="Calibri" w:hAnsi="Times New Roman" w:cs="Times New Roman"/>
          <w:sz w:val="12"/>
          <w:szCs w:val="12"/>
        </w:rPr>
        <w:t xml:space="preserve"> Российской Федерации от 24.07.2002 N 95-ФЗ (Собрание законодательства Российской Федерации, 2002, N 30, ст. 3012);</w:t>
      </w:r>
    </w:p>
    <w:p w:rsidR="00356203" w:rsidRPr="00356203" w:rsidRDefault="00356203" w:rsidP="00356203">
      <w:pPr>
        <w:tabs>
          <w:tab w:val="left" w:pos="284"/>
        </w:tabs>
        <w:spacing w:after="0" w:line="240" w:lineRule="auto"/>
        <w:ind w:firstLine="284"/>
        <w:jc w:val="both"/>
        <w:rPr>
          <w:rFonts w:ascii="Times New Roman" w:eastAsia="Calibri" w:hAnsi="Times New Roman" w:cs="Times New Roman"/>
          <w:sz w:val="12"/>
          <w:szCs w:val="12"/>
        </w:rPr>
      </w:pPr>
      <w:r w:rsidRPr="00356203">
        <w:rPr>
          <w:rFonts w:ascii="Times New Roman" w:eastAsia="Calibri" w:hAnsi="Times New Roman" w:cs="Times New Roman"/>
          <w:sz w:val="12"/>
          <w:szCs w:val="12"/>
        </w:rPr>
        <w:t xml:space="preserve">Гражданский процессуальный </w:t>
      </w:r>
      <w:hyperlink r:id="rId13" w:history="1">
        <w:r w:rsidRPr="00356203">
          <w:rPr>
            <w:rStyle w:val="ae"/>
            <w:rFonts w:ascii="Times New Roman" w:eastAsia="Calibri" w:hAnsi="Times New Roman" w:cs="Times New Roman"/>
            <w:color w:val="auto"/>
            <w:sz w:val="12"/>
            <w:szCs w:val="12"/>
          </w:rPr>
          <w:t>кодекс</w:t>
        </w:r>
      </w:hyperlink>
      <w:r w:rsidRPr="00356203">
        <w:rPr>
          <w:rFonts w:ascii="Times New Roman" w:eastAsia="Calibri" w:hAnsi="Times New Roman" w:cs="Times New Roman"/>
          <w:sz w:val="12"/>
          <w:szCs w:val="12"/>
        </w:rPr>
        <w:t xml:space="preserve"> Российской Федерации от 14.11.2002 N 138-ФЗ (Собрание законодательства Российской Федерации, 18.11.2002, N 46, ст. 4532; "Парламентская газета", N 220 - 221, 20.11.2002, "Российская газета", N 220, 20.11.2002);</w:t>
      </w:r>
    </w:p>
    <w:p w:rsidR="00356203" w:rsidRPr="00356203" w:rsidRDefault="00356203" w:rsidP="00356203">
      <w:pPr>
        <w:tabs>
          <w:tab w:val="left" w:pos="284"/>
        </w:tabs>
        <w:spacing w:after="0" w:line="240" w:lineRule="auto"/>
        <w:ind w:firstLine="284"/>
        <w:jc w:val="both"/>
        <w:rPr>
          <w:rFonts w:ascii="Times New Roman" w:eastAsia="Calibri" w:hAnsi="Times New Roman" w:cs="Times New Roman"/>
          <w:sz w:val="12"/>
          <w:szCs w:val="12"/>
        </w:rPr>
      </w:pPr>
      <w:r w:rsidRPr="00356203">
        <w:rPr>
          <w:rFonts w:ascii="Times New Roman" w:eastAsia="Calibri" w:hAnsi="Times New Roman" w:cs="Times New Roman"/>
          <w:sz w:val="12"/>
          <w:szCs w:val="12"/>
        </w:rPr>
        <w:t xml:space="preserve">Водный </w:t>
      </w:r>
      <w:hyperlink r:id="rId14" w:history="1">
        <w:r w:rsidRPr="00356203">
          <w:rPr>
            <w:rStyle w:val="ae"/>
            <w:rFonts w:ascii="Times New Roman" w:eastAsia="Calibri" w:hAnsi="Times New Roman" w:cs="Times New Roman"/>
            <w:color w:val="auto"/>
            <w:sz w:val="12"/>
            <w:szCs w:val="12"/>
          </w:rPr>
          <w:t>Кодекс</w:t>
        </w:r>
      </w:hyperlink>
      <w:r w:rsidRPr="00356203">
        <w:rPr>
          <w:rFonts w:ascii="Times New Roman" w:eastAsia="Calibri" w:hAnsi="Times New Roman" w:cs="Times New Roman"/>
          <w:sz w:val="12"/>
          <w:szCs w:val="12"/>
        </w:rPr>
        <w:t xml:space="preserve"> Российской Федерации  от 03.06.2006 N 74-ФЗ;</w:t>
      </w:r>
    </w:p>
    <w:p w:rsidR="00356203" w:rsidRPr="00356203" w:rsidRDefault="00356203" w:rsidP="00356203">
      <w:pPr>
        <w:tabs>
          <w:tab w:val="left" w:pos="284"/>
        </w:tabs>
        <w:spacing w:after="0" w:line="240" w:lineRule="auto"/>
        <w:ind w:firstLine="284"/>
        <w:jc w:val="both"/>
        <w:rPr>
          <w:rFonts w:ascii="Times New Roman" w:eastAsia="Calibri" w:hAnsi="Times New Roman" w:cs="Times New Roman"/>
          <w:sz w:val="12"/>
          <w:szCs w:val="12"/>
        </w:rPr>
      </w:pPr>
      <w:r w:rsidRPr="00356203">
        <w:rPr>
          <w:rFonts w:ascii="Times New Roman" w:eastAsia="Calibri" w:hAnsi="Times New Roman" w:cs="Times New Roman"/>
          <w:sz w:val="12"/>
          <w:szCs w:val="12"/>
        </w:rPr>
        <w:t xml:space="preserve">Федеральный </w:t>
      </w:r>
      <w:hyperlink r:id="rId15" w:history="1">
        <w:r w:rsidRPr="00356203">
          <w:rPr>
            <w:rStyle w:val="ae"/>
            <w:rFonts w:ascii="Times New Roman" w:eastAsia="Calibri" w:hAnsi="Times New Roman" w:cs="Times New Roman"/>
            <w:color w:val="auto"/>
            <w:sz w:val="12"/>
            <w:szCs w:val="12"/>
          </w:rPr>
          <w:t>закон</w:t>
        </w:r>
      </w:hyperlink>
      <w:r w:rsidRPr="00356203">
        <w:rPr>
          <w:rFonts w:ascii="Times New Roman" w:eastAsia="Calibri" w:hAnsi="Times New Roman" w:cs="Times New Roman"/>
          <w:sz w:val="12"/>
          <w:szCs w:val="12"/>
        </w:rPr>
        <w:t xml:space="preserve"> от 10.01.2002 N 7-ФЗ "Об охране окружающей среды" (Собрание законодательства Российской Федерации, 2002, N 2, ст. 133);</w:t>
      </w:r>
    </w:p>
    <w:p w:rsidR="00356203" w:rsidRPr="00356203" w:rsidRDefault="00356203" w:rsidP="00356203">
      <w:pPr>
        <w:tabs>
          <w:tab w:val="left" w:pos="284"/>
        </w:tabs>
        <w:spacing w:after="0" w:line="240" w:lineRule="auto"/>
        <w:ind w:firstLine="284"/>
        <w:jc w:val="both"/>
        <w:rPr>
          <w:rFonts w:ascii="Times New Roman" w:eastAsia="Calibri" w:hAnsi="Times New Roman" w:cs="Times New Roman"/>
          <w:sz w:val="12"/>
          <w:szCs w:val="12"/>
        </w:rPr>
      </w:pPr>
      <w:r w:rsidRPr="00356203">
        <w:rPr>
          <w:rFonts w:ascii="Times New Roman" w:eastAsia="Calibri" w:hAnsi="Times New Roman" w:cs="Times New Roman"/>
          <w:sz w:val="12"/>
          <w:szCs w:val="12"/>
        </w:rPr>
        <w:t>Федеральный  закон от 31.07.2020 № 248-ФЗ «О государственном  контроле (надзоре) и муниципальном контроле в Российской Федерации»</w:t>
      </w:r>
      <w:proofErr w:type="gramStart"/>
      <w:r w:rsidRPr="00356203">
        <w:rPr>
          <w:rFonts w:ascii="Times New Roman" w:eastAsia="Calibri" w:hAnsi="Times New Roman" w:cs="Times New Roman"/>
          <w:sz w:val="12"/>
          <w:szCs w:val="12"/>
        </w:rPr>
        <w:t xml:space="preserve"> ;</w:t>
      </w:r>
      <w:proofErr w:type="gramEnd"/>
    </w:p>
    <w:p w:rsidR="00356203" w:rsidRPr="00356203" w:rsidRDefault="00356203" w:rsidP="00356203">
      <w:pPr>
        <w:tabs>
          <w:tab w:val="left" w:pos="284"/>
        </w:tabs>
        <w:spacing w:after="0" w:line="240" w:lineRule="auto"/>
        <w:ind w:firstLine="284"/>
        <w:jc w:val="both"/>
        <w:rPr>
          <w:rFonts w:ascii="Times New Roman" w:eastAsia="Calibri" w:hAnsi="Times New Roman" w:cs="Times New Roman"/>
          <w:sz w:val="12"/>
          <w:szCs w:val="12"/>
        </w:rPr>
      </w:pPr>
      <w:r w:rsidRPr="00356203">
        <w:rPr>
          <w:rFonts w:ascii="Times New Roman" w:eastAsia="Calibri" w:hAnsi="Times New Roman" w:cs="Times New Roman"/>
          <w:sz w:val="12"/>
          <w:szCs w:val="12"/>
        </w:rPr>
        <w:t xml:space="preserve">Федеральный </w:t>
      </w:r>
      <w:hyperlink r:id="rId16" w:history="1">
        <w:r w:rsidRPr="00356203">
          <w:rPr>
            <w:rStyle w:val="ae"/>
            <w:rFonts w:ascii="Times New Roman" w:eastAsia="Calibri" w:hAnsi="Times New Roman" w:cs="Times New Roman"/>
            <w:color w:val="auto"/>
            <w:sz w:val="12"/>
            <w:szCs w:val="12"/>
          </w:rPr>
          <w:t>закон</w:t>
        </w:r>
      </w:hyperlink>
      <w:r w:rsidRPr="00356203">
        <w:rPr>
          <w:rFonts w:ascii="Times New Roman" w:eastAsia="Calibri" w:hAnsi="Times New Roman" w:cs="Times New Roman"/>
          <w:sz w:val="12"/>
          <w:szCs w:val="12"/>
        </w:rPr>
        <w:t xml:space="preserve"> от 02.05.2006 N 59-ФЗ "О порядке рассмотрения обращений граждан Российской Федерации" (Собрание законодательства Российской Федерации, 2006, N 19, ст. 2060);</w:t>
      </w:r>
    </w:p>
    <w:p w:rsidR="00356203" w:rsidRPr="00356203" w:rsidRDefault="00611B05" w:rsidP="00356203">
      <w:pPr>
        <w:tabs>
          <w:tab w:val="left" w:pos="284"/>
        </w:tabs>
        <w:spacing w:after="0" w:line="240" w:lineRule="auto"/>
        <w:ind w:firstLine="284"/>
        <w:jc w:val="both"/>
        <w:rPr>
          <w:rFonts w:ascii="Times New Roman" w:eastAsia="Calibri" w:hAnsi="Times New Roman" w:cs="Times New Roman"/>
          <w:sz w:val="12"/>
          <w:szCs w:val="12"/>
        </w:rPr>
      </w:pPr>
      <w:hyperlink r:id="rId17" w:history="1">
        <w:r w:rsidR="00356203" w:rsidRPr="00356203">
          <w:rPr>
            <w:rStyle w:val="ae"/>
            <w:rFonts w:ascii="Times New Roman" w:eastAsia="Calibri" w:hAnsi="Times New Roman" w:cs="Times New Roman"/>
            <w:color w:val="auto"/>
            <w:sz w:val="12"/>
            <w:szCs w:val="12"/>
          </w:rPr>
          <w:t>Закон</w:t>
        </w:r>
      </w:hyperlink>
      <w:r w:rsidR="00356203" w:rsidRPr="00356203">
        <w:rPr>
          <w:rFonts w:ascii="Times New Roman" w:eastAsia="Calibri" w:hAnsi="Times New Roman" w:cs="Times New Roman"/>
          <w:sz w:val="12"/>
          <w:szCs w:val="12"/>
        </w:rPr>
        <w:t xml:space="preserve"> Российской Федерации от 04.05.1999 N 96-ФЗ "Об охране атмосферного воздуха";</w:t>
      </w:r>
    </w:p>
    <w:p w:rsidR="00356203" w:rsidRPr="00356203" w:rsidRDefault="00611B05" w:rsidP="00356203">
      <w:pPr>
        <w:tabs>
          <w:tab w:val="left" w:pos="284"/>
        </w:tabs>
        <w:spacing w:after="0" w:line="240" w:lineRule="auto"/>
        <w:ind w:firstLine="284"/>
        <w:jc w:val="both"/>
        <w:rPr>
          <w:rFonts w:ascii="Times New Roman" w:eastAsia="Calibri" w:hAnsi="Times New Roman" w:cs="Times New Roman"/>
          <w:sz w:val="12"/>
          <w:szCs w:val="12"/>
        </w:rPr>
      </w:pPr>
      <w:hyperlink r:id="rId18" w:history="1">
        <w:r w:rsidR="00356203" w:rsidRPr="00356203">
          <w:rPr>
            <w:rStyle w:val="ae"/>
            <w:rFonts w:ascii="Times New Roman" w:eastAsia="Calibri" w:hAnsi="Times New Roman" w:cs="Times New Roman"/>
            <w:color w:val="auto"/>
            <w:sz w:val="12"/>
            <w:szCs w:val="12"/>
          </w:rPr>
          <w:t>Закон</w:t>
        </w:r>
      </w:hyperlink>
      <w:r w:rsidR="00356203" w:rsidRPr="00356203">
        <w:rPr>
          <w:rFonts w:ascii="Times New Roman" w:eastAsia="Calibri" w:hAnsi="Times New Roman" w:cs="Times New Roman"/>
          <w:sz w:val="12"/>
          <w:szCs w:val="12"/>
        </w:rPr>
        <w:t xml:space="preserve"> Российской Федерации от 24.06.1998 N 89-ФЗ "Об отходах производства и потребления";</w:t>
      </w:r>
    </w:p>
    <w:p w:rsidR="00356203" w:rsidRPr="00356203" w:rsidRDefault="00611B05" w:rsidP="00356203">
      <w:pPr>
        <w:tabs>
          <w:tab w:val="left" w:pos="284"/>
        </w:tabs>
        <w:spacing w:after="0" w:line="240" w:lineRule="auto"/>
        <w:ind w:firstLine="284"/>
        <w:jc w:val="both"/>
        <w:rPr>
          <w:rFonts w:ascii="Times New Roman" w:eastAsia="Calibri" w:hAnsi="Times New Roman" w:cs="Times New Roman"/>
          <w:sz w:val="12"/>
          <w:szCs w:val="12"/>
        </w:rPr>
      </w:pPr>
      <w:hyperlink r:id="rId19" w:history="1">
        <w:r w:rsidR="00356203" w:rsidRPr="00356203">
          <w:rPr>
            <w:rStyle w:val="ae"/>
            <w:rFonts w:ascii="Times New Roman" w:eastAsia="Calibri" w:hAnsi="Times New Roman" w:cs="Times New Roman"/>
            <w:color w:val="auto"/>
            <w:sz w:val="12"/>
            <w:szCs w:val="12"/>
          </w:rPr>
          <w:t>Закон</w:t>
        </w:r>
      </w:hyperlink>
      <w:r w:rsidR="00356203" w:rsidRPr="00356203">
        <w:rPr>
          <w:rFonts w:ascii="Times New Roman" w:eastAsia="Calibri" w:hAnsi="Times New Roman" w:cs="Times New Roman"/>
          <w:sz w:val="12"/>
          <w:szCs w:val="12"/>
        </w:rPr>
        <w:t xml:space="preserve"> Самарской области от 06.04.2009 N 46-ГД "Об охране окружающей среды и природопользовании в Самарской области" ("Волжская коммуна", 2009 N 131 (26590);</w:t>
      </w:r>
    </w:p>
    <w:p w:rsidR="00356203" w:rsidRPr="00356203" w:rsidRDefault="00356203" w:rsidP="00356203">
      <w:pPr>
        <w:tabs>
          <w:tab w:val="left" w:pos="284"/>
        </w:tabs>
        <w:spacing w:after="0" w:line="240" w:lineRule="auto"/>
        <w:ind w:firstLine="284"/>
        <w:jc w:val="both"/>
        <w:rPr>
          <w:rFonts w:ascii="Times New Roman" w:eastAsia="Calibri" w:hAnsi="Times New Roman" w:cs="Times New Roman"/>
          <w:sz w:val="12"/>
          <w:szCs w:val="12"/>
        </w:rPr>
      </w:pPr>
      <w:r w:rsidRPr="00356203">
        <w:rPr>
          <w:rFonts w:ascii="Times New Roman" w:eastAsia="Calibri" w:hAnsi="Times New Roman" w:cs="Times New Roman"/>
          <w:sz w:val="12"/>
          <w:szCs w:val="12"/>
        </w:rPr>
        <w:t>Закон Самарской области от 06. 04. 2010 № 36 – ГД «О наделении органов  местного  самоуправления отдельными государственными полномочиями в сфере охраны окружающей среды»;</w:t>
      </w:r>
    </w:p>
    <w:p w:rsidR="00356203" w:rsidRPr="00356203" w:rsidRDefault="00611B05" w:rsidP="00356203">
      <w:pPr>
        <w:tabs>
          <w:tab w:val="left" w:pos="284"/>
        </w:tabs>
        <w:spacing w:after="0" w:line="240" w:lineRule="auto"/>
        <w:ind w:firstLine="284"/>
        <w:jc w:val="both"/>
        <w:rPr>
          <w:rFonts w:ascii="Times New Roman" w:eastAsia="Calibri" w:hAnsi="Times New Roman" w:cs="Times New Roman"/>
          <w:sz w:val="12"/>
          <w:szCs w:val="12"/>
        </w:rPr>
      </w:pPr>
      <w:hyperlink r:id="rId20" w:history="1">
        <w:r w:rsidR="00356203" w:rsidRPr="00356203">
          <w:rPr>
            <w:rStyle w:val="ae"/>
            <w:rFonts w:ascii="Times New Roman" w:eastAsia="Calibri" w:hAnsi="Times New Roman" w:cs="Times New Roman"/>
            <w:color w:val="auto"/>
            <w:sz w:val="12"/>
            <w:szCs w:val="12"/>
          </w:rPr>
          <w:t>Постановление</w:t>
        </w:r>
      </w:hyperlink>
      <w:r w:rsidR="00356203" w:rsidRPr="00356203">
        <w:rPr>
          <w:rFonts w:ascii="Times New Roman" w:eastAsia="Calibri" w:hAnsi="Times New Roman" w:cs="Times New Roman"/>
          <w:sz w:val="12"/>
          <w:szCs w:val="12"/>
        </w:rPr>
        <w:t xml:space="preserve"> администрации муниципального района Сергиевский Самарской области от 28.04.2017 N 436 "Об утверждении положения «О Контрольном управлении администрации муниципального района Сергиевский Самарской области;</w:t>
      </w:r>
    </w:p>
    <w:p w:rsidR="00356203" w:rsidRPr="00356203" w:rsidRDefault="00356203" w:rsidP="00356203">
      <w:pPr>
        <w:tabs>
          <w:tab w:val="left" w:pos="284"/>
        </w:tabs>
        <w:spacing w:after="0" w:line="240" w:lineRule="auto"/>
        <w:ind w:firstLine="284"/>
        <w:jc w:val="both"/>
        <w:rPr>
          <w:rFonts w:ascii="Times New Roman" w:eastAsia="Calibri" w:hAnsi="Times New Roman" w:cs="Times New Roman"/>
          <w:sz w:val="12"/>
          <w:szCs w:val="12"/>
        </w:rPr>
      </w:pPr>
      <w:r w:rsidRPr="00356203">
        <w:rPr>
          <w:rFonts w:ascii="Times New Roman" w:eastAsia="Calibri" w:hAnsi="Times New Roman" w:cs="Times New Roman"/>
          <w:sz w:val="12"/>
          <w:szCs w:val="12"/>
        </w:rPr>
        <w:t>Распоряжение администрации муниципального района Сергиевский Самарской области от 04.05.2017 N 637-р "О принятии к исполнению отдельных государственных полномочий в сфере охраны окружающей среды;</w:t>
      </w:r>
    </w:p>
    <w:p w:rsidR="00356203" w:rsidRPr="00356203" w:rsidRDefault="00356203" w:rsidP="00356203">
      <w:pPr>
        <w:tabs>
          <w:tab w:val="left" w:pos="284"/>
        </w:tabs>
        <w:spacing w:after="0" w:line="240" w:lineRule="auto"/>
        <w:ind w:firstLine="284"/>
        <w:jc w:val="both"/>
        <w:rPr>
          <w:rFonts w:ascii="Times New Roman" w:eastAsia="Calibri" w:hAnsi="Times New Roman" w:cs="Times New Roman"/>
          <w:sz w:val="12"/>
          <w:szCs w:val="12"/>
        </w:rPr>
      </w:pPr>
      <w:r w:rsidRPr="00356203">
        <w:rPr>
          <w:rFonts w:ascii="Times New Roman" w:eastAsia="Calibri" w:hAnsi="Times New Roman" w:cs="Times New Roman"/>
          <w:sz w:val="12"/>
          <w:szCs w:val="12"/>
        </w:rPr>
        <w:t>иные нормативные правовые акты Российской Федерации и Самарской области.</w:t>
      </w:r>
    </w:p>
    <w:p w:rsidR="00356203" w:rsidRPr="00356203" w:rsidRDefault="00356203" w:rsidP="00356203">
      <w:pPr>
        <w:tabs>
          <w:tab w:val="left" w:pos="284"/>
        </w:tabs>
        <w:spacing w:after="0" w:line="240" w:lineRule="auto"/>
        <w:ind w:firstLine="284"/>
        <w:jc w:val="both"/>
        <w:rPr>
          <w:rFonts w:ascii="Times New Roman" w:eastAsia="Calibri" w:hAnsi="Times New Roman" w:cs="Times New Roman"/>
          <w:sz w:val="12"/>
          <w:szCs w:val="12"/>
        </w:rPr>
      </w:pPr>
      <w:r w:rsidRPr="00356203">
        <w:rPr>
          <w:rFonts w:ascii="Times New Roman" w:eastAsia="Calibri" w:hAnsi="Times New Roman" w:cs="Times New Roman"/>
          <w:sz w:val="12"/>
          <w:szCs w:val="12"/>
        </w:rPr>
        <w:t xml:space="preserve">На территории района более 414 юридических лиц и индивидуальных предпринимателей ведущих </w:t>
      </w:r>
      <w:proofErr w:type="gramStart"/>
      <w:r w:rsidRPr="00356203">
        <w:rPr>
          <w:rFonts w:ascii="Times New Roman" w:eastAsia="Calibri" w:hAnsi="Times New Roman" w:cs="Times New Roman"/>
          <w:sz w:val="12"/>
          <w:szCs w:val="12"/>
        </w:rPr>
        <w:t>деятельность</w:t>
      </w:r>
      <w:proofErr w:type="gramEnd"/>
      <w:r w:rsidRPr="00356203">
        <w:rPr>
          <w:rFonts w:ascii="Times New Roman" w:eastAsia="Calibri" w:hAnsi="Times New Roman" w:cs="Times New Roman"/>
          <w:sz w:val="12"/>
          <w:szCs w:val="12"/>
        </w:rPr>
        <w:t xml:space="preserve"> оказывающую негативное воздействие на окружающую среду   (за исключением объектов, подлежащих федеральному государственному экологическому надзору),  и осуществляющих начисление платы за негативное воздействие на окружающую среду,  из них зарегистрированы в государственном Реестре объектов, оказывающих негативное воздействие на окружающую среду  всего 233 объекта.</w:t>
      </w:r>
    </w:p>
    <w:p w:rsidR="00356203" w:rsidRPr="00356203" w:rsidRDefault="00356203" w:rsidP="00356203">
      <w:pPr>
        <w:tabs>
          <w:tab w:val="left" w:pos="284"/>
        </w:tabs>
        <w:spacing w:after="0" w:line="240" w:lineRule="auto"/>
        <w:ind w:firstLine="284"/>
        <w:jc w:val="both"/>
        <w:rPr>
          <w:rFonts w:ascii="Times New Roman" w:eastAsia="Calibri" w:hAnsi="Times New Roman" w:cs="Times New Roman"/>
          <w:sz w:val="12"/>
          <w:szCs w:val="12"/>
        </w:rPr>
      </w:pPr>
      <w:r w:rsidRPr="00356203">
        <w:rPr>
          <w:rFonts w:ascii="Times New Roman" w:eastAsia="Calibri" w:hAnsi="Times New Roman" w:cs="Times New Roman"/>
          <w:sz w:val="12"/>
          <w:szCs w:val="12"/>
        </w:rPr>
        <w:t>К отношениям, связанным с осуществлением регионального государственного экологического контроля (надзора), применяются положения Федерального закона от 31 июля 2020 года № 248-ФЗ «О государственном контроле (надзоре) и муниципальном контроле в Российской Федерации».</w:t>
      </w:r>
    </w:p>
    <w:p w:rsidR="00356203" w:rsidRPr="00356203" w:rsidRDefault="00356203" w:rsidP="00356203">
      <w:pPr>
        <w:tabs>
          <w:tab w:val="left" w:pos="284"/>
        </w:tabs>
        <w:spacing w:after="0" w:line="240" w:lineRule="auto"/>
        <w:ind w:firstLine="284"/>
        <w:jc w:val="both"/>
        <w:rPr>
          <w:rFonts w:ascii="Times New Roman" w:eastAsia="Calibri" w:hAnsi="Times New Roman" w:cs="Times New Roman"/>
          <w:sz w:val="12"/>
          <w:szCs w:val="12"/>
        </w:rPr>
      </w:pPr>
      <w:r w:rsidRPr="00356203">
        <w:rPr>
          <w:rFonts w:ascii="Times New Roman" w:eastAsia="Calibri" w:hAnsi="Times New Roman" w:cs="Times New Roman"/>
          <w:sz w:val="12"/>
          <w:szCs w:val="12"/>
        </w:rPr>
        <w:t>В соответствии с Постановлением Правительства Российской Федерации от 10.03.2022 г. № 336 «Об особенностях организации и осуществления государственного контроля (надзора), муниципального контроля» плановые и внеплановые проверки отменены. В связи с чем, наша работа в 2024 году была направлена на профилактику нарушений обязательных требований природоохранного законодательства.</w:t>
      </w:r>
    </w:p>
    <w:p w:rsidR="00356203" w:rsidRPr="00356203" w:rsidRDefault="00356203" w:rsidP="00356203">
      <w:pPr>
        <w:tabs>
          <w:tab w:val="left" w:pos="284"/>
        </w:tabs>
        <w:spacing w:after="0" w:line="240" w:lineRule="auto"/>
        <w:ind w:firstLine="284"/>
        <w:jc w:val="both"/>
        <w:rPr>
          <w:rFonts w:ascii="Times New Roman" w:eastAsia="Calibri" w:hAnsi="Times New Roman" w:cs="Times New Roman"/>
          <w:sz w:val="12"/>
          <w:szCs w:val="12"/>
        </w:rPr>
      </w:pPr>
      <w:r w:rsidRPr="00356203">
        <w:rPr>
          <w:rFonts w:ascii="Times New Roman" w:eastAsia="Calibri" w:hAnsi="Times New Roman" w:cs="Times New Roman"/>
          <w:sz w:val="12"/>
          <w:szCs w:val="12"/>
        </w:rPr>
        <w:t>Специалистами отдела экологии, природных ресурсов и земельного контроля  за истекший период 2024 г. проведено:</w:t>
      </w:r>
    </w:p>
    <w:p w:rsidR="00356203" w:rsidRPr="00356203" w:rsidRDefault="00356203" w:rsidP="00356203">
      <w:pPr>
        <w:tabs>
          <w:tab w:val="left" w:pos="284"/>
        </w:tabs>
        <w:spacing w:after="0" w:line="240" w:lineRule="auto"/>
        <w:ind w:firstLine="284"/>
        <w:jc w:val="both"/>
        <w:rPr>
          <w:rFonts w:ascii="Times New Roman" w:eastAsia="Calibri" w:hAnsi="Times New Roman" w:cs="Times New Roman"/>
          <w:sz w:val="12"/>
          <w:szCs w:val="12"/>
        </w:rPr>
      </w:pPr>
      <w:r w:rsidRPr="00356203">
        <w:rPr>
          <w:rFonts w:ascii="Times New Roman" w:eastAsia="Calibri" w:hAnsi="Times New Roman" w:cs="Times New Roman"/>
          <w:sz w:val="12"/>
          <w:szCs w:val="12"/>
        </w:rPr>
        <w:t>- 30 выездных обследований территорий;</w:t>
      </w:r>
    </w:p>
    <w:p w:rsidR="00356203" w:rsidRPr="00356203" w:rsidRDefault="00356203" w:rsidP="00356203">
      <w:pPr>
        <w:tabs>
          <w:tab w:val="left" w:pos="284"/>
        </w:tabs>
        <w:spacing w:after="0" w:line="240" w:lineRule="auto"/>
        <w:ind w:firstLine="284"/>
        <w:jc w:val="both"/>
        <w:rPr>
          <w:rFonts w:ascii="Times New Roman" w:eastAsia="Calibri" w:hAnsi="Times New Roman" w:cs="Times New Roman"/>
          <w:sz w:val="12"/>
          <w:szCs w:val="12"/>
        </w:rPr>
      </w:pPr>
      <w:r w:rsidRPr="00356203">
        <w:rPr>
          <w:rFonts w:ascii="Times New Roman" w:eastAsia="Calibri" w:hAnsi="Times New Roman" w:cs="Times New Roman"/>
          <w:sz w:val="12"/>
          <w:szCs w:val="12"/>
        </w:rPr>
        <w:t>- 15 наблюдений за соблюдением обязательных требований;</w:t>
      </w:r>
    </w:p>
    <w:p w:rsidR="00356203" w:rsidRPr="00356203" w:rsidRDefault="00356203" w:rsidP="00356203">
      <w:pPr>
        <w:tabs>
          <w:tab w:val="left" w:pos="284"/>
        </w:tabs>
        <w:spacing w:after="0" w:line="240" w:lineRule="auto"/>
        <w:ind w:firstLine="284"/>
        <w:jc w:val="both"/>
        <w:rPr>
          <w:rFonts w:ascii="Times New Roman" w:eastAsia="Calibri" w:hAnsi="Times New Roman" w:cs="Times New Roman"/>
          <w:sz w:val="12"/>
          <w:szCs w:val="12"/>
        </w:rPr>
      </w:pPr>
      <w:r w:rsidRPr="00356203">
        <w:rPr>
          <w:rFonts w:ascii="Times New Roman" w:eastAsia="Calibri" w:hAnsi="Times New Roman" w:cs="Times New Roman"/>
          <w:sz w:val="12"/>
          <w:szCs w:val="12"/>
        </w:rPr>
        <w:t>- принято участие в 1 совместной проверке с районной прокуратурой, в результате которой выявлено 2 нарушения законодательства в области охраны окружающей среды  связанных с нарушением требований в области обращения с отходами и использования водоохранных зон).</w:t>
      </w:r>
    </w:p>
    <w:p w:rsidR="00356203" w:rsidRPr="00356203" w:rsidRDefault="00356203" w:rsidP="00356203">
      <w:pPr>
        <w:tabs>
          <w:tab w:val="left" w:pos="284"/>
        </w:tabs>
        <w:spacing w:after="0" w:line="240" w:lineRule="auto"/>
        <w:ind w:firstLine="284"/>
        <w:jc w:val="both"/>
        <w:rPr>
          <w:rFonts w:ascii="Times New Roman" w:eastAsia="Calibri" w:hAnsi="Times New Roman" w:cs="Times New Roman"/>
          <w:sz w:val="12"/>
          <w:szCs w:val="12"/>
        </w:rPr>
      </w:pPr>
      <w:r w:rsidRPr="00356203">
        <w:rPr>
          <w:rFonts w:ascii="Times New Roman" w:eastAsia="Calibri" w:hAnsi="Times New Roman" w:cs="Times New Roman"/>
          <w:sz w:val="12"/>
          <w:szCs w:val="12"/>
        </w:rPr>
        <w:t>- выдано 63 предостережения о недопустимости нарушения требований законодательства РФ в области охраны окружающей среды.</w:t>
      </w:r>
    </w:p>
    <w:p w:rsidR="00356203" w:rsidRPr="00356203" w:rsidRDefault="00356203" w:rsidP="00356203">
      <w:pPr>
        <w:tabs>
          <w:tab w:val="left" w:pos="284"/>
        </w:tabs>
        <w:spacing w:after="0" w:line="240" w:lineRule="auto"/>
        <w:ind w:firstLine="284"/>
        <w:jc w:val="both"/>
        <w:rPr>
          <w:rFonts w:ascii="Times New Roman" w:eastAsia="Calibri" w:hAnsi="Times New Roman" w:cs="Times New Roman"/>
          <w:sz w:val="12"/>
          <w:szCs w:val="12"/>
        </w:rPr>
      </w:pPr>
      <w:r w:rsidRPr="00356203">
        <w:rPr>
          <w:rFonts w:ascii="Times New Roman" w:eastAsia="Calibri" w:hAnsi="Times New Roman" w:cs="Times New Roman"/>
          <w:sz w:val="12"/>
          <w:szCs w:val="12"/>
        </w:rPr>
        <w:t xml:space="preserve">- 255 консультаций (в </w:t>
      </w:r>
      <w:proofErr w:type="spellStart"/>
      <w:r w:rsidRPr="00356203">
        <w:rPr>
          <w:rFonts w:ascii="Times New Roman" w:eastAsia="Calibri" w:hAnsi="Times New Roman" w:cs="Times New Roman"/>
          <w:sz w:val="12"/>
          <w:szCs w:val="12"/>
        </w:rPr>
        <w:t>т.ч</w:t>
      </w:r>
      <w:proofErr w:type="spellEnd"/>
      <w:r w:rsidRPr="00356203">
        <w:rPr>
          <w:rFonts w:ascii="Times New Roman" w:eastAsia="Calibri" w:hAnsi="Times New Roman" w:cs="Times New Roman"/>
          <w:sz w:val="12"/>
          <w:szCs w:val="12"/>
        </w:rPr>
        <w:t>. при проведении КНМ);</w:t>
      </w:r>
    </w:p>
    <w:p w:rsidR="00356203" w:rsidRPr="00356203" w:rsidRDefault="00356203" w:rsidP="00356203">
      <w:pPr>
        <w:tabs>
          <w:tab w:val="left" w:pos="284"/>
        </w:tabs>
        <w:spacing w:after="0" w:line="240" w:lineRule="auto"/>
        <w:ind w:firstLine="284"/>
        <w:jc w:val="both"/>
        <w:rPr>
          <w:rFonts w:ascii="Times New Roman" w:eastAsia="Calibri" w:hAnsi="Times New Roman" w:cs="Times New Roman"/>
          <w:sz w:val="12"/>
          <w:szCs w:val="12"/>
        </w:rPr>
      </w:pPr>
      <w:r w:rsidRPr="00356203">
        <w:rPr>
          <w:rFonts w:ascii="Times New Roman" w:eastAsia="Calibri" w:hAnsi="Times New Roman" w:cs="Times New Roman"/>
          <w:sz w:val="12"/>
          <w:szCs w:val="12"/>
        </w:rPr>
        <w:t>- 17 профилактический визит;</w:t>
      </w:r>
    </w:p>
    <w:p w:rsidR="00356203" w:rsidRPr="00356203" w:rsidRDefault="00356203" w:rsidP="00356203">
      <w:pPr>
        <w:tabs>
          <w:tab w:val="left" w:pos="284"/>
        </w:tabs>
        <w:spacing w:after="0" w:line="240" w:lineRule="auto"/>
        <w:ind w:firstLine="284"/>
        <w:jc w:val="both"/>
        <w:rPr>
          <w:rFonts w:ascii="Times New Roman" w:eastAsia="Calibri" w:hAnsi="Times New Roman" w:cs="Times New Roman"/>
          <w:sz w:val="12"/>
          <w:szCs w:val="12"/>
        </w:rPr>
      </w:pPr>
      <w:r w:rsidRPr="00356203">
        <w:rPr>
          <w:rFonts w:ascii="Times New Roman" w:eastAsia="Calibri" w:hAnsi="Times New Roman" w:cs="Times New Roman"/>
          <w:sz w:val="12"/>
          <w:szCs w:val="12"/>
        </w:rPr>
        <w:t>- направлено 7 материала обследования  в ОВД по Сергиевскому району для установления виновных лиц в нарушении требований природоохранного законодательства;</w:t>
      </w:r>
    </w:p>
    <w:p w:rsidR="00356203" w:rsidRPr="00356203" w:rsidRDefault="00356203" w:rsidP="00356203">
      <w:pPr>
        <w:tabs>
          <w:tab w:val="left" w:pos="284"/>
        </w:tabs>
        <w:spacing w:after="0" w:line="240" w:lineRule="auto"/>
        <w:ind w:firstLine="284"/>
        <w:jc w:val="both"/>
        <w:rPr>
          <w:rFonts w:ascii="Times New Roman" w:eastAsia="Calibri" w:hAnsi="Times New Roman" w:cs="Times New Roman"/>
          <w:sz w:val="12"/>
          <w:szCs w:val="12"/>
        </w:rPr>
      </w:pPr>
      <w:r w:rsidRPr="00356203">
        <w:rPr>
          <w:rFonts w:ascii="Times New Roman" w:eastAsia="Calibri" w:hAnsi="Times New Roman" w:cs="Times New Roman"/>
          <w:sz w:val="12"/>
          <w:szCs w:val="12"/>
        </w:rPr>
        <w:t>- направлено 4 материала обследования с признаками нарушения природоохранного законодательства по объектам федерального экологического надзора в Межрегиональное управление Росприроднадзора по Самарской области;</w:t>
      </w:r>
    </w:p>
    <w:p w:rsidR="00356203" w:rsidRPr="00356203" w:rsidRDefault="00356203" w:rsidP="00356203">
      <w:pPr>
        <w:tabs>
          <w:tab w:val="left" w:pos="284"/>
        </w:tabs>
        <w:spacing w:after="0" w:line="240" w:lineRule="auto"/>
        <w:ind w:firstLine="284"/>
        <w:jc w:val="both"/>
        <w:rPr>
          <w:rFonts w:ascii="Times New Roman" w:eastAsia="Calibri" w:hAnsi="Times New Roman" w:cs="Times New Roman"/>
          <w:sz w:val="12"/>
          <w:szCs w:val="12"/>
        </w:rPr>
      </w:pPr>
      <w:r w:rsidRPr="00356203">
        <w:rPr>
          <w:rFonts w:ascii="Times New Roman" w:eastAsia="Calibri" w:hAnsi="Times New Roman" w:cs="Times New Roman"/>
          <w:sz w:val="12"/>
          <w:szCs w:val="12"/>
        </w:rPr>
        <w:t>- направлен 1 материал обследования с признаками нарушения санитарно – эпидемиологического законодательства в Управление Роспотребнадзора по Сергиевскому району;</w:t>
      </w:r>
    </w:p>
    <w:p w:rsidR="00356203" w:rsidRPr="00356203" w:rsidRDefault="00356203" w:rsidP="00356203">
      <w:pPr>
        <w:tabs>
          <w:tab w:val="left" w:pos="284"/>
        </w:tabs>
        <w:spacing w:after="0" w:line="240" w:lineRule="auto"/>
        <w:ind w:firstLine="284"/>
        <w:jc w:val="both"/>
        <w:rPr>
          <w:rFonts w:ascii="Times New Roman" w:eastAsia="Calibri" w:hAnsi="Times New Roman" w:cs="Times New Roman"/>
          <w:sz w:val="12"/>
          <w:szCs w:val="12"/>
        </w:rPr>
      </w:pPr>
      <w:r w:rsidRPr="00356203">
        <w:rPr>
          <w:rFonts w:ascii="Times New Roman" w:eastAsia="Calibri" w:hAnsi="Times New Roman" w:cs="Times New Roman"/>
          <w:sz w:val="12"/>
          <w:szCs w:val="12"/>
        </w:rPr>
        <w:t>- подготовлено и размещено 12 публикаций в СМИ и сети интернет;</w:t>
      </w:r>
    </w:p>
    <w:p w:rsidR="00356203" w:rsidRPr="00356203" w:rsidRDefault="00356203" w:rsidP="00356203">
      <w:pPr>
        <w:tabs>
          <w:tab w:val="left" w:pos="284"/>
        </w:tabs>
        <w:spacing w:after="0" w:line="240" w:lineRule="auto"/>
        <w:ind w:firstLine="284"/>
        <w:jc w:val="both"/>
        <w:rPr>
          <w:rFonts w:ascii="Times New Roman" w:eastAsia="Calibri" w:hAnsi="Times New Roman" w:cs="Times New Roman"/>
          <w:sz w:val="12"/>
          <w:szCs w:val="12"/>
        </w:rPr>
      </w:pPr>
      <w:r w:rsidRPr="00356203">
        <w:rPr>
          <w:rFonts w:ascii="Times New Roman" w:eastAsia="Calibri" w:hAnsi="Times New Roman" w:cs="Times New Roman"/>
          <w:sz w:val="12"/>
          <w:szCs w:val="12"/>
        </w:rPr>
        <w:t xml:space="preserve">Через Сайты муниципального района Сергиевский и Министерства </w:t>
      </w:r>
      <w:proofErr w:type="spellStart"/>
      <w:r w:rsidRPr="00356203">
        <w:rPr>
          <w:rFonts w:ascii="Times New Roman" w:eastAsia="Calibri" w:hAnsi="Times New Roman" w:cs="Times New Roman"/>
          <w:sz w:val="12"/>
          <w:szCs w:val="12"/>
        </w:rPr>
        <w:t>прир</w:t>
      </w:r>
      <w:proofErr w:type="gramStart"/>
      <w:r w:rsidRPr="00356203">
        <w:rPr>
          <w:rFonts w:ascii="Times New Roman" w:eastAsia="Calibri" w:hAnsi="Times New Roman" w:cs="Times New Roman"/>
          <w:sz w:val="12"/>
          <w:szCs w:val="12"/>
        </w:rPr>
        <w:t>.р</w:t>
      </w:r>
      <w:proofErr w:type="gramEnd"/>
      <w:r w:rsidRPr="00356203">
        <w:rPr>
          <w:rFonts w:ascii="Times New Roman" w:eastAsia="Calibri" w:hAnsi="Times New Roman" w:cs="Times New Roman"/>
          <w:sz w:val="12"/>
          <w:szCs w:val="12"/>
        </w:rPr>
        <w:t>есурсов</w:t>
      </w:r>
      <w:proofErr w:type="spellEnd"/>
      <w:r w:rsidRPr="00356203">
        <w:rPr>
          <w:rFonts w:ascii="Times New Roman" w:eastAsia="Calibri" w:hAnsi="Times New Roman" w:cs="Times New Roman"/>
          <w:sz w:val="12"/>
          <w:szCs w:val="12"/>
        </w:rPr>
        <w:t xml:space="preserve"> осуществляется информирование </w:t>
      </w:r>
      <w:proofErr w:type="spellStart"/>
      <w:r w:rsidRPr="00356203">
        <w:rPr>
          <w:rFonts w:ascii="Times New Roman" w:eastAsia="Calibri" w:hAnsi="Times New Roman" w:cs="Times New Roman"/>
          <w:sz w:val="12"/>
          <w:szCs w:val="12"/>
        </w:rPr>
        <w:t>природопользователей</w:t>
      </w:r>
      <w:proofErr w:type="spellEnd"/>
      <w:r w:rsidRPr="00356203">
        <w:rPr>
          <w:rFonts w:ascii="Times New Roman" w:eastAsia="Calibri" w:hAnsi="Times New Roman" w:cs="Times New Roman"/>
          <w:sz w:val="12"/>
          <w:szCs w:val="12"/>
        </w:rPr>
        <w:t xml:space="preserve"> об изменениях в законодательстве, сейчас на сайте района в разделе контрольно-надзорная деятельность, отдел экологии.</w:t>
      </w:r>
    </w:p>
    <w:p w:rsidR="00356203" w:rsidRPr="00356203" w:rsidRDefault="00356203" w:rsidP="00356203">
      <w:pPr>
        <w:tabs>
          <w:tab w:val="left" w:pos="284"/>
        </w:tabs>
        <w:spacing w:after="0" w:line="240" w:lineRule="auto"/>
        <w:ind w:firstLine="284"/>
        <w:jc w:val="both"/>
        <w:rPr>
          <w:rFonts w:ascii="Times New Roman" w:eastAsia="Calibri" w:hAnsi="Times New Roman" w:cs="Times New Roman"/>
          <w:sz w:val="12"/>
          <w:szCs w:val="12"/>
        </w:rPr>
      </w:pPr>
      <w:r w:rsidRPr="00356203">
        <w:rPr>
          <w:rFonts w:ascii="Times New Roman" w:eastAsia="Calibri" w:hAnsi="Times New Roman" w:cs="Times New Roman"/>
          <w:sz w:val="12"/>
          <w:szCs w:val="12"/>
        </w:rPr>
        <w:t xml:space="preserve">В целях профилактики нарушений обязательных требований законодательства в области охраны окружающей среды на официальном сайте Администрации муниципального района Сергиевский   </w:t>
      </w:r>
      <w:hyperlink r:id="rId21" w:history="1">
        <w:r w:rsidRPr="00356203">
          <w:rPr>
            <w:rStyle w:val="ae"/>
            <w:rFonts w:ascii="Times New Roman" w:eastAsia="Calibri" w:hAnsi="Times New Roman" w:cs="Times New Roman"/>
            <w:color w:val="auto"/>
            <w:sz w:val="12"/>
            <w:szCs w:val="12"/>
          </w:rPr>
          <w:t>http://www.sergievsk.ru/government/otdel-yadministracii/otdel_ekologii_i_prirodnyix_resursov</w:t>
        </w:r>
      </w:hyperlink>
      <w:r w:rsidRPr="00356203">
        <w:rPr>
          <w:rFonts w:ascii="Times New Roman" w:eastAsia="Calibri" w:hAnsi="Times New Roman" w:cs="Times New Roman"/>
          <w:sz w:val="12"/>
          <w:szCs w:val="12"/>
        </w:rPr>
        <w:t xml:space="preserve"> размещены   перечни обязательных требований, оценка которых является предметом регионального государственного экологического контроля (надзора) и оценивается при проведении мероприятий по контролю.</w:t>
      </w:r>
    </w:p>
    <w:p w:rsidR="00356203" w:rsidRPr="00356203" w:rsidRDefault="00356203" w:rsidP="00356203">
      <w:pPr>
        <w:tabs>
          <w:tab w:val="left" w:pos="284"/>
        </w:tabs>
        <w:spacing w:after="0" w:line="240" w:lineRule="auto"/>
        <w:ind w:firstLine="284"/>
        <w:jc w:val="both"/>
        <w:rPr>
          <w:rFonts w:ascii="Times New Roman" w:eastAsia="Calibri" w:hAnsi="Times New Roman" w:cs="Times New Roman"/>
          <w:sz w:val="12"/>
          <w:szCs w:val="12"/>
        </w:rPr>
      </w:pPr>
      <w:r w:rsidRPr="00356203">
        <w:rPr>
          <w:rFonts w:ascii="Times New Roman" w:eastAsia="Calibri" w:hAnsi="Times New Roman" w:cs="Times New Roman"/>
          <w:sz w:val="12"/>
          <w:szCs w:val="12"/>
        </w:rPr>
        <w:t>По всем поступающим от хозяйствующих субъектов вопросам в части осуществления в их отношении контрольно-надзорных мероприятий должностными лицами даются компетентные разъяснения и консультации.</w:t>
      </w:r>
    </w:p>
    <w:p w:rsidR="00356203" w:rsidRPr="00356203" w:rsidRDefault="00356203" w:rsidP="00356203">
      <w:pPr>
        <w:tabs>
          <w:tab w:val="left" w:pos="284"/>
        </w:tabs>
        <w:spacing w:after="0" w:line="240" w:lineRule="auto"/>
        <w:ind w:firstLine="284"/>
        <w:jc w:val="both"/>
        <w:rPr>
          <w:rFonts w:ascii="Times New Roman" w:eastAsia="Calibri" w:hAnsi="Times New Roman" w:cs="Times New Roman"/>
          <w:sz w:val="12"/>
          <w:szCs w:val="12"/>
        </w:rPr>
      </w:pPr>
      <w:r w:rsidRPr="00356203">
        <w:rPr>
          <w:rFonts w:ascii="Times New Roman" w:eastAsia="Calibri" w:hAnsi="Times New Roman" w:cs="Times New Roman"/>
          <w:sz w:val="12"/>
          <w:szCs w:val="12"/>
        </w:rPr>
        <w:t>В целях осуществления экологического просвещения, стимулирования и популяризации общественного контроля ведется работа по информированию граждан, в том числе:</w:t>
      </w:r>
    </w:p>
    <w:p w:rsidR="00356203" w:rsidRPr="00356203" w:rsidRDefault="00356203" w:rsidP="00356203">
      <w:pPr>
        <w:tabs>
          <w:tab w:val="left" w:pos="284"/>
        </w:tabs>
        <w:spacing w:after="0" w:line="240" w:lineRule="auto"/>
        <w:ind w:firstLine="284"/>
        <w:jc w:val="both"/>
        <w:rPr>
          <w:rFonts w:ascii="Times New Roman" w:eastAsia="Calibri" w:hAnsi="Times New Roman" w:cs="Times New Roman"/>
          <w:sz w:val="12"/>
          <w:szCs w:val="12"/>
        </w:rPr>
      </w:pPr>
      <w:r w:rsidRPr="00356203">
        <w:rPr>
          <w:rFonts w:ascii="Times New Roman" w:eastAsia="Calibri" w:hAnsi="Times New Roman" w:cs="Times New Roman"/>
          <w:sz w:val="12"/>
          <w:szCs w:val="12"/>
        </w:rPr>
        <w:lastRenderedPageBreak/>
        <w:t>- через официальный портал администрации муниципального района Сергиевский, средства массовой информации, подведомственные учреждения и иных хозяйствующих субъектов;</w:t>
      </w:r>
    </w:p>
    <w:p w:rsidR="00356203" w:rsidRPr="00356203" w:rsidRDefault="00356203" w:rsidP="00356203">
      <w:pPr>
        <w:tabs>
          <w:tab w:val="left" w:pos="284"/>
        </w:tabs>
        <w:spacing w:after="0" w:line="240" w:lineRule="auto"/>
        <w:ind w:firstLine="284"/>
        <w:jc w:val="both"/>
        <w:rPr>
          <w:rFonts w:ascii="Times New Roman" w:eastAsia="Calibri" w:hAnsi="Times New Roman" w:cs="Times New Roman"/>
          <w:sz w:val="12"/>
          <w:szCs w:val="12"/>
        </w:rPr>
      </w:pPr>
      <w:r w:rsidRPr="00356203">
        <w:rPr>
          <w:rFonts w:ascii="Times New Roman" w:eastAsia="Calibri" w:hAnsi="Times New Roman" w:cs="Times New Roman"/>
          <w:sz w:val="12"/>
          <w:szCs w:val="12"/>
        </w:rPr>
        <w:t>- ежегодно изготавливаются и распространяются среди организаций и населения муниципального района Сергиевский информационные буклеты, календари на экологическую тематику.</w:t>
      </w:r>
    </w:p>
    <w:p w:rsidR="00356203" w:rsidRPr="00356203" w:rsidRDefault="00356203" w:rsidP="00356203">
      <w:pPr>
        <w:tabs>
          <w:tab w:val="left" w:pos="284"/>
        </w:tabs>
        <w:spacing w:after="0" w:line="240" w:lineRule="auto"/>
        <w:ind w:firstLine="284"/>
        <w:jc w:val="both"/>
        <w:rPr>
          <w:rFonts w:ascii="Times New Roman" w:eastAsia="Calibri" w:hAnsi="Times New Roman" w:cs="Times New Roman"/>
          <w:sz w:val="12"/>
          <w:szCs w:val="12"/>
        </w:rPr>
      </w:pPr>
      <w:r w:rsidRPr="00356203">
        <w:rPr>
          <w:rFonts w:ascii="Times New Roman" w:eastAsia="Calibri" w:hAnsi="Times New Roman" w:cs="Times New Roman"/>
          <w:sz w:val="12"/>
          <w:szCs w:val="12"/>
        </w:rPr>
        <w:t xml:space="preserve">Отделом экологии, природных ресурсов и земельного контроля Контрольного управления администрации муниципального района Сергиевский Самарской области проводятся семинары с индивидуальными предпринимателями и юридическими лицами по профилактике нарушений обязательных требований природоохранного законодательства. Информирование индивидуальных предпринимателей и юридических лиц проводится через официальное опубликование в газете «Сергиевская трибуна». В соответствии с утвержденным планом-графиком проведения публичных обсуждений правоприменительной практики за текущий период 2024 года отделом экологии 25.06.2024 г. </w:t>
      </w:r>
      <w:r w:rsidRPr="00356203">
        <w:rPr>
          <w:rFonts w:ascii="Times New Roman" w:eastAsia="Calibri" w:hAnsi="Times New Roman" w:cs="Times New Roman"/>
          <w:b/>
          <w:sz w:val="12"/>
          <w:szCs w:val="12"/>
        </w:rPr>
        <w:t xml:space="preserve"> </w:t>
      </w:r>
      <w:r w:rsidRPr="00356203">
        <w:rPr>
          <w:rFonts w:ascii="Times New Roman" w:eastAsia="Calibri" w:hAnsi="Times New Roman" w:cs="Times New Roman"/>
          <w:sz w:val="12"/>
          <w:szCs w:val="12"/>
        </w:rPr>
        <w:t>было проведено публичное обсуждение результатов правоприменительной практики.</w:t>
      </w:r>
    </w:p>
    <w:p w:rsidR="00356203" w:rsidRPr="00356203" w:rsidRDefault="00356203" w:rsidP="00356203">
      <w:pPr>
        <w:tabs>
          <w:tab w:val="left" w:pos="284"/>
        </w:tabs>
        <w:spacing w:after="0" w:line="240" w:lineRule="auto"/>
        <w:ind w:firstLine="284"/>
        <w:jc w:val="both"/>
        <w:rPr>
          <w:rFonts w:ascii="Times New Roman" w:eastAsia="Calibri" w:hAnsi="Times New Roman" w:cs="Times New Roman"/>
          <w:b/>
          <w:sz w:val="12"/>
          <w:szCs w:val="12"/>
        </w:rPr>
      </w:pPr>
      <w:r w:rsidRPr="00356203">
        <w:rPr>
          <w:rFonts w:ascii="Times New Roman" w:eastAsia="Calibri" w:hAnsi="Times New Roman" w:cs="Times New Roman"/>
          <w:b/>
          <w:sz w:val="12"/>
          <w:szCs w:val="12"/>
        </w:rPr>
        <w:t>Раздел 2. Цели и задачи реализации Программы профилактики.</w:t>
      </w:r>
    </w:p>
    <w:p w:rsidR="00356203" w:rsidRPr="00356203" w:rsidRDefault="00356203" w:rsidP="00356203">
      <w:pPr>
        <w:tabs>
          <w:tab w:val="left" w:pos="284"/>
        </w:tabs>
        <w:spacing w:after="0" w:line="240" w:lineRule="auto"/>
        <w:ind w:firstLine="284"/>
        <w:jc w:val="both"/>
        <w:rPr>
          <w:rFonts w:ascii="Times New Roman" w:eastAsia="Calibri" w:hAnsi="Times New Roman" w:cs="Times New Roman"/>
          <w:bCs/>
          <w:sz w:val="12"/>
          <w:szCs w:val="12"/>
        </w:rPr>
      </w:pPr>
      <w:r w:rsidRPr="00356203">
        <w:rPr>
          <w:rFonts w:ascii="Times New Roman" w:eastAsia="Calibri" w:hAnsi="Times New Roman" w:cs="Times New Roman"/>
          <w:bCs/>
          <w:sz w:val="12"/>
          <w:szCs w:val="12"/>
        </w:rPr>
        <w:t>Цели профилактической работы:</w:t>
      </w:r>
    </w:p>
    <w:p w:rsidR="00356203" w:rsidRPr="00356203" w:rsidRDefault="00356203" w:rsidP="00356203">
      <w:pPr>
        <w:tabs>
          <w:tab w:val="left" w:pos="284"/>
        </w:tabs>
        <w:spacing w:after="0" w:line="240" w:lineRule="auto"/>
        <w:ind w:firstLine="284"/>
        <w:jc w:val="both"/>
        <w:rPr>
          <w:rFonts w:ascii="Times New Roman" w:eastAsia="Calibri" w:hAnsi="Times New Roman" w:cs="Times New Roman"/>
          <w:bCs/>
          <w:sz w:val="12"/>
          <w:szCs w:val="12"/>
        </w:rPr>
      </w:pPr>
      <w:r w:rsidRPr="00356203">
        <w:rPr>
          <w:rFonts w:ascii="Times New Roman" w:eastAsia="Calibri" w:hAnsi="Times New Roman" w:cs="Times New Roman"/>
          <w:bCs/>
          <w:sz w:val="12"/>
          <w:szCs w:val="12"/>
        </w:rPr>
        <w:t>- предупреждение нарушений субъектами, в отношении которых осуществляется региональный, государственный экологический контроль (надзор);</w:t>
      </w:r>
    </w:p>
    <w:p w:rsidR="00356203" w:rsidRPr="00356203" w:rsidRDefault="00356203" w:rsidP="00356203">
      <w:pPr>
        <w:tabs>
          <w:tab w:val="left" w:pos="284"/>
        </w:tabs>
        <w:spacing w:after="0" w:line="240" w:lineRule="auto"/>
        <w:ind w:firstLine="284"/>
        <w:jc w:val="both"/>
        <w:rPr>
          <w:rFonts w:ascii="Times New Roman" w:eastAsia="Calibri" w:hAnsi="Times New Roman" w:cs="Times New Roman"/>
          <w:sz w:val="12"/>
          <w:szCs w:val="12"/>
        </w:rPr>
      </w:pPr>
      <w:r w:rsidRPr="00356203">
        <w:rPr>
          <w:rFonts w:ascii="Times New Roman" w:eastAsia="Calibri" w:hAnsi="Times New Roman" w:cs="Times New Roman"/>
          <w:sz w:val="12"/>
          <w:szCs w:val="12"/>
        </w:rPr>
        <w:t>- сокращение количества нарушений юридическими лицами и индивидуальными предпринимателями (далее – субъекты профилактики) обязательных требований в области охраны окружающей среды на территории муниципального района Сергиевский;</w:t>
      </w:r>
    </w:p>
    <w:p w:rsidR="00356203" w:rsidRPr="00356203" w:rsidRDefault="00356203" w:rsidP="00356203">
      <w:pPr>
        <w:tabs>
          <w:tab w:val="left" w:pos="284"/>
        </w:tabs>
        <w:spacing w:after="0" w:line="240" w:lineRule="auto"/>
        <w:ind w:firstLine="284"/>
        <w:jc w:val="both"/>
        <w:rPr>
          <w:rFonts w:ascii="Times New Roman" w:eastAsia="Calibri" w:hAnsi="Times New Roman" w:cs="Times New Roman"/>
          <w:sz w:val="12"/>
          <w:szCs w:val="12"/>
        </w:rPr>
      </w:pPr>
      <w:r w:rsidRPr="00356203">
        <w:rPr>
          <w:rFonts w:ascii="Times New Roman" w:eastAsia="Calibri" w:hAnsi="Times New Roman" w:cs="Times New Roman"/>
          <w:sz w:val="12"/>
          <w:szCs w:val="12"/>
        </w:rPr>
        <w:t>- обеспечение доступности информации об обязательных требованиях в области охраны окружающей среды;</w:t>
      </w:r>
    </w:p>
    <w:p w:rsidR="00356203" w:rsidRPr="00356203" w:rsidRDefault="00356203" w:rsidP="00356203">
      <w:pPr>
        <w:tabs>
          <w:tab w:val="left" w:pos="284"/>
        </w:tabs>
        <w:spacing w:after="0" w:line="240" w:lineRule="auto"/>
        <w:ind w:firstLine="284"/>
        <w:jc w:val="both"/>
        <w:rPr>
          <w:rFonts w:ascii="Times New Roman" w:eastAsia="Calibri" w:hAnsi="Times New Roman" w:cs="Times New Roman"/>
          <w:sz w:val="12"/>
          <w:szCs w:val="12"/>
        </w:rPr>
      </w:pPr>
      <w:r w:rsidRPr="00356203">
        <w:rPr>
          <w:rFonts w:ascii="Times New Roman" w:eastAsia="Calibri" w:hAnsi="Times New Roman" w:cs="Times New Roman"/>
          <w:sz w:val="12"/>
          <w:szCs w:val="12"/>
        </w:rPr>
        <w:t>- устранение условий, причин и факторов, способных привести к нарушениям обязательных требований и (или) причинению вреда  окружающей среде.</w:t>
      </w:r>
    </w:p>
    <w:p w:rsidR="00356203" w:rsidRPr="00356203" w:rsidRDefault="00356203" w:rsidP="00356203">
      <w:pPr>
        <w:tabs>
          <w:tab w:val="left" w:pos="284"/>
        </w:tabs>
        <w:spacing w:after="0" w:line="240" w:lineRule="auto"/>
        <w:ind w:firstLine="284"/>
        <w:jc w:val="both"/>
        <w:rPr>
          <w:rFonts w:ascii="Times New Roman" w:eastAsia="Calibri" w:hAnsi="Times New Roman" w:cs="Times New Roman"/>
          <w:bCs/>
          <w:sz w:val="12"/>
          <w:szCs w:val="12"/>
        </w:rPr>
      </w:pPr>
      <w:r w:rsidRPr="00356203">
        <w:rPr>
          <w:rFonts w:ascii="Times New Roman" w:eastAsia="Calibri" w:hAnsi="Times New Roman" w:cs="Times New Roman"/>
          <w:bCs/>
          <w:sz w:val="12"/>
          <w:szCs w:val="12"/>
        </w:rPr>
        <w:t>Проведение профилактических мероприятий позволит решить следующие задачи:</w:t>
      </w:r>
    </w:p>
    <w:p w:rsidR="00356203" w:rsidRPr="00356203" w:rsidRDefault="00356203" w:rsidP="00356203">
      <w:pPr>
        <w:tabs>
          <w:tab w:val="left" w:pos="284"/>
        </w:tabs>
        <w:spacing w:after="0" w:line="240" w:lineRule="auto"/>
        <w:ind w:firstLine="284"/>
        <w:jc w:val="both"/>
        <w:rPr>
          <w:rFonts w:ascii="Times New Roman" w:eastAsia="Calibri" w:hAnsi="Times New Roman" w:cs="Times New Roman"/>
          <w:sz w:val="12"/>
          <w:szCs w:val="12"/>
        </w:rPr>
      </w:pPr>
      <w:r w:rsidRPr="00356203">
        <w:rPr>
          <w:rFonts w:ascii="Times New Roman" w:eastAsia="Calibri" w:hAnsi="Times New Roman" w:cs="Times New Roman"/>
          <w:sz w:val="12"/>
          <w:szCs w:val="12"/>
        </w:rPr>
        <w:t>- формирование единого понимания обязательных требований законодательства в области охраны окружающей среды у всех поднадзорных субъектов.</w:t>
      </w:r>
    </w:p>
    <w:p w:rsidR="00356203" w:rsidRPr="00356203" w:rsidRDefault="00356203" w:rsidP="00356203">
      <w:pPr>
        <w:tabs>
          <w:tab w:val="left" w:pos="284"/>
        </w:tabs>
        <w:spacing w:after="0" w:line="240" w:lineRule="auto"/>
        <w:ind w:firstLine="284"/>
        <w:jc w:val="both"/>
        <w:rPr>
          <w:rFonts w:ascii="Times New Roman" w:eastAsia="Calibri" w:hAnsi="Times New Roman" w:cs="Times New Roman"/>
          <w:sz w:val="12"/>
          <w:szCs w:val="12"/>
        </w:rPr>
      </w:pPr>
      <w:r w:rsidRPr="00356203">
        <w:rPr>
          <w:rFonts w:ascii="Times New Roman" w:eastAsia="Calibri" w:hAnsi="Times New Roman" w:cs="Times New Roman"/>
          <w:sz w:val="12"/>
          <w:szCs w:val="12"/>
        </w:rPr>
        <w:t>- повышение уровня правовой грамотности субъектов профилактики в области охраны окружающей среды;</w:t>
      </w:r>
    </w:p>
    <w:p w:rsidR="00356203" w:rsidRPr="00356203" w:rsidRDefault="00356203" w:rsidP="00356203">
      <w:pPr>
        <w:tabs>
          <w:tab w:val="left" w:pos="284"/>
        </w:tabs>
        <w:spacing w:after="0" w:line="240" w:lineRule="auto"/>
        <w:ind w:firstLine="284"/>
        <w:jc w:val="both"/>
        <w:rPr>
          <w:rFonts w:ascii="Times New Roman" w:eastAsia="Calibri" w:hAnsi="Times New Roman" w:cs="Times New Roman"/>
          <w:sz w:val="12"/>
          <w:szCs w:val="12"/>
        </w:rPr>
      </w:pPr>
      <w:r w:rsidRPr="00356203">
        <w:rPr>
          <w:rFonts w:ascii="Times New Roman" w:eastAsia="Calibri" w:hAnsi="Times New Roman" w:cs="Times New Roman"/>
          <w:sz w:val="12"/>
          <w:szCs w:val="12"/>
        </w:rPr>
        <w:t>- повышение прозрачности системы контрольно-надзорной деятельности;</w:t>
      </w:r>
    </w:p>
    <w:p w:rsidR="00356203" w:rsidRPr="00356203" w:rsidRDefault="00356203" w:rsidP="00356203">
      <w:pPr>
        <w:tabs>
          <w:tab w:val="left" w:pos="284"/>
        </w:tabs>
        <w:spacing w:after="0" w:line="240" w:lineRule="auto"/>
        <w:ind w:firstLine="284"/>
        <w:jc w:val="both"/>
        <w:rPr>
          <w:rFonts w:ascii="Times New Roman" w:eastAsia="Calibri" w:hAnsi="Times New Roman" w:cs="Times New Roman"/>
          <w:sz w:val="12"/>
          <w:szCs w:val="12"/>
        </w:rPr>
      </w:pPr>
      <w:r w:rsidRPr="00356203">
        <w:rPr>
          <w:rFonts w:ascii="Times New Roman" w:eastAsia="Calibri" w:hAnsi="Times New Roman" w:cs="Times New Roman"/>
          <w:sz w:val="12"/>
          <w:szCs w:val="12"/>
        </w:rPr>
        <w:t>- выявление причин, факторов и условий, способствующих нарушению обязательных требований, определение способов устранения или снижения рисков их возникновения</w:t>
      </w:r>
    </w:p>
    <w:p w:rsidR="00356203" w:rsidRPr="00356203" w:rsidRDefault="00356203" w:rsidP="00356203">
      <w:pPr>
        <w:tabs>
          <w:tab w:val="left" w:pos="284"/>
        </w:tabs>
        <w:spacing w:after="0" w:line="240" w:lineRule="auto"/>
        <w:ind w:firstLine="284"/>
        <w:jc w:val="both"/>
        <w:rPr>
          <w:rFonts w:ascii="Times New Roman" w:eastAsia="Calibri" w:hAnsi="Times New Roman" w:cs="Times New Roman"/>
          <w:sz w:val="12"/>
          <w:szCs w:val="12"/>
        </w:rPr>
      </w:pPr>
      <w:r w:rsidRPr="00356203">
        <w:rPr>
          <w:rFonts w:ascii="Times New Roman" w:eastAsia="Calibri" w:hAnsi="Times New Roman" w:cs="Times New Roman"/>
          <w:sz w:val="12"/>
          <w:szCs w:val="12"/>
        </w:rPr>
        <w:t>Настоящая программа призвана обеспечить в 2024 году создание условий для снижения случаев нарушения в области охраны окружающей среды и природопользования, повышения результативности и эффективности надзора в области охраны окружающей среды, формирования заинтересованности подконтрольных субъектов в соблюдении природоохранных требований.</w:t>
      </w:r>
    </w:p>
    <w:p w:rsidR="00356203" w:rsidRPr="00356203" w:rsidRDefault="00356203" w:rsidP="00356203">
      <w:pPr>
        <w:tabs>
          <w:tab w:val="left" w:pos="284"/>
        </w:tabs>
        <w:spacing w:after="0" w:line="240" w:lineRule="auto"/>
        <w:ind w:firstLine="284"/>
        <w:jc w:val="both"/>
        <w:rPr>
          <w:rFonts w:ascii="Times New Roman" w:eastAsia="Calibri" w:hAnsi="Times New Roman" w:cs="Times New Roman"/>
          <w:b/>
          <w:sz w:val="12"/>
          <w:szCs w:val="12"/>
        </w:rPr>
      </w:pPr>
      <w:r w:rsidRPr="00356203">
        <w:rPr>
          <w:rFonts w:ascii="Times New Roman" w:eastAsia="Calibri" w:hAnsi="Times New Roman" w:cs="Times New Roman"/>
          <w:b/>
          <w:sz w:val="12"/>
          <w:szCs w:val="12"/>
        </w:rPr>
        <w:t>Раздел 3. Перечень профилактических мероприятий программы, сроки (периодичность) их проведения.</w:t>
      </w:r>
    </w:p>
    <w:tbl>
      <w:tblPr>
        <w:tblW w:w="5000" w:type="pct"/>
        <w:tblCellMar>
          <w:left w:w="0" w:type="dxa"/>
          <w:right w:w="0" w:type="dxa"/>
        </w:tblCellMar>
        <w:tblLook w:val="04A0" w:firstRow="1" w:lastRow="0" w:firstColumn="1" w:lastColumn="0" w:noHBand="0" w:noVBand="1"/>
      </w:tblPr>
      <w:tblGrid>
        <w:gridCol w:w="172"/>
        <w:gridCol w:w="3396"/>
        <w:gridCol w:w="1682"/>
        <w:gridCol w:w="2273"/>
      </w:tblGrid>
      <w:tr w:rsidR="00356203" w:rsidRPr="00356203" w:rsidTr="00356203">
        <w:trPr>
          <w:trHeight w:val="20"/>
        </w:trPr>
        <w:tc>
          <w:tcPr>
            <w:tcW w:w="114" w:type="pct"/>
            <w:tcBorders>
              <w:top w:val="single" w:sz="4" w:space="0" w:color="auto"/>
              <w:left w:val="single" w:sz="4" w:space="0" w:color="auto"/>
            </w:tcBorders>
            <w:shd w:val="clear" w:color="auto" w:fill="FFFFFF"/>
          </w:tcPr>
          <w:p w:rsidR="00356203" w:rsidRPr="00356203" w:rsidRDefault="00356203" w:rsidP="00356203">
            <w:pPr>
              <w:tabs>
                <w:tab w:val="left" w:pos="284"/>
              </w:tabs>
              <w:spacing w:after="0" w:line="240" w:lineRule="auto"/>
              <w:rPr>
                <w:rFonts w:ascii="Times New Roman" w:eastAsia="Calibri" w:hAnsi="Times New Roman" w:cs="Times New Roman"/>
                <w:sz w:val="12"/>
                <w:szCs w:val="12"/>
                <w:lang w:bidi="ru-RU"/>
              </w:rPr>
            </w:pPr>
            <w:r w:rsidRPr="00356203">
              <w:rPr>
                <w:rFonts w:ascii="Times New Roman" w:eastAsia="Calibri" w:hAnsi="Times New Roman" w:cs="Times New Roman"/>
                <w:bCs/>
                <w:sz w:val="12"/>
                <w:szCs w:val="12"/>
                <w:lang w:bidi="ru-RU"/>
              </w:rPr>
              <w:t>№</w:t>
            </w:r>
          </w:p>
          <w:p w:rsidR="00356203" w:rsidRPr="00356203" w:rsidRDefault="00356203" w:rsidP="00356203">
            <w:pPr>
              <w:tabs>
                <w:tab w:val="left" w:pos="284"/>
              </w:tabs>
              <w:spacing w:after="0" w:line="240" w:lineRule="auto"/>
              <w:rPr>
                <w:rFonts w:ascii="Times New Roman" w:eastAsia="Calibri" w:hAnsi="Times New Roman" w:cs="Times New Roman"/>
                <w:sz w:val="12"/>
                <w:szCs w:val="12"/>
                <w:lang w:bidi="ru-RU"/>
              </w:rPr>
            </w:pPr>
            <w:proofErr w:type="gramStart"/>
            <w:r w:rsidRPr="00356203">
              <w:rPr>
                <w:rFonts w:ascii="Times New Roman" w:eastAsia="Calibri" w:hAnsi="Times New Roman" w:cs="Times New Roman"/>
                <w:bCs/>
                <w:sz w:val="12"/>
                <w:szCs w:val="12"/>
                <w:lang w:bidi="ru-RU"/>
              </w:rPr>
              <w:t>п</w:t>
            </w:r>
            <w:proofErr w:type="gramEnd"/>
            <w:r w:rsidRPr="00356203">
              <w:rPr>
                <w:rFonts w:ascii="Times New Roman" w:eastAsia="Calibri" w:hAnsi="Times New Roman" w:cs="Times New Roman"/>
                <w:bCs/>
                <w:sz w:val="12"/>
                <w:szCs w:val="12"/>
                <w:lang w:bidi="ru-RU"/>
              </w:rPr>
              <w:t>/п</w:t>
            </w:r>
          </w:p>
        </w:tc>
        <w:tc>
          <w:tcPr>
            <w:tcW w:w="2257" w:type="pct"/>
            <w:tcBorders>
              <w:top w:val="single" w:sz="4" w:space="0" w:color="auto"/>
              <w:left w:val="single" w:sz="4" w:space="0" w:color="auto"/>
            </w:tcBorders>
            <w:shd w:val="clear" w:color="auto" w:fill="FFFFFF"/>
          </w:tcPr>
          <w:p w:rsidR="00356203" w:rsidRPr="00356203" w:rsidRDefault="00356203" w:rsidP="00356203">
            <w:pPr>
              <w:tabs>
                <w:tab w:val="left" w:pos="284"/>
              </w:tabs>
              <w:spacing w:after="0" w:line="240" w:lineRule="auto"/>
              <w:rPr>
                <w:rFonts w:ascii="Times New Roman" w:eastAsia="Calibri" w:hAnsi="Times New Roman" w:cs="Times New Roman"/>
                <w:sz w:val="12"/>
                <w:szCs w:val="12"/>
                <w:lang w:bidi="ru-RU"/>
              </w:rPr>
            </w:pPr>
            <w:r w:rsidRPr="00356203">
              <w:rPr>
                <w:rFonts w:ascii="Times New Roman" w:eastAsia="Calibri" w:hAnsi="Times New Roman" w:cs="Times New Roman"/>
                <w:bCs/>
                <w:sz w:val="12"/>
                <w:szCs w:val="12"/>
                <w:lang w:bidi="ru-RU"/>
              </w:rPr>
              <w:t>Наименование мероприятия</w:t>
            </w:r>
          </w:p>
        </w:tc>
        <w:tc>
          <w:tcPr>
            <w:tcW w:w="1118" w:type="pct"/>
            <w:tcBorders>
              <w:top w:val="single" w:sz="4" w:space="0" w:color="auto"/>
              <w:left w:val="single" w:sz="4" w:space="0" w:color="auto"/>
              <w:bottom w:val="single" w:sz="4" w:space="0" w:color="auto"/>
              <w:right w:val="single" w:sz="4" w:space="0" w:color="auto"/>
            </w:tcBorders>
            <w:shd w:val="clear" w:color="auto" w:fill="FFFFFF"/>
          </w:tcPr>
          <w:p w:rsidR="00356203" w:rsidRPr="00356203" w:rsidRDefault="00356203" w:rsidP="00356203">
            <w:pPr>
              <w:tabs>
                <w:tab w:val="left" w:pos="284"/>
              </w:tabs>
              <w:spacing w:after="0" w:line="240" w:lineRule="auto"/>
              <w:rPr>
                <w:rFonts w:ascii="Times New Roman" w:eastAsia="Calibri" w:hAnsi="Times New Roman" w:cs="Times New Roman"/>
                <w:sz w:val="12"/>
                <w:szCs w:val="12"/>
                <w:lang w:bidi="ru-RU"/>
              </w:rPr>
            </w:pPr>
            <w:r w:rsidRPr="00356203">
              <w:rPr>
                <w:rFonts w:ascii="Times New Roman" w:eastAsia="Calibri" w:hAnsi="Times New Roman" w:cs="Times New Roman"/>
                <w:bCs/>
                <w:sz w:val="12"/>
                <w:szCs w:val="12"/>
                <w:lang w:bidi="ru-RU"/>
              </w:rPr>
              <w:t>Срок</w:t>
            </w:r>
            <w:r>
              <w:rPr>
                <w:rFonts w:ascii="Times New Roman" w:eastAsia="Calibri" w:hAnsi="Times New Roman" w:cs="Times New Roman"/>
                <w:bCs/>
                <w:sz w:val="12"/>
                <w:szCs w:val="12"/>
                <w:lang w:bidi="ru-RU"/>
              </w:rPr>
              <w:t xml:space="preserve"> </w:t>
            </w:r>
            <w:r w:rsidRPr="00356203">
              <w:rPr>
                <w:rFonts w:ascii="Times New Roman" w:eastAsia="Calibri" w:hAnsi="Times New Roman" w:cs="Times New Roman"/>
                <w:bCs/>
                <w:sz w:val="12"/>
                <w:szCs w:val="12"/>
                <w:lang w:bidi="ru-RU"/>
              </w:rPr>
              <w:t>исполнения</w:t>
            </w:r>
          </w:p>
        </w:tc>
        <w:tc>
          <w:tcPr>
            <w:tcW w:w="1511" w:type="pct"/>
            <w:tcBorders>
              <w:top w:val="single" w:sz="4" w:space="0" w:color="auto"/>
              <w:left w:val="single" w:sz="4" w:space="0" w:color="auto"/>
              <w:bottom w:val="single" w:sz="4" w:space="0" w:color="auto"/>
              <w:right w:val="single" w:sz="4" w:space="0" w:color="auto"/>
            </w:tcBorders>
            <w:shd w:val="clear" w:color="auto" w:fill="FFFFFF"/>
          </w:tcPr>
          <w:p w:rsidR="00356203" w:rsidRPr="00356203" w:rsidRDefault="00356203" w:rsidP="00356203">
            <w:pPr>
              <w:tabs>
                <w:tab w:val="left" w:pos="284"/>
              </w:tabs>
              <w:spacing w:after="0" w:line="240" w:lineRule="auto"/>
              <w:rPr>
                <w:rFonts w:ascii="Times New Roman" w:eastAsia="Calibri" w:hAnsi="Times New Roman" w:cs="Times New Roman"/>
                <w:sz w:val="12"/>
                <w:szCs w:val="12"/>
              </w:rPr>
            </w:pPr>
            <w:r w:rsidRPr="00356203">
              <w:rPr>
                <w:rFonts w:ascii="Times New Roman" w:eastAsia="Calibri" w:hAnsi="Times New Roman" w:cs="Times New Roman"/>
                <w:sz w:val="12"/>
                <w:szCs w:val="12"/>
              </w:rPr>
              <w:t>Структурное подразделение,</w:t>
            </w:r>
          </w:p>
          <w:p w:rsidR="00356203" w:rsidRPr="00356203" w:rsidRDefault="00356203" w:rsidP="00356203">
            <w:pPr>
              <w:tabs>
                <w:tab w:val="left" w:pos="284"/>
              </w:tabs>
              <w:spacing w:after="0" w:line="240" w:lineRule="auto"/>
              <w:rPr>
                <w:rFonts w:ascii="Times New Roman" w:eastAsia="Calibri" w:hAnsi="Times New Roman" w:cs="Times New Roman"/>
                <w:bCs/>
                <w:sz w:val="12"/>
                <w:szCs w:val="12"/>
                <w:lang w:bidi="ru-RU"/>
              </w:rPr>
            </w:pPr>
            <w:proofErr w:type="gramStart"/>
            <w:r w:rsidRPr="00356203">
              <w:rPr>
                <w:rFonts w:ascii="Times New Roman" w:eastAsia="Calibri" w:hAnsi="Times New Roman" w:cs="Times New Roman"/>
                <w:sz w:val="12"/>
                <w:szCs w:val="12"/>
              </w:rPr>
              <w:t>ответственное</w:t>
            </w:r>
            <w:proofErr w:type="gramEnd"/>
            <w:r w:rsidRPr="00356203">
              <w:rPr>
                <w:rFonts w:ascii="Times New Roman" w:eastAsia="Calibri" w:hAnsi="Times New Roman" w:cs="Times New Roman"/>
                <w:sz w:val="12"/>
                <w:szCs w:val="12"/>
              </w:rPr>
              <w:t xml:space="preserve"> за реализацию </w:t>
            </w:r>
          </w:p>
        </w:tc>
      </w:tr>
      <w:tr w:rsidR="00356203" w:rsidRPr="00356203" w:rsidTr="00356203">
        <w:trPr>
          <w:trHeight w:val="20"/>
        </w:trPr>
        <w:tc>
          <w:tcPr>
            <w:tcW w:w="114" w:type="pct"/>
            <w:tcBorders>
              <w:top w:val="single" w:sz="4" w:space="0" w:color="auto"/>
              <w:left w:val="single" w:sz="4" w:space="0" w:color="auto"/>
            </w:tcBorders>
            <w:shd w:val="clear" w:color="auto" w:fill="FFFFFF"/>
          </w:tcPr>
          <w:p w:rsidR="00356203" w:rsidRPr="00356203" w:rsidRDefault="00356203" w:rsidP="00356203">
            <w:pPr>
              <w:tabs>
                <w:tab w:val="left" w:pos="284"/>
              </w:tabs>
              <w:spacing w:after="0" w:line="240" w:lineRule="auto"/>
              <w:rPr>
                <w:rFonts w:ascii="Times New Roman" w:eastAsia="Calibri" w:hAnsi="Times New Roman" w:cs="Times New Roman"/>
                <w:sz w:val="12"/>
                <w:szCs w:val="12"/>
                <w:lang w:bidi="ru-RU"/>
              </w:rPr>
            </w:pPr>
            <w:r w:rsidRPr="00356203">
              <w:rPr>
                <w:rFonts w:ascii="Times New Roman" w:eastAsia="Calibri" w:hAnsi="Times New Roman" w:cs="Times New Roman"/>
                <w:bCs/>
                <w:sz w:val="12"/>
                <w:szCs w:val="12"/>
                <w:lang w:bidi="ru-RU"/>
              </w:rPr>
              <w:t>1</w:t>
            </w:r>
          </w:p>
        </w:tc>
        <w:tc>
          <w:tcPr>
            <w:tcW w:w="2257" w:type="pct"/>
            <w:tcBorders>
              <w:top w:val="single" w:sz="4" w:space="0" w:color="auto"/>
              <w:left w:val="single" w:sz="4" w:space="0" w:color="auto"/>
            </w:tcBorders>
            <w:shd w:val="clear" w:color="auto" w:fill="FFFFFF"/>
          </w:tcPr>
          <w:p w:rsidR="00356203" w:rsidRPr="00356203" w:rsidRDefault="00356203" w:rsidP="00356203">
            <w:pPr>
              <w:tabs>
                <w:tab w:val="left" w:pos="284"/>
              </w:tabs>
              <w:spacing w:after="0" w:line="240" w:lineRule="auto"/>
              <w:rPr>
                <w:rFonts w:ascii="Times New Roman" w:eastAsia="Calibri" w:hAnsi="Times New Roman" w:cs="Times New Roman"/>
                <w:sz w:val="12"/>
                <w:szCs w:val="12"/>
                <w:lang w:bidi="ru-RU"/>
              </w:rPr>
            </w:pPr>
            <w:r w:rsidRPr="00356203">
              <w:rPr>
                <w:rFonts w:ascii="Times New Roman" w:eastAsia="Calibri" w:hAnsi="Times New Roman" w:cs="Times New Roman"/>
                <w:bCs/>
                <w:sz w:val="12"/>
                <w:szCs w:val="12"/>
                <w:lang w:bidi="ru-RU"/>
              </w:rPr>
              <w:t>2</w:t>
            </w:r>
          </w:p>
        </w:tc>
        <w:tc>
          <w:tcPr>
            <w:tcW w:w="1118" w:type="pct"/>
            <w:tcBorders>
              <w:top w:val="single" w:sz="4" w:space="0" w:color="auto"/>
              <w:left w:val="single" w:sz="4" w:space="0" w:color="auto"/>
              <w:bottom w:val="single" w:sz="4" w:space="0" w:color="auto"/>
              <w:right w:val="single" w:sz="4" w:space="0" w:color="auto"/>
            </w:tcBorders>
            <w:shd w:val="clear" w:color="auto" w:fill="FFFFFF"/>
          </w:tcPr>
          <w:p w:rsidR="00356203" w:rsidRPr="00356203" w:rsidRDefault="00356203" w:rsidP="00356203">
            <w:pPr>
              <w:tabs>
                <w:tab w:val="left" w:pos="284"/>
              </w:tabs>
              <w:spacing w:after="0" w:line="240" w:lineRule="auto"/>
              <w:rPr>
                <w:rFonts w:ascii="Times New Roman" w:eastAsia="Calibri" w:hAnsi="Times New Roman" w:cs="Times New Roman"/>
                <w:sz w:val="12"/>
                <w:szCs w:val="12"/>
                <w:lang w:bidi="ru-RU"/>
              </w:rPr>
            </w:pPr>
            <w:r w:rsidRPr="00356203">
              <w:rPr>
                <w:rFonts w:ascii="Times New Roman" w:eastAsia="Calibri" w:hAnsi="Times New Roman" w:cs="Times New Roman"/>
                <w:bCs/>
                <w:sz w:val="12"/>
                <w:szCs w:val="12"/>
                <w:lang w:bidi="ru-RU"/>
              </w:rPr>
              <w:t>4</w:t>
            </w:r>
          </w:p>
        </w:tc>
        <w:tc>
          <w:tcPr>
            <w:tcW w:w="1511" w:type="pct"/>
            <w:tcBorders>
              <w:top w:val="single" w:sz="4" w:space="0" w:color="auto"/>
              <w:left w:val="single" w:sz="4" w:space="0" w:color="auto"/>
              <w:bottom w:val="single" w:sz="4" w:space="0" w:color="auto"/>
              <w:right w:val="single" w:sz="4" w:space="0" w:color="auto"/>
            </w:tcBorders>
            <w:shd w:val="clear" w:color="auto" w:fill="FFFFFF"/>
          </w:tcPr>
          <w:p w:rsidR="00356203" w:rsidRPr="00356203" w:rsidRDefault="00356203" w:rsidP="00356203">
            <w:pPr>
              <w:tabs>
                <w:tab w:val="left" w:pos="284"/>
              </w:tabs>
              <w:spacing w:after="0" w:line="240" w:lineRule="auto"/>
              <w:rPr>
                <w:rFonts w:ascii="Times New Roman" w:eastAsia="Calibri" w:hAnsi="Times New Roman" w:cs="Times New Roman"/>
                <w:bCs/>
                <w:sz w:val="12"/>
                <w:szCs w:val="12"/>
                <w:lang w:bidi="ru-RU"/>
              </w:rPr>
            </w:pPr>
            <w:r w:rsidRPr="00356203">
              <w:rPr>
                <w:rFonts w:ascii="Times New Roman" w:eastAsia="Calibri" w:hAnsi="Times New Roman" w:cs="Times New Roman"/>
                <w:bCs/>
                <w:sz w:val="12"/>
                <w:szCs w:val="12"/>
                <w:lang w:bidi="ru-RU"/>
              </w:rPr>
              <w:t>3</w:t>
            </w:r>
          </w:p>
        </w:tc>
      </w:tr>
      <w:tr w:rsidR="00356203" w:rsidRPr="00356203" w:rsidTr="00356203">
        <w:trPr>
          <w:trHeight w:val="20"/>
        </w:trPr>
        <w:tc>
          <w:tcPr>
            <w:tcW w:w="114" w:type="pct"/>
            <w:tcBorders>
              <w:top w:val="single" w:sz="4" w:space="0" w:color="auto"/>
              <w:left w:val="single" w:sz="4" w:space="0" w:color="auto"/>
              <w:bottom w:val="single" w:sz="4" w:space="0" w:color="auto"/>
            </w:tcBorders>
            <w:shd w:val="clear" w:color="auto" w:fill="FFFFFF"/>
          </w:tcPr>
          <w:p w:rsidR="00356203" w:rsidRPr="00356203" w:rsidRDefault="00356203" w:rsidP="00356203">
            <w:pPr>
              <w:tabs>
                <w:tab w:val="left" w:pos="284"/>
              </w:tabs>
              <w:spacing w:after="0" w:line="240" w:lineRule="auto"/>
              <w:rPr>
                <w:rFonts w:ascii="Times New Roman" w:eastAsia="Calibri" w:hAnsi="Times New Roman" w:cs="Times New Roman"/>
                <w:sz w:val="12"/>
                <w:szCs w:val="12"/>
                <w:lang w:bidi="ru-RU"/>
              </w:rPr>
            </w:pPr>
            <w:r w:rsidRPr="00356203">
              <w:rPr>
                <w:rFonts w:ascii="Times New Roman" w:eastAsia="Calibri" w:hAnsi="Times New Roman" w:cs="Times New Roman"/>
                <w:sz w:val="12"/>
                <w:szCs w:val="12"/>
                <w:lang w:bidi="ru-RU"/>
              </w:rPr>
              <w:t>1.</w:t>
            </w:r>
          </w:p>
        </w:tc>
        <w:tc>
          <w:tcPr>
            <w:tcW w:w="2257" w:type="pct"/>
            <w:tcBorders>
              <w:top w:val="single" w:sz="4" w:space="0" w:color="auto"/>
              <w:left w:val="single" w:sz="4" w:space="0" w:color="auto"/>
              <w:bottom w:val="single" w:sz="4" w:space="0" w:color="auto"/>
            </w:tcBorders>
            <w:shd w:val="clear" w:color="auto" w:fill="FFFFFF"/>
          </w:tcPr>
          <w:p w:rsidR="00356203" w:rsidRPr="00356203" w:rsidRDefault="00356203" w:rsidP="00356203">
            <w:pPr>
              <w:tabs>
                <w:tab w:val="left" w:pos="284"/>
              </w:tabs>
              <w:spacing w:after="0" w:line="240" w:lineRule="auto"/>
              <w:rPr>
                <w:rFonts w:ascii="Times New Roman" w:eastAsia="Calibri" w:hAnsi="Times New Roman" w:cs="Times New Roman"/>
                <w:sz w:val="12"/>
                <w:szCs w:val="12"/>
                <w:lang w:bidi="ru-RU"/>
              </w:rPr>
            </w:pPr>
            <w:r w:rsidRPr="00356203">
              <w:rPr>
                <w:rFonts w:ascii="Times New Roman" w:eastAsia="Calibri" w:hAnsi="Times New Roman" w:cs="Times New Roman"/>
                <w:sz w:val="12"/>
                <w:szCs w:val="12"/>
              </w:rPr>
              <w:t>Актуализировать перечень нормативных правовых актов, содержащих обязательные требования, оценка соблюдения которых является предметом  надзора,  и разместить на официальном сайте муниципального района Сергиевский в сети «Интернет» актуализированный перечень нормативных правовых актов (НПА), содержащих обязательные требования, оценка соблюдения которых является предметом надзора</w:t>
            </w:r>
          </w:p>
        </w:tc>
        <w:tc>
          <w:tcPr>
            <w:tcW w:w="1118" w:type="pct"/>
            <w:tcBorders>
              <w:top w:val="single" w:sz="4" w:space="0" w:color="auto"/>
              <w:left w:val="single" w:sz="4" w:space="0" w:color="auto"/>
              <w:bottom w:val="single" w:sz="4" w:space="0" w:color="auto"/>
              <w:right w:val="single" w:sz="4" w:space="0" w:color="auto"/>
            </w:tcBorders>
            <w:shd w:val="clear" w:color="auto" w:fill="FFFFFF"/>
          </w:tcPr>
          <w:p w:rsidR="00356203" w:rsidRPr="00356203" w:rsidRDefault="00356203" w:rsidP="00356203">
            <w:pPr>
              <w:tabs>
                <w:tab w:val="left" w:pos="284"/>
              </w:tabs>
              <w:spacing w:after="0" w:line="240" w:lineRule="auto"/>
              <w:rPr>
                <w:rFonts w:ascii="Times New Roman" w:eastAsia="Calibri" w:hAnsi="Times New Roman" w:cs="Times New Roman"/>
                <w:sz w:val="12"/>
                <w:szCs w:val="12"/>
                <w:lang w:bidi="ru-RU"/>
              </w:rPr>
            </w:pPr>
            <w:r w:rsidRPr="00356203">
              <w:rPr>
                <w:rFonts w:ascii="Times New Roman" w:eastAsia="Calibri" w:hAnsi="Times New Roman" w:cs="Times New Roman"/>
                <w:sz w:val="12"/>
                <w:szCs w:val="12"/>
              </w:rPr>
              <w:t>По мере необходимости (в случае отмены действующих или принятия новых нормативных правовых актов, мониторинг НПА ежемесячно)</w:t>
            </w:r>
          </w:p>
        </w:tc>
        <w:tc>
          <w:tcPr>
            <w:tcW w:w="1511" w:type="pct"/>
            <w:tcBorders>
              <w:top w:val="single" w:sz="4" w:space="0" w:color="auto"/>
              <w:left w:val="single" w:sz="4" w:space="0" w:color="auto"/>
              <w:bottom w:val="single" w:sz="4" w:space="0" w:color="auto"/>
              <w:right w:val="single" w:sz="4" w:space="0" w:color="auto"/>
            </w:tcBorders>
            <w:shd w:val="clear" w:color="auto" w:fill="FFFFFF"/>
          </w:tcPr>
          <w:p w:rsidR="00356203" w:rsidRPr="00356203" w:rsidRDefault="00356203" w:rsidP="00356203">
            <w:pPr>
              <w:tabs>
                <w:tab w:val="left" w:pos="284"/>
              </w:tabs>
              <w:spacing w:after="0" w:line="240" w:lineRule="auto"/>
              <w:rPr>
                <w:rFonts w:ascii="Times New Roman" w:eastAsia="Calibri" w:hAnsi="Times New Roman" w:cs="Times New Roman"/>
                <w:sz w:val="12"/>
                <w:szCs w:val="12"/>
              </w:rPr>
            </w:pPr>
            <w:r w:rsidRPr="00356203">
              <w:rPr>
                <w:rFonts w:ascii="Times New Roman" w:eastAsia="Calibri" w:hAnsi="Times New Roman" w:cs="Times New Roman"/>
                <w:sz w:val="12"/>
                <w:szCs w:val="12"/>
              </w:rPr>
              <w:t>должностные лица  отдела экологии, природных ресурсов и земельного контроля Контрольного управления администрации муниципального района Сергиевский ответственные за исполнение государственного экологического контроля (надзора)</w:t>
            </w:r>
          </w:p>
        </w:tc>
      </w:tr>
      <w:tr w:rsidR="00356203" w:rsidRPr="00356203" w:rsidTr="00356203">
        <w:trPr>
          <w:trHeight w:val="20"/>
        </w:trPr>
        <w:tc>
          <w:tcPr>
            <w:tcW w:w="114" w:type="pct"/>
            <w:tcBorders>
              <w:top w:val="single" w:sz="4" w:space="0" w:color="auto"/>
              <w:left w:val="single" w:sz="4" w:space="0" w:color="auto"/>
              <w:bottom w:val="single" w:sz="4" w:space="0" w:color="auto"/>
            </w:tcBorders>
            <w:shd w:val="clear" w:color="auto" w:fill="FFFFFF"/>
          </w:tcPr>
          <w:p w:rsidR="00356203" w:rsidRPr="00356203" w:rsidRDefault="00356203" w:rsidP="00356203">
            <w:pPr>
              <w:tabs>
                <w:tab w:val="left" w:pos="284"/>
              </w:tabs>
              <w:spacing w:after="0" w:line="240" w:lineRule="auto"/>
              <w:rPr>
                <w:rFonts w:ascii="Times New Roman" w:eastAsia="Calibri" w:hAnsi="Times New Roman" w:cs="Times New Roman"/>
                <w:sz w:val="12"/>
                <w:szCs w:val="12"/>
                <w:lang w:bidi="ru-RU"/>
              </w:rPr>
            </w:pPr>
            <w:r w:rsidRPr="00356203">
              <w:rPr>
                <w:rFonts w:ascii="Times New Roman" w:eastAsia="Calibri" w:hAnsi="Times New Roman" w:cs="Times New Roman"/>
                <w:sz w:val="12"/>
                <w:szCs w:val="12"/>
                <w:lang w:bidi="ru-RU"/>
              </w:rPr>
              <w:t>2.</w:t>
            </w:r>
          </w:p>
        </w:tc>
        <w:tc>
          <w:tcPr>
            <w:tcW w:w="2257" w:type="pct"/>
            <w:tcBorders>
              <w:top w:val="single" w:sz="4" w:space="0" w:color="auto"/>
              <w:left w:val="single" w:sz="4" w:space="0" w:color="auto"/>
              <w:bottom w:val="single" w:sz="4" w:space="0" w:color="auto"/>
            </w:tcBorders>
            <w:shd w:val="clear" w:color="auto" w:fill="FFFFFF"/>
          </w:tcPr>
          <w:p w:rsidR="00356203" w:rsidRPr="00356203" w:rsidRDefault="00356203" w:rsidP="00356203">
            <w:pPr>
              <w:tabs>
                <w:tab w:val="left" w:pos="284"/>
              </w:tabs>
              <w:spacing w:after="0" w:line="240" w:lineRule="auto"/>
              <w:rPr>
                <w:rFonts w:ascii="Times New Roman" w:eastAsia="Calibri" w:hAnsi="Times New Roman" w:cs="Times New Roman"/>
                <w:sz w:val="12"/>
                <w:szCs w:val="12"/>
                <w:lang w:bidi="ru-RU"/>
              </w:rPr>
            </w:pPr>
            <w:r w:rsidRPr="00356203">
              <w:rPr>
                <w:rFonts w:ascii="Times New Roman" w:eastAsia="Calibri" w:hAnsi="Times New Roman" w:cs="Times New Roman"/>
                <w:sz w:val="12"/>
                <w:szCs w:val="12"/>
              </w:rPr>
              <w:t>Проводить семинары, конференции, консультации, разъяснительную работу в средствах массовой информации,   и подобных мероприятий по информированию юридических лиц и индивидуальных предпринимателей по вопросам соблюдения обязательных требований, оценка соблюдения которых является предметом государственного надзора.</w:t>
            </w:r>
          </w:p>
        </w:tc>
        <w:tc>
          <w:tcPr>
            <w:tcW w:w="1118" w:type="pct"/>
            <w:tcBorders>
              <w:top w:val="single" w:sz="4" w:space="0" w:color="auto"/>
              <w:left w:val="single" w:sz="4" w:space="0" w:color="auto"/>
              <w:bottom w:val="single" w:sz="4" w:space="0" w:color="auto"/>
              <w:right w:val="single" w:sz="4" w:space="0" w:color="auto"/>
            </w:tcBorders>
            <w:shd w:val="clear" w:color="auto" w:fill="FFFFFF"/>
          </w:tcPr>
          <w:p w:rsidR="00356203" w:rsidRPr="00356203" w:rsidRDefault="00356203" w:rsidP="00356203">
            <w:pPr>
              <w:tabs>
                <w:tab w:val="left" w:pos="284"/>
              </w:tabs>
              <w:spacing w:after="0" w:line="240" w:lineRule="auto"/>
              <w:rPr>
                <w:rFonts w:ascii="Times New Roman" w:eastAsia="Calibri" w:hAnsi="Times New Roman" w:cs="Times New Roman"/>
                <w:sz w:val="12"/>
                <w:szCs w:val="12"/>
                <w:lang w:bidi="ru-RU"/>
              </w:rPr>
            </w:pPr>
            <w:r w:rsidRPr="00356203">
              <w:rPr>
                <w:rFonts w:ascii="Times New Roman" w:eastAsia="Calibri" w:hAnsi="Times New Roman" w:cs="Times New Roman"/>
                <w:sz w:val="12"/>
                <w:szCs w:val="12"/>
              </w:rPr>
              <w:t>По мере необходимости, при согласовании с руководителем управления</w:t>
            </w:r>
          </w:p>
        </w:tc>
        <w:tc>
          <w:tcPr>
            <w:tcW w:w="1511" w:type="pct"/>
            <w:tcBorders>
              <w:top w:val="single" w:sz="4" w:space="0" w:color="auto"/>
              <w:left w:val="single" w:sz="4" w:space="0" w:color="auto"/>
              <w:bottom w:val="single" w:sz="4" w:space="0" w:color="auto"/>
              <w:right w:val="single" w:sz="4" w:space="0" w:color="auto"/>
            </w:tcBorders>
            <w:shd w:val="clear" w:color="auto" w:fill="FFFFFF"/>
          </w:tcPr>
          <w:p w:rsidR="00356203" w:rsidRPr="00356203" w:rsidRDefault="00356203" w:rsidP="00356203">
            <w:pPr>
              <w:tabs>
                <w:tab w:val="left" w:pos="284"/>
              </w:tabs>
              <w:spacing w:after="0" w:line="240" w:lineRule="auto"/>
              <w:rPr>
                <w:rFonts w:ascii="Times New Roman" w:eastAsia="Calibri" w:hAnsi="Times New Roman" w:cs="Times New Roman"/>
                <w:sz w:val="12"/>
                <w:szCs w:val="12"/>
              </w:rPr>
            </w:pPr>
            <w:r w:rsidRPr="00356203">
              <w:rPr>
                <w:rFonts w:ascii="Times New Roman" w:eastAsia="Calibri" w:hAnsi="Times New Roman" w:cs="Times New Roman"/>
                <w:sz w:val="12"/>
                <w:szCs w:val="12"/>
              </w:rPr>
              <w:t xml:space="preserve">должностные лица  отдела экологии, природных ресурсов и земельного контроля Контрольного управления администрации муниципального района Сергиевский  </w:t>
            </w:r>
          </w:p>
        </w:tc>
      </w:tr>
      <w:tr w:rsidR="00356203" w:rsidRPr="00356203" w:rsidTr="00356203">
        <w:trPr>
          <w:trHeight w:val="20"/>
        </w:trPr>
        <w:tc>
          <w:tcPr>
            <w:tcW w:w="114" w:type="pct"/>
            <w:tcBorders>
              <w:top w:val="single" w:sz="4" w:space="0" w:color="auto"/>
              <w:left w:val="single" w:sz="4" w:space="0" w:color="auto"/>
              <w:bottom w:val="single" w:sz="4" w:space="0" w:color="auto"/>
              <w:right w:val="single" w:sz="4" w:space="0" w:color="auto"/>
            </w:tcBorders>
            <w:shd w:val="clear" w:color="auto" w:fill="FFFFFF"/>
          </w:tcPr>
          <w:p w:rsidR="00356203" w:rsidRPr="00356203" w:rsidRDefault="00356203" w:rsidP="00356203">
            <w:pPr>
              <w:tabs>
                <w:tab w:val="left" w:pos="284"/>
              </w:tabs>
              <w:spacing w:after="0" w:line="240" w:lineRule="auto"/>
              <w:rPr>
                <w:rFonts w:ascii="Times New Roman" w:eastAsia="Calibri" w:hAnsi="Times New Roman" w:cs="Times New Roman"/>
                <w:sz w:val="12"/>
                <w:szCs w:val="12"/>
                <w:lang w:bidi="ru-RU"/>
              </w:rPr>
            </w:pPr>
            <w:r w:rsidRPr="00356203">
              <w:rPr>
                <w:rFonts w:ascii="Times New Roman" w:eastAsia="Calibri" w:hAnsi="Times New Roman" w:cs="Times New Roman"/>
                <w:sz w:val="12"/>
                <w:szCs w:val="12"/>
                <w:lang w:bidi="ru-RU"/>
              </w:rPr>
              <w:t xml:space="preserve">5. </w:t>
            </w:r>
          </w:p>
        </w:tc>
        <w:tc>
          <w:tcPr>
            <w:tcW w:w="2257" w:type="pct"/>
            <w:tcBorders>
              <w:top w:val="single" w:sz="4" w:space="0" w:color="auto"/>
              <w:left w:val="single" w:sz="4" w:space="0" w:color="auto"/>
              <w:bottom w:val="single" w:sz="4" w:space="0" w:color="auto"/>
              <w:right w:val="single" w:sz="4" w:space="0" w:color="auto"/>
            </w:tcBorders>
            <w:shd w:val="clear" w:color="auto" w:fill="FFFFFF"/>
          </w:tcPr>
          <w:p w:rsidR="00356203" w:rsidRPr="00356203" w:rsidRDefault="00356203" w:rsidP="00356203">
            <w:pPr>
              <w:tabs>
                <w:tab w:val="left" w:pos="284"/>
              </w:tabs>
              <w:spacing w:after="0" w:line="240" w:lineRule="auto"/>
              <w:rPr>
                <w:rFonts w:ascii="Times New Roman" w:eastAsia="Calibri" w:hAnsi="Times New Roman" w:cs="Times New Roman"/>
                <w:sz w:val="12"/>
                <w:szCs w:val="12"/>
              </w:rPr>
            </w:pPr>
            <w:r w:rsidRPr="00356203">
              <w:rPr>
                <w:rFonts w:ascii="Times New Roman" w:eastAsia="Calibri" w:hAnsi="Times New Roman" w:cs="Times New Roman"/>
                <w:sz w:val="12"/>
                <w:szCs w:val="12"/>
              </w:rPr>
              <w:t xml:space="preserve">Выдавать предостережения о недопустимости нарушения обязательных требований  в соответствии с  ст. 49 Федерального закона от 31.07.2020 № 248-ФЗ « О государственном  контроле (надзоре) и муниципальном контроле в Российской Федерации»  </w:t>
            </w:r>
          </w:p>
        </w:tc>
        <w:tc>
          <w:tcPr>
            <w:tcW w:w="1118" w:type="pct"/>
            <w:tcBorders>
              <w:top w:val="single" w:sz="4" w:space="0" w:color="auto"/>
              <w:left w:val="single" w:sz="4" w:space="0" w:color="auto"/>
              <w:bottom w:val="single" w:sz="4" w:space="0" w:color="auto"/>
              <w:right w:val="single" w:sz="4" w:space="0" w:color="auto"/>
            </w:tcBorders>
            <w:shd w:val="clear" w:color="auto" w:fill="FFFFFF"/>
          </w:tcPr>
          <w:p w:rsidR="00356203" w:rsidRPr="00356203" w:rsidRDefault="00356203" w:rsidP="00356203">
            <w:pPr>
              <w:tabs>
                <w:tab w:val="left" w:pos="284"/>
              </w:tabs>
              <w:spacing w:after="0" w:line="240" w:lineRule="auto"/>
              <w:rPr>
                <w:rFonts w:ascii="Times New Roman" w:eastAsia="Calibri" w:hAnsi="Times New Roman" w:cs="Times New Roman"/>
                <w:sz w:val="12"/>
                <w:szCs w:val="12"/>
              </w:rPr>
            </w:pPr>
            <w:r w:rsidRPr="00356203">
              <w:rPr>
                <w:rFonts w:ascii="Times New Roman" w:eastAsia="Calibri" w:hAnsi="Times New Roman" w:cs="Times New Roman"/>
                <w:sz w:val="12"/>
                <w:szCs w:val="12"/>
              </w:rPr>
              <w:t xml:space="preserve"> постоянно</w:t>
            </w:r>
          </w:p>
        </w:tc>
        <w:tc>
          <w:tcPr>
            <w:tcW w:w="1511" w:type="pct"/>
            <w:tcBorders>
              <w:top w:val="single" w:sz="4" w:space="0" w:color="auto"/>
              <w:left w:val="single" w:sz="4" w:space="0" w:color="auto"/>
              <w:bottom w:val="single" w:sz="4" w:space="0" w:color="auto"/>
              <w:right w:val="single" w:sz="4" w:space="0" w:color="auto"/>
            </w:tcBorders>
            <w:shd w:val="clear" w:color="auto" w:fill="FFFFFF"/>
          </w:tcPr>
          <w:p w:rsidR="00356203" w:rsidRPr="00356203" w:rsidRDefault="00356203" w:rsidP="00356203">
            <w:pPr>
              <w:tabs>
                <w:tab w:val="left" w:pos="284"/>
              </w:tabs>
              <w:spacing w:after="0" w:line="240" w:lineRule="auto"/>
              <w:rPr>
                <w:rFonts w:ascii="Times New Roman" w:eastAsia="Calibri" w:hAnsi="Times New Roman" w:cs="Times New Roman"/>
                <w:sz w:val="12"/>
                <w:szCs w:val="12"/>
              </w:rPr>
            </w:pPr>
            <w:r w:rsidRPr="00356203">
              <w:rPr>
                <w:rFonts w:ascii="Times New Roman" w:eastAsia="Calibri" w:hAnsi="Times New Roman" w:cs="Times New Roman"/>
                <w:sz w:val="12"/>
                <w:szCs w:val="12"/>
              </w:rPr>
              <w:t xml:space="preserve">должностные лица  отдела экологии, природных ресурсов и земельного контроля Контрольного управления администрации муниципального района Сергиевский  </w:t>
            </w:r>
          </w:p>
        </w:tc>
      </w:tr>
      <w:tr w:rsidR="00356203" w:rsidRPr="00356203" w:rsidTr="00356203">
        <w:trPr>
          <w:trHeight w:val="20"/>
        </w:trPr>
        <w:tc>
          <w:tcPr>
            <w:tcW w:w="114" w:type="pct"/>
            <w:tcBorders>
              <w:top w:val="single" w:sz="4" w:space="0" w:color="auto"/>
              <w:left w:val="single" w:sz="4" w:space="0" w:color="auto"/>
              <w:bottom w:val="single" w:sz="4" w:space="0" w:color="auto"/>
              <w:right w:val="single" w:sz="4" w:space="0" w:color="auto"/>
            </w:tcBorders>
            <w:shd w:val="clear" w:color="auto" w:fill="FFFFFF"/>
          </w:tcPr>
          <w:p w:rsidR="00356203" w:rsidRPr="00356203" w:rsidRDefault="00356203" w:rsidP="00356203">
            <w:pPr>
              <w:tabs>
                <w:tab w:val="left" w:pos="284"/>
              </w:tabs>
              <w:spacing w:after="0" w:line="240" w:lineRule="auto"/>
              <w:rPr>
                <w:rFonts w:ascii="Times New Roman" w:eastAsia="Calibri" w:hAnsi="Times New Roman" w:cs="Times New Roman"/>
                <w:sz w:val="12"/>
                <w:szCs w:val="12"/>
                <w:lang w:bidi="ru-RU"/>
              </w:rPr>
            </w:pPr>
            <w:r w:rsidRPr="00356203">
              <w:rPr>
                <w:rFonts w:ascii="Times New Roman" w:eastAsia="Calibri" w:hAnsi="Times New Roman" w:cs="Times New Roman"/>
                <w:sz w:val="12"/>
                <w:szCs w:val="12"/>
                <w:lang w:bidi="ru-RU"/>
              </w:rPr>
              <w:t>4.</w:t>
            </w:r>
          </w:p>
        </w:tc>
        <w:tc>
          <w:tcPr>
            <w:tcW w:w="2257" w:type="pct"/>
            <w:tcBorders>
              <w:top w:val="single" w:sz="4" w:space="0" w:color="auto"/>
              <w:left w:val="single" w:sz="4" w:space="0" w:color="auto"/>
              <w:bottom w:val="single" w:sz="4" w:space="0" w:color="auto"/>
              <w:right w:val="single" w:sz="4" w:space="0" w:color="auto"/>
            </w:tcBorders>
            <w:shd w:val="clear" w:color="auto" w:fill="FFFFFF"/>
          </w:tcPr>
          <w:p w:rsidR="00356203" w:rsidRPr="00356203" w:rsidRDefault="00356203" w:rsidP="00356203">
            <w:pPr>
              <w:tabs>
                <w:tab w:val="left" w:pos="284"/>
              </w:tabs>
              <w:spacing w:after="0" w:line="240" w:lineRule="auto"/>
              <w:rPr>
                <w:rFonts w:ascii="Times New Roman" w:eastAsia="Calibri" w:hAnsi="Times New Roman" w:cs="Times New Roman"/>
                <w:sz w:val="12"/>
                <w:szCs w:val="12"/>
              </w:rPr>
            </w:pPr>
            <w:r w:rsidRPr="00356203">
              <w:rPr>
                <w:rFonts w:ascii="Times New Roman" w:eastAsia="Calibri" w:hAnsi="Times New Roman" w:cs="Times New Roman"/>
                <w:sz w:val="12"/>
                <w:szCs w:val="12"/>
              </w:rPr>
              <w:t xml:space="preserve">  Подготовка доклада о правоприменительной  практике </w:t>
            </w:r>
            <w:r w:rsidRPr="00356203">
              <w:rPr>
                <w:rFonts w:ascii="Times New Roman" w:eastAsia="Calibri" w:hAnsi="Times New Roman" w:cs="Times New Roman"/>
                <w:bCs/>
                <w:sz w:val="12"/>
                <w:szCs w:val="12"/>
              </w:rPr>
              <w:t>регионального</w:t>
            </w:r>
            <w:r w:rsidRPr="00356203">
              <w:rPr>
                <w:rFonts w:ascii="Times New Roman" w:eastAsia="Calibri" w:hAnsi="Times New Roman" w:cs="Times New Roman"/>
                <w:sz w:val="12"/>
                <w:szCs w:val="12"/>
              </w:rPr>
              <w:t xml:space="preserve"> экологического контроля (надзора) с размещением данной информации на официальном  сайте администрации муниципального района Сергиевский в сети «Интернет»  </w:t>
            </w:r>
          </w:p>
        </w:tc>
        <w:tc>
          <w:tcPr>
            <w:tcW w:w="1118" w:type="pct"/>
            <w:tcBorders>
              <w:top w:val="single" w:sz="4" w:space="0" w:color="auto"/>
              <w:left w:val="single" w:sz="4" w:space="0" w:color="auto"/>
              <w:bottom w:val="single" w:sz="4" w:space="0" w:color="auto"/>
              <w:right w:val="single" w:sz="4" w:space="0" w:color="auto"/>
            </w:tcBorders>
            <w:shd w:val="clear" w:color="auto" w:fill="FFFFFF"/>
          </w:tcPr>
          <w:p w:rsidR="00356203" w:rsidRPr="00356203" w:rsidRDefault="00356203" w:rsidP="00356203">
            <w:pPr>
              <w:tabs>
                <w:tab w:val="left" w:pos="284"/>
              </w:tabs>
              <w:spacing w:after="0" w:line="240" w:lineRule="auto"/>
              <w:rPr>
                <w:rFonts w:ascii="Times New Roman" w:eastAsia="Calibri" w:hAnsi="Times New Roman" w:cs="Times New Roman"/>
                <w:sz w:val="12"/>
                <w:szCs w:val="12"/>
              </w:rPr>
            </w:pPr>
            <w:r w:rsidRPr="00356203">
              <w:rPr>
                <w:rFonts w:ascii="Times New Roman" w:eastAsia="Calibri" w:hAnsi="Times New Roman" w:cs="Times New Roman"/>
                <w:sz w:val="12"/>
                <w:szCs w:val="12"/>
              </w:rPr>
              <w:t xml:space="preserve"> 1 квартал 2025 года</w:t>
            </w:r>
          </w:p>
          <w:p w:rsidR="00356203" w:rsidRPr="00356203" w:rsidRDefault="00356203" w:rsidP="00356203">
            <w:pPr>
              <w:tabs>
                <w:tab w:val="left" w:pos="284"/>
              </w:tabs>
              <w:spacing w:after="0" w:line="240" w:lineRule="auto"/>
              <w:rPr>
                <w:rFonts w:ascii="Times New Roman" w:eastAsia="Calibri" w:hAnsi="Times New Roman" w:cs="Times New Roman"/>
                <w:sz w:val="12"/>
                <w:szCs w:val="12"/>
              </w:rPr>
            </w:pPr>
          </w:p>
        </w:tc>
        <w:tc>
          <w:tcPr>
            <w:tcW w:w="1511" w:type="pct"/>
            <w:tcBorders>
              <w:top w:val="single" w:sz="4" w:space="0" w:color="auto"/>
              <w:left w:val="single" w:sz="4" w:space="0" w:color="auto"/>
              <w:bottom w:val="single" w:sz="4" w:space="0" w:color="auto"/>
              <w:right w:val="single" w:sz="4" w:space="0" w:color="auto"/>
            </w:tcBorders>
            <w:shd w:val="clear" w:color="auto" w:fill="FFFFFF"/>
          </w:tcPr>
          <w:p w:rsidR="00356203" w:rsidRPr="00356203" w:rsidRDefault="00356203" w:rsidP="00356203">
            <w:pPr>
              <w:tabs>
                <w:tab w:val="left" w:pos="284"/>
              </w:tabs>
              <w:spacing w:after="0" w:line="240" w:lineRule="auto"/>
              <w:rPr>
                <w:rFonts w:ascii="Times New Roman" w:eastAsia="Calibri" w:hAnsi="Times New Roman" w:cs="Times New Roman"/>
                <w:sz w:val="12"/>
                <w:szCs w:val="12"/>
              </w:rPr>
            </w:pPr>
            <w:r w:rsidRPr="00356203">
              <w:rPr>
                <w:rFonts w:ascii="Times New Roman" w:eastAsia="Calibri" w:hAnsi="Times New Roman" w:cs="Times New Roman"/>
                <w:sz w:val="12"/>
                <w:szCs w:val="12"/>
              </w:rPr>
              <w:t xml:space="preserve">должностные лица  отдела экологии, природных ресурсов и земельного контроля Контрольного управления администрации муниципального района Сергиевский  </w:t>
            </w:r>
          </w:p>
        </w:tc>
      </w:tr>
      <w:tr w:rsidR="00356203" w:rsidRPr="00356203" w:rsidTr="00356203">
        <w:trPr>
          <w:trHeight w:val="20"/>
        </w:trPr>
        <w:tc>
          <w:tcPr>
            <w:tcW w:w="114" w:type="pct"/>
            <w:tcBorders>
              <w:top w:val="single" w:sz="4" w:space="0" w:color="auto"/>
              <w:left w:val="single" w:sz="4" w:space="0" w:color="auto"/>
              <w:bottom w:val="single" w:sz="4" w:space="0" w:color="auto"/>
              <w:right w:val="single" w:sz="4" w:space="0" w:color="auto"/>
            </w:tcBorders>
            <w:shd w:val="clear" w:color="auto" w:fill="FFFFFF"/>
          </w:tcPr>
          <w:p w:rsidR="00356203" w:rsidRPr="00356203" w:rsidRDefault="00356203" w:rsidP="00356203">
            <w:pPr>
              <w:tabs>
                <w:tab w:val="left" w:pos="284"/>
              </w:tabs>
              <w:spacing w:after="0" w:line="240" w:lineRule="auto"/>
              <w:rPr>
                <w:rFonts w:ascii="Times New Roman" w:eastAsia="Calibri" w:hAnsi="Times New Roman" w:cs="Times New Roman"/>
                <w:sz w:val="12"/>
                <w:szCs w:val="12"/>
                <w:lang w:bidi="ru-RU"/>
              </w:rPr>
            </w:pPr>
            <w:r w:rsidRPr="00356203">
              <w:rPr>
                <w:rFonts w:ascii="Times New Roman" w:eastAsia="Calibri" w:hAnsi="Times New Roman" w:cs="Times New Roman"/>
                <w:sz w:val="12"/>
                <w:szCs w:val="12"/>
                <w:lang w:bidi="ru-RU"/>
              </w:rPr>
              <w:t>5.</w:t>
            </w:r>
          </w:p>
        </w:tc>
        <w:tc>
          <w:tcPr>
            <w:tcW w:w="2257" w:type="pct"/>
            <w:tcBorders>
              <w:top w:val="single" w:sz="4" w:space="0" w:color="auto"/>
              <w:left w:val="single" w:sz="4" w:space="0" w:color="auto"/>
              <w:bottom w:val="single" w:sz="4" w:space="0" w:color="auto"/>
              <w:right w:val="single" w:sz="4" w:space="0" w:color="auto"/>
            </w:tcBorders>
            <w:shd w:val="clear" w:color="auto" w:fill="FFFFFF"/>
          </w:tcPr>
          <w:p w:rsidR="00356203" w:rsidRPr="00356203" w:rsidRDefault="00356203" w:rsidP="00356203">
            <w:pPr>
              <w:tabs>
                <w:tab w:val="left" w:pos="284"/>
              </w:tabs>
              <w:spacing w:after="0" w:line="240" w:lineRule="auto"/>
              <w:rPr>
                <w:rFonts w:ascii="Times New Roman" w:eastAsia="Calibri" w:hAnsi="Times New Roman" w:cs="Times New Roman"/>
                <w:sz w:val="12"/>
                <w:szCs w:val="12"/>
              </w:rPr>
            </w:pPr>
            <w:r w:rsidRPr="00356203">
              <w:rPr>
                <w:rFonts w:ascii="Times New Roman" w:eastAsia="Calibri" w:hAnsi="Times New Roman" w:cs="Times New Roman"/>
                <w:sz w:val="12"/>
                <w:szCs w:val="12"/>
              </w:rPr>
              <w:t>Разработка и утверждение Программы (Плана) профилактики рисков причинения вреда (ущерба) охраняемым законом ценностям по региональному государственному экологическому надзору</w:t>
            </w:r>
          </w:p>
        </w:tc>
        <w:tc>
          <w:tcPr>
            <w:tcW w:w="1118" w:type="pct"/>
            <w:tcBorders>
              <w:top w:val="single" w:sz="4" w:space="0" w:color="auto"/>
              <w:left w:val="single" w:sz="4" w:space="0" w:color="auto"/>
              <w:bottom w:val="single" w:sz="4" w:space="0" w:color="auto"/>
              <w:right w:val="single" w:sz="4" w:space="0" w:color="auto"/>
            </w:tcBorders>
            <w:shd w:val="clear" w:color="auto" w:fill="FFFFFF"/>
          </w:tcPr>
          <w:p w:rsidR="00356203" w:rsidRPr="00356203" w:rsidRDefault="00356203" w:rsidP="00356203">
            <w:pPr>
              <w:tabs>
                <w:tab w:val="left" w:pos="284"/>
              </w:tabs>
              <w:spacing w:after="0" w:line="240" w:lineRule="auto"/>
              <w:rPr>
                <w:rFonts w:ascii="Times New Roman" w:eastAsia="Calibri" w:hAnsi="Times New Roman" w:cs="Times New Roman"/>
                <w:sz w:val="12"/>
                <w:szCs w:val="12"/>
              </w:rPr>
            </w:pPr>
            <w:r w:rsidRPr="00356203">
              <w:rPr>
                <w:rFonts w:ascii="Times New Roman" w:eastAsia="Calibri" w:hAnsi="Times New Roman" w:cs="Times New Roman"/>
                <w:sz w:val="12"/>
                <w:szCs w:val="12"/>
              </w:rPr>
              <w:t>до 1 октября 2024 года разработать, до 20 декабря 2024 утвердить</w:t>
            </w:r>
          </w:p>
        </w:tc>
        <w:tc>
          <w:tcPr>
            <w:tcW w:w="1511" w:type="pct"/>
            <w:tcBorders>
              <w:top w:val="single" w:sz="4" w:space="0" w:color="auto"/>
              <w:left w:val="single" w:sz="4" w:space="0" w:color="auto"/>
              <w:bottom w:val="single" w:sz="4" w:space="0" w:color="auto"/>
              <w:right w:val="single" w:sz="4" w:space="0" w:color="auto"/>
            </w:tcBorders>
            <w:shd w:val="clear" w:color="auto" w:fill="FFFFFF"/>
          </w:tcPr>
          <w:p w:rsidR="00356203" w:rsidRPr="00356203" w:rsidRDefault="00356203" w:rsidP="00356203">
            <w:pPr>
              <w:tabs>
                <w:tab w:val="left" w:pos="284"/>
              </w:tabs>
              <w:spacing w:after="0" w:line="240" w:lineRule="auto"/>
              <w:rPr>
                <w:rFonts w:ascii="Times New Roman" w:eastAsia="Calibri" w:hAnsi="Times New Roman" w:cs="Times New Roman"/>
                <w:sz w:val="12"/>
                <w:szCs w:val="12"/>
              </w:rPr>
            </w:pPr>
            <w:r w:rsidRPr="00356203">
              <w:rPr>
                <w:rFonts w:ascii="Times New Roman" w:eastAsia="Calibri" w:hAnsi="Times New Roman" w:cs="Times New Roman"/>
                <w:sz w:val="12"/>
                <w:szCs w:val="12"/>
              </w:rPr>
              <w:t xml:space="preserve">должностные лица  отдела экологии, природных ресурсов и земельного контроля Контрольного управления администрации муниципального района Сергиевский  </w:t>
            </w:r>
          </w:p>
        </w:tc>
      </w:tr>
    </w:tbl>
    <w:p w:rsidR="00356203" w:rsidRPr="00356203" w:rsidRDefault="00356203" w:rsidP="00356203">
      <w:pPr>
        <w:tabs>
          <w:tab w:val="left" w:pos="284"/>
        </w:tabs>
        <w:spacing w:after="0" w:line="240" w:lineRule="auto"/>
        <w:ind w:firstLine="284"/>
        <w:jc w:val="both"/>
        <w:rPr>
          <w:rFonts w:ascii="Times New Roman" w:eastAsia="Calibri" w:hAnsi="Times New Roman" w:cs="Times New Roman"/>
          <w:sz w:val="12"/>
          <w:szCs w:val="12"/>
        </w:rPr>
      </w:pPr>
      <w:r w:rsidRPr="00356203">
        <w:rPr>
          <w:rFonts w:ascii="Times New Roman" w:eastAsia="Calibri" w:hAnsi="Times New Roman" w:cs="Times New Roman"/>
          <w:sz w:val="12"/>
          <w:szCs w:val="12"/>
        </w:rPr>
        <w:t>4. Оценка эффективности Программы профилактики</w:t>
      </w:r>
    </w:p>
    <w:p w:rsidR="00356203" w:rsidRPr="00356203" w:rsidRDefault="00356203" w:rsidP="00356203">
      <w:pPr>
        <w:tabs>
          <w:tab w:val="left" w:pos="284"/>
        </w:tabs>
        <w:spacing w:after="0" w:line="240" w:lineRule="auto"/>
        <w:ind w:firstLine="284"/>
        <w:jc w:val="both"/>
        <w:rPr>
          <w:rFonts w:ascii="Times New Roman" w:eastAsia="Calibri" w:hAnsi="Times New Roman" w:cs="Times New Roman"/>
          <w:sz w:val="12"/>
          <w:szCs w:val="12"/>
        </w:rPr>
      </w:pPr>
      <w:r w:rsidRPr="00356203">
        <w:rPr>
          <w:rFonts w:ascii="Times New Roman" w:eastAsia="Calibri" w:hAnsi="Times New Roman" w:cs="Times New Roman"/>
          <w:sz w:val="12"/>
          <w:szCs w:val="12"/>
        </w:rPr>
        <w:t xml:space="preserve">Показатели качества профилактических мероприятий направлены </w:t>
      </w:r>
      <w:proofErr w:type="gramStart"/>
      <w:r w:rsidRPr="00356203">
        <w:rPr>
          <w:rFonts w:ascii="Times New Roman" w:eastAsia="Calibri" w:hAnsi="Times New Roman" w:cs="Times New Roman"/>
          <w:sz w:val="12"/>
          <w:szCs w:val="12"/>
        </w:rPr>
        <w:t>на</w:t>
      </w:r>
      <w:proofErr w:type="gramEnd"/>
      <w:r w:rsidRPr="00356203">
        <w:rPr>
          <w:rFonts w:ascii="Times New Roman" w:eastAsia="Calibri" w:hAnsi="Times New Roman" w:cs="Times New Roman"/>
          <w:sz w:val="12"/>
          <w:szCs w:val="12"/>
        </w:rPr>
        <w:t>:</w:t>
      </w:r>
    </w:p>
    <w:p w:rsidR="00356203" w:rsidRPr="00356203" w:rsidRDefault="00356203" w:rsidP="00356203">
      <w:pPr>
        <w:tabs>
          <w:tab w:val="left" w:pos="284"/>
        </w:tabs>
        <w:spacing w:after="0" w:line="240" w:lineRule="auto"/>
        <w:ind w:firstLine="284"/>
        <w:jc w:val="both"/>
        <w:rPr>
          <w:rFonts w:ascii="Times New Roman" w:eastAsia="Calibri" w:hAnsi="Times New Roman" w:cs="Times New Roman"/>
          <w:sz w:val="12"/>
          <w:szCs w:val="12"/>
        </w:rPr>
      </w:pPr>
      <w:r w:rsidRPr="00356203">
        <w:rPr>
          <w:rFonts w:ascii="Times New Roman" w:eastAsia="Calibri" w:hAnsi="Times New Roman" w:cs="Times New Roman"/>
          <w:sz w:val="12"/>
          <w:szCs w:val="12"/>
        </w:rPr>
        <w:t>- количество проведённых профилактических мероприятий;</w:t>
      </w:r>
    </w:p>
    <w:p w:rsidR="00356203" w:rsidRPr="00356203" w:rsidRDefault="00356203" w:rsidP="00356203">
      <w:pPr>
        <w:tabs>
          <w:tab w:val="left" w:pos="284"/>
        </w:tabs>
        <w:spacing w:after="0" w:line="240" w:lineRule="auto"/>
        <w:ind w:firstLine="284"/>
        <w:jc w:val="both"/>
        <w:rPr>
          <w:rFonts w:ascii="Times New Roman" w:eastAsia="Calibri" w:hAnsi="Times New Roman" w:cs="Times New Roman"/>
          <w:sz w:val="12"/>
          <w:szCs w:val="12"/>
        </w:rPr>
      </w:pPr>
      <w:r w:rsidRPr="00356203">
        <w:rPr>
          <w:rFonts w:ascii="Times New Roman" w:eastAsia="Calibri" w:hAnsi="Times New Roman" w:cs="Times New Roman"/>
          <w:sz w:val="12"/>
          <w:szCs w:val="12"/>
        </w:rPr>
        <w:t>- улучшение состояния подконтрольной среды (повышение уровня законопослушности, повышение качества поступающей информации);</w:t>
      </w:r>
    </w:p>
    <w:p w:rsidR="00356203" w:rsidRPr="00356203" w:rsidRDefault="00356203" w:rsidP="00356203">
      <w:pPr>
        <w:tabs>
          <w:tab w:val="left" w:pos="284"/>
        </w:tabs>
        <w:spacing w:after="0" w:line="240" w:lineRule="auto"/>
        <w:ind w:firstLine="284"/>
        <w:jc w:val="both"/>
        <w:rPr>
          <w:rFonts w:ascii="Times New Roman" w:eastAsia="Calibri" w:hAnsi="Times New Roman" w:cs="Times New Roman"/>
          <w:sz w:val="12"/>
          <w:szCs w:val="12"/>
        </w:rPr>
      </w:pPr>
      <w:r w:rsidRPr="00356203">
        <w:rPr>
          <w:rFonts w:ascii="Times New Roman" w:eastAsia="Calibri" w:hAnsi="Times New Roman" w:cs="Times New Roman"/>
          <w:sz w:val="12"/>
          <w:szCs w:val="12"/>
        </w:rPr>
        <w:t>- снижение количества нарушений обязательных требований;</w:t>
      </w:r>
    </w:p>
    <w:p w:rsidR="00356203" w:rsidRPr="00356203" w:rsidRDefault="00356203" w:rsidP="00356203">
      <w:pPr>
        <w:tabs>
          <w:tab w:val="left" w:pos="284"/>
        </w:tabs>
        <w:spacing w:after="0" w:line="240" w:lineRule="auto"/>
        <w:ind w:firstLine="284"/>
        <w:jc w:val="both"/>
        <w:rPr>
          <w:rFonts w:ascii="Times New Roman" w:eastAsia="Calibri" w:hAnsi="Times New Roman" w:cs="Times New Roman"/>
          <w:sz w:val="12"/>
          <w:szCs w:val="12"/>
        </w:rPr>
      </w:pPr>
      <w:r w:rsidRPr="00356203">
        <w:rPr>
          <w:rFonts w:ascii="Times New Roman" w:eastAsia="Calibri" w:hAnsi="Times New Roman" w:cs="Times New Roman"/>
          <w:sz w:val="12"/>
          <w:szCs w:val="12"/>
        </w:rPr>
        <w:t>- снижение количества фактов причинения вреда окружающей среде.</w:t>
      </w:r>
    </w:p>
    <w:p w:rsidR="00356203" w:rsidRPr="00356203" w:rsidRDefault="00356203" w:rsidP="00356203">
      <w:pPr>
        <w:tabs>
          <w:tab w:val="left" w:pos="284"/>
        </w:tabs>
        <w:spacing w:after="0" w:line="240" w:lineRule="auto"/>
        <w:ind w:firstLine="284"/>
        <w:jc w:val="both"/>
        <w:rPr>
          <w:rFonts w:ascii="Times New Roman" w:eastAsia="Calibri" w:hAnsi="Times New Roman" w:cs="Times New Roman"/>
          <w:bCs/>
          <w:sz w:val="12"/>
          <w:szCs w:val="12"/>
        </w:rPr>
      </w:pPr>
      <w:r w:rsidRPr="00356203">
        <w:rPr>
          <w:rFonts w:ascii="Times New Roman" w:eastAsia="Calibri" w:hAnsi="Times New Roman" w:cs="Times New Roman"/>
          <w:bCs/>
          <w:sz w:val="12"/>
          <w:szCs w:val="12"/>
        </w:rPr>
        <w:t>Оценка результативности и эффективности контрольно-надзорной деятельности направлена на снижение уровня вреда (ущерба) охраняемым законом ценностям.</w:t>
      </w:r>
    </w:p>
    <w:p w:rsidR="00356203" w:rsidRPr="00356203" w:rsidRDefault="00356203" w:rsidP="00356203">
      <w:pPr>
        <w:tabs>
          <w:tab w:val="left" w:pos="284"/>
        </w:tabs>
        <w:spacing w:after="0" w:line="240" w:lineRule="auto"/>
        <w:ind w:firstLine="284"/>
        <w:jc w:val="both"/>
        <w:rPr>
          <w:rFonts w:ascii="Times New Roman" w:eastAsia="Calibri" w:hAnsi="Times New Roman" w:cs="Times New Roman"/>
          <w:sz w:val="12"/>
          <w:szCs w:val="12"/>
        </w:rPr>
      </w:pPr>
      <w:r w:rsidRPr="00356203">
        <w:rPr>
          <w:rFonts w:ascii="Times New Roman" w:eastAsia="Calibri" w:hAnsi="Times New Roman" w:cs="Times New Roman"/>
          <w:sz w:val="12"/>
          <w:szCs w:val="12"/>
        </w:rPr>
        <w:t>5. Отчетные показатели профилактических мероприятий в 2024 году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9"/>
        <w:gridCol w:w="6662"/>
        <w:gridCol w:w="572"/>
      </w:tblGrid>
      <w:tr w:rsidR="00356203" w:rsidRPr="00356203" w:rsidTr="00356203">
        <w:tc>
          <w:tcPr>
            <w:tcW w:w="192" w:type="pct"/>
          </w:tcPr>
          <w:p w:rsidR="00356203" w:rsidRPr="00356203" w:rsidRDefault="00356203" w:rsidP="00356203">
            <w:pPr>
              <w:tabs>
                <w:tab w:val="left" w:pos="284"/>
              </w:tabs>
              <w:spacing w:after="0" w:line="240" w:lineRule="auto"/>
              <w:rPr>
                <w:rFonts w:ascii="Times New Roman" w:eastAsia="Calibri" w:hAnsi="Times New Roman" w:cs="Times New Roman"/>
                <w:sz w:val="12"/>
                <w:szCs w:val="12"/>
              </w:rPr>
            </w:pPr>
            <w:r w:rsidRPr="00356203">
              <w:rPr>
                <w:rFonts w:ascii="Times New Roman" w:eastAsia="Calibri" w:hAnsi="Times New Roman" w:cs="Times New Roman"/>
                <w:sz w:val="12"/>
                <w:szCs w:val="12"/>
              </w:rPr>
              <w:t>№ П\</w:t>
            </w:r>
            <w:proofErr w:type="gramStart"/>
            <w:r w:rsidRPr="00356203">
              <w:rPr>
                <w:rFonts w:ascii="Times New Roman" w:eastAsia="Calibri" w:hAnsi="Times New Roman" w:cs="Times New Roman"/>
                <w:sz w:val="12"/>
                <w:szCs w:val="12"/>
              </w:rPr>
              <w:t>П</w:t>
            </w:r>
            <w:proofErr w:type="gramEnd"/>
          </w:p>
        </w:tc>
        <w:tc>
          <w:tcPr>
            <w:tcW w:w="4428" w:type="pct"/>
          </w:tcPr>
          <w:p w:rsidR="00356203" w:rsidRPr="00356203" w:rsidRDefault="00356203" w:rsidP="00356203">
            <w:pPr>
              <w:tabs>
                <w:tab w:val="left" w:pos="284"/>
              </w:tabs>
              <w:spacing w:after="0" w:line="240" w:lineRule="auto"/>
              <w:rPr>
                <w:rFonts w:ascii="Times New Roman" w:eastAsia="Calibri" w:hAnsi="Times New Roman" w:cs="Times New Roman"/>
                <w:sz w:val="12"/>
                <w:szCs w:val="12"/>
              </w:rPr>
            </w:pPr>
            <w:r w:rsidRPr="00356203">
              <w:rPr>
                <w:rFonts w:ascii="Times New Roman" w:eastAsia="Calibri" w:hAnsi="Times New Roman" w:cs="Times New Roman"/>
                <w:sz w:val="12"/>
                <w:szCs w:val="12"/>
              </w:rPr>
              <w:t>Наименование показателя</w:t>
            </w:r>
          </w:p>
        </w:tc>
        <w:tc>
          <w:tcPr>
            <w:tcW w:w="380" w:type="pct"/>
          </w:tcPr>
          <w:p w:rsidR="00356203" w:rsidRPr="00356203" w:rsidRDefault="00356203" w:rsidP="00356203">
            <w:pPr>
              <w:tabs>
                <w:tab w:val="left" w:pos="284"/>
              </w:tabs>
              <w:spacing w:after="0" w:line="240" w:lineRule="auto"/>
              <w:rPr>
                <w:rFonts w:ascii="Times New Roman" w:eastAsia="Calibri" w:hAnsi="Times New Roman" w:cs="Times New Roman"/>
                <w:sz w:val="12"/>
                <w:szCs w:val="12"/>
              </w:rPr>
            </w:pPr>
            <w:r w:rsidRPr="00356203">
              <w:rPr>
                <w:rFonts w:ascii="Times New Roman" w:eastAsia="Calibri" w:hAnsi="Times New Roman" w:cs="Times New Roman"/>
                <w:sz w:val="12"/>
                <w:szCs w:val="12"/>
              </w:rPr>
              <w:t>Величина</w:t>
            </w:r>
          </w:p>
        </w:tc>
      </w:tr>
      <w:tr w:rsidR="00356203" w:rsidRPr="00356203" w:rsidTr="00356203">
        <w:tc>
          <w:tcPr>
            <w:tcW w:w="192" w:type="pct"/>
          </w:tcPr>
          <w:p w:rsidR="00356203" w:rsidRPr="00356203" w:rsidRDefault="00356203" w:rsidP="00356203">
            <w:pPr>
              <w:tabs>
                <w:tab w:val="left" w:pos="284"/>
              </w:tabs>
              <w:spacing w:after="0" w:line="240" w:lineRule="auto"/>
              <w:rPr>
                <w:rFonts w:ascii="Times New Roman" w:eastAsia="Calibri" w:hAnsi="Times New Roman" w:cs="Times New Roman"/>
                <w:sz w:val="12"/>
                <w:szCs w:val="12"/>
              </w:rPr>
            </w:pPr>
            <w:r w:rsidRPr="00356203">
              <w:rPr>
                <w:rFonts w:ascii="Times New Roman" w:eastAsia="Calibri" w:hAnsi="Times New Roman" w:cs="Times New Roman"/>
                <w:sz w:val="12"/>
                <w:szCs w:val="12"/>
              </w:rPr>
              <w:t>1</w:t>
            </w:r>
          </w:p>
        </w:tc>
        <w:tc>
          <w:tcPr>
            <w:tcW w:w="4428" w:type="pct"/>
          </w:tcPr>
          <w:p w:rsidR="00356203" w:rsidRPr="00356203" w:rsidRDefault="00356203" w:rsidP="00356203">
            <w:pPr>
              <w:tabs>
                <w:tab w:val="left" w:pos="284"/>
              </w:tabs>
              <w:spacing w:after="0" w:line="240" w:lineRule="auto"/>
              <w:rPr>
                <w:rFonts w:ascii="Times New Roman" w:eastAsia="Calibri" w:hAnsi="Times New Roman" w:cs="Times New Roman"/>
                <w:sz w:val="12"/>
                <w:szCs w:val="12"/>
              </w:rPr>
            </w:pPr>
            <w:r w:rsidRPr="00356203">
              <w:rPr>
                <w:rFonts w:ascii="Times New Roman" w:eastAsia="Calibri" w:hAnsi="Times New Roman" w:cs="Times New Roman"/>
                <w:bCs/>
                <w:sz w:val="12"/>
                <w:szCs w:val="12"/>
              </w:rPr>
              <w:t xml:space="preserve">Количество проведённых профилактических мероприятий к </w:t>
            </w:r>
            <w:proofErr w:type="gramStart"/>
            <w:r w:rsidRPr="00356203">
              <w:rPr>
                <w:rFonts w:ascii="Times New Roman" w:eastAsia="Calibri" w:hAnsi="Times New Roman" w:cs="Times New Roman"/>
                <w:bCs/>
                <w:sz w:val="12"/>
                <w:szCs w:val="12"/>
              </w:rPr>
              <w:t>запланированным</w:t>
            </w:r>
            <w:proofErr w:type="gramEnd"/>
          </w:p>
        </w:tc>
        <w:tc>
          <w:tcPr>
            <w:tcW w:w="380" w:type="pct"/>
          </w:tcPr>
          <w:p w:rsidR="00356203" w:rsidRPr="00356203" w:rsidRDefault="00356203" w:rsidP="00356203">
            <w:pPr>
              <w:tabs>
                <w:tab w:val="left" w:pos="284"/>
              </w:tabs>
              <w:spacing w:after="0" w:line="240" w:lineRule="auto"/>
              <w:rPr>
                <w:rFonts w:ascii="Times New Roman" w:eastAsia="Calibri" w:hAnsi="Times New Roman" w:cs="Times New Roman"/>
                <w:sz w:val="12"/>
                <w:szCs w:val="12"/>
              </w:rPr>
            </w:pPr>
            <w:r w:rsidRPr="00356203">
              <w:rPr>
                <w:rFonts w:ascii="Times New Roman" w:eastAsia="Calibri" w:hAnsi="Times New Roman" w:cs="Times New Roman"/>
                <w:sz w:val="12"/>
                <w:szCs w:val="12"/>
              </w:rPr>
              <w:t>100%</w:t>
            </w:r>
          </w:p>
        </w:tc>
      </w:tr>
      <w:tr w:rsidR="00356203" w:rsidRPr="00356203" w:rsidTr="00356203">
        <w:tc>
          <w:tcPr>
            <w:tcW w:w="192" w:type="pct"/>
          </w:tcPr>
          <w:p w:rsidR="00356203" w:rsidRPr="00356203" w:rsidRDefault="00356203" w:rsidP="00356203">
            <w:pPr>
              <w:tabs>
                <w:tab w:val="left" w:pos="284"/>
              </w:tabs>
              <w:spacing w:after="0" w:line="240" w:lineRule="auto"/>
              <w:rPr>
                <w:rFonts w:ascii="Times New Roman" w:eastAsia="Calibri" w:hAnsi="Times New Roman" w:cs="Times New Roman"/>
                <w:sz w:val="12"/>
                <w:szCs w:val="12"/>
              </w:rPr>
            </w:pPr>
            <w:r w:rsidRPr="00356203">
              <w:rPr>
                <w:rFonts w:ascii="Times New Roman" w:eastAsia="Calibri" w:hAnsi="Times New Roman" w:cs="Times New Roman"/>
                <w:sz w:val="12"/>
                <w:szCs w:val="12"/>
              </w:rPr>
              <w:t>2</w:t>
            </w:r>
          </w:p>
        </w:tc>
        <w:tc>
          <w:tcPr>
            <w:tcW w:w="4428" w:type="pct"/>
          </w:tcPr>
          <w:p w:rsidR="00356203" w:rsidRPr="00356203" w:rsidRDefault="00356203" w:rsidP="00356203">
            <w:pPr>
              <w:tabs>
                <w:tab w:val="left" w:pos="284"/>
              </w:tabs>
              <w:spacing w:after="0" w:line="240" w:lineRule="auto"/>
              <w:rPr>
                <w:rFonts w:ascii="Times New Roman" w:eastAsia="Calibri" w:hAnsi="Times New Roman" w:cs="Times New Roman"/>
                <w:sz w:val="12"/>
                <w:szCs w:val="12"/>
              </w:rPr>
            </w:pPr>
            <w:r w:rsidRPr="00356203">
              <w:rPr>
                <w:rFonts w:ascii="Times New Roman" w:eastAsia="Calibri" w:hAnsi="Times New Roman" w:cs="Times New Roman"/>
                <w:sz w:val="12"/>
                <w:szCs w:val="12"/>
              </w:rPr>
              <w:t>Выдача предостережений  о   недопустимости нарушения обязательных требований в случаях, предусмотренных законодательством к общему количеству подконтрольных субъектов.</w:t>
            </w:r>
          </w:p>
          <w:p w:rsidR="00356203" w:rsidRPr="00356203" w:rsidRDefault="00356203" w:rsidP="00356203">
            <w:pPr>
              <w:tabs>
                <w:tab w:val="left" w:pos="284"/>
              </w:tabs>
              <w:spacing w:after="0" w:line="240" w:lineRule="auto"/>
              <w:rPr>
                <w:rFonts w:ascii="Times New Roman" w:eastAsia="Calibri" w:hAnsi="Times New Roman" w:cs="Times New Roman"/>
                <w:b/>
                <w:sz w:val="12"/>
                <w:szCs w:val="12"/>
              </w:rPr>
            </w:pPr>
          </w:p>
        </w:tc>
        <w:tc>
          <w:tcPr>
            <w:tcW w:w="380" w:type="pct"/>
          </w:tcPr>
          <w:p w:rsidR="00356203" w:rsidRPr="00356203" w:rsidRDefault="00356203" w:rsidP="00356203">
            <w:pPr>
              <w:tabs>
                <w:tab w:val="left" w:pos="284"/>
              </w:tabs>
              <w:spacing w:after="0" w:line="240" w:lineRule="auto"/>
              <w:rPr>
                <w:rFonts w:ascii="Times New Roman" w:eastAsia="Calibri" w:hAnsi="Times New Roman" w:cs="Times New Roman"/>
                <w:sz w:val="12"/>
                <w:szCs w:val="12"/>
              </w:rPr>
            </w:pPr>
            <w:r w:rsidRPr="00356203">
              <w:rPr>
                <w:rFonts w:ascii="Times New Roman" w:eastAsia="Calibri" w:hAnsi="Times New Roman" w:cs="Times New Roman"/>
                <w:sz w:val="12"/>
                <w:szCs w:val="12"/>
              </w:rPr>
              <w:t>5%</w:t>
            </w:r>
          </w:p>
        </w:tc>
      </w:tr>
      <w:tr w:rsidR="00356203" w:rsidRPr="00356203" w:rsidTr="00356203">
        <w:tc>
          <w:tcPr>
            <w:tcW w:w="192" w:type="pct"/>
          </w:tcPr>
          <w:p w:rsidR="00356203" w:rsidRPr="00356203" w:rsidRDefault="00356203" w:rsidP="00356203">
            <w:pPr>
              <w:tabs>
                <w:tab w:val="left" w:pos="284"/>
              </w:tabs>
              <w:spacing w:after="0" w:line="240" w:lineRule="auto"/>
              <w:rPr>
                <w:rFonts w:ascii="Times New Roman" w:eastAsia="Calibri" w:hAnsi="Times New Roman" w:cs="Times New Roman"/>
                <w:sz w:val="12"/>
                <w:szCs w:val="12"/>
              </w:rPr>
            </w:pPr>
            <w:r w:rsidRPr="00356203">
              <w:rPr>
                <w:rFonts w:ascii="Times New Roman" w:eastAsia="Calibri" w:hAnsi="Times New Roman" w:cs="Times New Roman"/>
                <w:sz w:val="12"/>
                <w:szCs w:val="12"/>
              </w:rPr>
              <w:lastRenderedPageBreak/>
              <w:t>3</w:t>
            </w:r>
          </w:p>
        </w:tc>
        <w:tc>
          <w:tcPr>
            <w:tcW w:w="4428" w:type="pct"/>
          </w:tcPr>
          <w:p w:rsidR="00356203" w:rsidRPr="00356203" w:rsidRDefault="00356203" w:rsidP="00356203">
            <w:pPr>
              <w:tabs>
                <w:tab w:val="left" w:pos="284"/>
              </w:tabs>
              <w:spacing w:after="0" w:line="240" w:lineRule="auto"/>
              <w:rPr>
                <w:rFonts w:ascii="Times New Roman" w:eastAsia="Calibri" w:hAnsi="Times New Roman" w:cs="Times New Roman"/>
                <w:sz w:val="12"/>
                <w:szCs w:val="12"/>
              </w:rPr>
            </w:pPr>
            <w:r w:rsidRPr="00356203">
              <w:rPr>
                <w:rFonts w:ascii="Times New Roman" w:eastAsia="Calibri" w:hAnsi="Times New Roman" w:cs="Times New Roman"/>
                <w:sz w:val="12"/>
                <w:szCs w:val="12"/>
              </w:rPr>
              <w:t>Подконтрольные субъекты, в отношении которых проведены профилактические мероприятия к общему количеству контролируемых субъектов.</w:t>
            </w:r>
          </w:p>
          <w:p w:rsidR="00356203" w:rsidRPr="00356203" w:rsidRDefault="00356203" w:rsidP="00356203">
            <w:pPr>
              <w:tabs>
                <w:tab w:val="left" w:pos="284"/>
              </w:tabs>
              <w:spacing w:after="0" w:line="240" w:lineRule="auto"/>
              <w:rPr>
                <w:rFonts w:ascii="Times New Roman" w:eastAsia="Calibri" w:hAnsi="Times New Roman" w:cs="Times New Roman"/>
                <w:b/>
                <w:sz w:val="12"/>
                <w:szCs w:val="12"/>
              </w:rPr>
            </w:pPr>
          </w:p>
        </w:tc>
        <w:tc>
          <w:tcPr>
            <w:tcW w:w="380" w:type="pct"/>
          </w:tcPr>
          <w:p w:rsidR="00356203" w:rsidRPr="00356203" w:rsidRDefault="00356203" w:rsidP="00356203">
            <w:pPr>
              <w:tabs>
                <w:tab w:val="left" w:pos="284"/>
              </w:tabs>
              <w:spacing w:after="0" w:line="240" w:lineRule="auto"/>
              <w:rPr>
                <w:rFonts w:ascii="Times New Roman" w:eastAsia="Calibri" w:hAnsi="Times New Roman" w:cs="Times New Roman"/>
                <w:sz w:val="12"/>
                <w:szCs w:val="12"/>
              </w:rPr>
            </w:pPr>
            <w:r w:rsidRPr="00356203">
              <w:rPr>
                <w:rFonts w:ascii="Times New Roman" w:eastAsia="Calibri" w:hAnsi="Times New Roman" w:cs="Times New Roman"/>
                <w:sz w:val="12"/>
                <w:szCs w:val="12"/>
              </w:rPr>
              <w:t>30%</w:t>
            </w:r>
          </w:p>
        </w:tc>
      </w:tr>
    </w:tbl>
    <w:p w:rsidR="00356203" w:rsidRPr="00356203" w:rsidRDefault="00356203" w:rsidP="00356203">
      <w:pPr>
        <w:tabs>
          <w:tab w:val="left" w:pos="284"/>
        </w:tabs>
        <w:spacing w:after="0" w:line="240" w:lineRule="auto"/>
        <w:ind w:firstLine="284"/>
        <w:jc w:val="both"/>
        <w:rPr>
          <w:rFonts w:ascii="Times New Roman" w:eastAsia="Calibri" w:hAnsi="Times New Roman" w:cs="Times New Roman"/>
          <w:bCs/>
          <w:sz w:val="12"/>
          <w:szCs w:val="12"/>
        </w:rPr>
      </w:pPr>
      <w:r w:rsidRPr="00356203">
        <w:rPr>
          <w:rFonts w:ascii="Times New Roman" w:eastAsia="Calibri" w:hAnsi="Times New Roman" w:cs="Times New Roman"/>
          <w:bCs/>
          <w:sz w:val="12"/>
          <w:szCs w:val="12"/>
        </w:rPr>
        <w:t>6. Ресурсное обеспечение Программы</w:t>
      </w:r>
    </w:p>
    <w:p w:rsidR="00356203" w:rsidRPr="00356203" w:rsidRDefault="00356203" w:rsidP="00356203">
      <w:pPr>
        <w:tabs>
          <w:tab w:val="left" w:pos="284"/>
        </w:tabs>
        <w:spacing w:after="0" w:line="240" w:lineRule="auto"/>
        <w:ind w:firstLine="284"/>
        <w:jc w:val="both"/>
        <w:rPr>
          <w:rFonts w:ascii="Times New Roman" w:eastAsia="Calibri" w:hAnsi="Times New Roman" w:cs="Times New Roman"/>
          <w:sz w:val="12"/>
          <w:szCs w:val="12"/>
        </w:rPr>
      </w:pPr>
      <w:r w:rsidRPr="00356203">
        <w:rPr>
          <w:rFonts w:ascii="Times New Roman" w:eastAsia="Calibri" w:hAnsi="Times New Roman" w:cs="Times New Roman"/>
          <w:sz w:val="12"/>
          <w:szCs w:val="12"/>
        </w:rPr>
        <w:t>Реализация Программы осуществляется за счет средств, выделяемых из областного бюджета (субвенции) на исполнение  переданных  полномочий по осуществлению государственного надзора в сфере охраны окружающей среды, а так же ресурсов, выделяемых на основную деятельность  отдела экологии.</w:t>
      </w:r>
    </w:p>
    <w:p w:rsidR="00356203" w:rsidRPr="00356203" w:rsidRDefault="00356203" w:rsidP="00356203">
      <w:pPr>
        <w:tabs>
          <w:tab w:val="left" w:pos="284"/>
        </w:tabs>
        <w:spacing w:after="0" w:line="240" w:lineRule="auto"/>
        <w:ind w:firstLine="284"/>
        <w:jc w:val="both"/>
        <w:rPr>
          <w:rFonts w:ascii="Times New Roman" w:eastAsia="Calibri" w:hAnsi="Times New Roman" w:cs="Times New Roman"/>
          <w:sz w:val="12"/>
          <w:szCs w:val="12"/>
        </w:rPr>
      </w:pPr>
      <w:r w:rsidRPr="00356203">
        <w:rPr>
          <w:rFonts w:ascii="Times New Roman" w:eastAsia="Calibri" w:hAnsi="Times New Roman" w:cs="Times New Roman"/>
          <w:sz w:val="12"/>
          <w:szCs w:val="12"/>
        </w:rPr>
        <w:t>Дополнительных финансовых и иных ресурсов, необходимых для реализации Программы, не требуется.</w:t>
      </w:r>
    </w:p>
    <w:p w:rsidR="00356203" w:rsidRPr="00356203" w:rsidRDefault="00356203" w:rsidP="00356203">
      <w:pPr>
        <w:tabs>
          <w:tab w:val="left" w:pos="284"/>
        </w:tabs>
        <w:spacing w:after="0" w:line="240" w:lineRule="auto"/>
        <w:ind w:firstLine="284"/>
        <w:jc w:val="both"/>
        <w:rPr>
          <w:rFonts w:ascii="Times New Roman" w:eastAsia="Calibri" w:hAnsi="Times New Roman" w:cs="Times New Roman"/>
          <w:sz w:val="12"/>
          <w:szCs w:val="12"/>
        </w:rPr>
      </w:pPr>
      <w:r w:rsidRPr="00356203">
        <w:rPr>
          <w:rFonts w:ascii="Times New Roman" w:eastAsia="Calibri" w:hAnsi="Times New Roman" w:cs="Times New Roman"/>
          <w:sz w:val="12"/>
          <w:szCs w:val="12"/>
        </w:rPr>
        <w:t>Организация и проведение профилактических мероприятий осуществляется в соответствии с планом-графиком профилактических мероприятий.</w:t>
      </w:r>
    </w:p>
    <w:p w:rsidR="00356203" w:rsidRPr="00356203" w:rsidRDefault="00356203" w:rsidP="00356203">
      <w:pPr>
        <w:tabs>
          <w:tab w:val="left" w:pos="284"/>
        </w:tabs>
        <w:spacing w:after="0" w:line="240" w:lineRule="auto"/>
        <w:ind w:firstLine="284"/>
        <w:jc w:val="both"/>
        <w:rPr>
          <w:rFonts w:ascii="Times New Roman" w:eastAsia="Calibri" w:hAnsi="Times New Roman" w:cs="Times New Roman"/>
          <w:bCs/>
          <w:sz w:val="12"/>
          <w:szCs w:val="12"/>
        </w:rPr>
      </w:pPr>
      <w:r w:rsidRPr="00356203">
        <w:rPr>
          <w:rFonts w:ascii="Times New Roman" w:eastAsia="Calibri" w:hAnsi="Times New Roman" w:cs="Times New Roman"/>
          <w:bCs/>
          <w:sz w:val="12"/>
          <w:szCs w:val="12"/>
        </w:rPr>
        <w:t>7. Механизм реализации Программы</w:t>
      </w:r>
    </w:p>
    <w:p w:rsidR="00356203" w:rsidRPr="00356203" w:rsidRDefault="00356203" w:rsidP="00356203">
      <w:pPr>
        <w:tabs>
          <w:tab w:val="left" w:pos="284"/>
        </w:tabs>
        <w:spacing w:after="0" w:line="240" w:lineRule="auto"/>
        <w:ind w:firstLine="284"/>
        <w:jc w:val="both"/>
        <w:rPr>
          <w:rFonts w:ascii="Times New Roman" w:eastAsia="Calibri" w:hAnsi="Times New Roman" w:cs="Times New Roman"/>
          <w:sz w:val="12"/>
          <w:szCs w:val="12"/>
        </w:rPr>
      </w:pPr>
      <w:proofErr w:type="gramStart"/>
      <w:r w:rsidRPr="00356203">
        <w:rPr>
          <w:rFonts w:ascii="Times New Roman" w:eastAsia="Calibri" w:hAnsi="Times New Roman" w:cs="Times New Roman"/>
          <w:sz w:val="12"/>
          <w:szCs w:val="12"/>
        </w:rPr>
        <w:t xml:space="preserve">Формирование планов профилактических мероприятий осуществляется ежегодно в соответствии с требованиями </w:t>
      </w:r>
      <w:hyperlink r:id="rId22" w:history="1">
        <w:r w:rsidRPr="00356203">
          <w:rPr>
            <w:rStyle w:val="ae"/>
            <w:rFonts w:ascii="Times New Roman" w:eastAsia="Calibri" w:hAnsi="Times New Roman" w:cs="Times New Roman"/>
            <w:color w:val="auto"/>
            <w:sz w:val="12"/>
            <w:szCs w:val="12"/>
          </w:rPr>
          <w:t xml:space="preserve">статьи </w:t>
        </w:r>
      </w:hyperlink>
      <w:r w:rsidRPr="00356203">
        <w:rPr>
          <w:rFonts w:ascii="Times New Roman" w:eastAsia="Calibri" w:hAnsi="Times New Roman" w:cs="Times New Roman"/>
          <w:sz w:val="12"/>
          <w:szCs w:val="12"/>
        </w:rPr>
        <w:t>44 Федерального закона от 31.07.2020 № 248-ФЗ «О государственном  контроле (надзоре) и муниципальном контроле в Российской Федерации», постановления Правительства Российской Федерации  от 25.06.2021г. №990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w:t>
      </w:r>
      <w:proofErr w:type="gramEnd"/>
    </w:p>
    <w:p w:rsidR="00356203" w:rsidRPr="00356203" w:rsidRDefault="00356203" w:rsidP="00356203">
      <w:pPr>
        <w:tabs>
          <w:tab w:val="left" w:pos="284"/>
        </w:tabs>
        <w:spacing w:after="0" w:line="240" w:lineRule="auto"/>
        <w:ind w:firstLine="284"/>
        <w:jc w:val="both"/>
        <w:rPr>
          <w:rFonts w:ascii="Times New Roman" w:eastAsia="Calibri" w:hAnsi="Times New Roman" w:cs="Times New Roman"/>
          <w:sz w:val="12"/>
          <w:szCs w:val="12"/>
        </w:rPr>
      </w:pPr>
      <w:r w:rsidRPr="00356203">
        <w:rPr>
          <w:rFonts w:ascii="Times New Roman" w:eastAsia="Calibri" w:hAnsi="Times New Roman" w:cs="Times New Roman"/>
          <w:sz w:val="12"/>
          <w:szCs w:val="12"/>
        </w:rPr>
        <w:t>Ежегодные планы профилактических мероприятий формируются по результатам анализа соблюдения обязательных требований при осуществлении государственного экологического контроля (надзора) в сфере охраны окружающей среды.</w:t>
      </w:r>
    </w:p>
    <w:p w:rsidR="00356203" w:rsidRPr="00356203" w:rsidRDefault="00356203" w:rsidP="00356203">
      <w:pPr>
        <w:tabs>
          <w:tab w:val="left" w:pos="284"/>
        </w:tabs>
        <w:spacing w:after="0" w:line="240" w:lineRule="auto"/>
        <w:ind w:firstLine="284"/>
        <w:jc w:val="both"/>
        <w:rPr>
          <w:rFonts w:ascii="Times New Roman" w:eastAsia="Calibri" w:hAnsi="Times New Roman" w:cs="Times New Roman"/>
          <w:sz w:val="12"/>
          <w:szCs w:val="12"/>
        </w:rPr>
      </w:pPr>
      <w:r w:rsidRPr="00356203">
        <w:rPr>
          <w:rFonts w:ascii="Times New Roman" w:eastAsia="Calibri" w:hAnsi="Times New Roman" w:cs="Times New Roman"/>
          <w:sz w:val="12"/>
          <w:szCs w:val="12"/>
        </w:rPr>
        <w:t xml:space="preserve">Корректировка планов профилактических мероприятий при необходимости осуществляется ежеквартально не позднее 20 числа месяца квартала, следующего за </w:t>
      </w:r>
      <w:proofErr w:type="gramStart"/>
      <w:r w:rsidRPr="00356203">
        <w:rPr>
          <w:rFonts w:ascii="Times New Roman" w:eastAsia="Calibri" w:hAnsi="Times New Roman" w:cs="Times New Roman"/>
          <w:sz w:val="12"/>
          <w:szCs w:val="12"/>
        </w:rPr>
        <w:t>отчетным</w:t>
      </w:r>
      <w:proofErr w:type="gramEnd"/>
      <w:r w:rsidRPr="00356203">
        <w:rPr>
          <w:rFonts w:ascii="Times New Roman" w:eastAsia="Calibri" w:hAnsi="Times New Roman" w:cs="Times New Roman"/>
          <w:sz w:val="12"/>
          <w:szCs w:val="12"/>
        </w:rPr>
        <w:t>.</w:t>
      </w:r>
    </w:p>
    <w:p w:rsidR="00356203" w:rsidRPr="00356203" w:rsidRDefault="00356203" w:rsidP="00356203">
      <w:pPr>
        <w:tabs>
          <w:tab w:val="left" w:pos="284"/>
        </w:tabs>
        <w:spacing w:after="0" w:line="240" w:lineRule="auto"/>
        <w:ind w:firstLine="284"/>
        <w:jc w:val="both"/>
        <w:rPr>
          <w:rFonts w:ascii="Times New Roman" w:eastAsia="Calibri" w:hAnsi="Times New Roman" w:cs="Times New Roman"/>
          <w:sz w:val="12"/>
          <w:szCs w:val="12"/>
        </w:rPr>
      </w:pPr>
      <w:r w:rsidRPr="00356203">
        <w:rPr>
          <w:rFonts w:ascii="Times New Roman" w:eastAsia="Calibri" w:hAnsi="Times New Roman" w:cs="Times New Roman"/>
          <w:sz w:val="12"/>
          <w:szCs w:val="12"/>
        </w:rPr>
        <w:t>Руководителем Программы является руководитель Контрольного управления администрации муниципального района Сергиевский.</w:t>
      </w:r>
    </w:p>
    <w:p w:rsidR="00356203" w:rsidRPr="00356203" w:rsidRDefault="00356203" w:rsidP="00356203">
      <w:pPr>
        <w:tabs>
          <w:tab w:val="left" w:pos="284"/>
        </w:tabs>
        <w:spacing w:after="0" w:line="240" w:lineRule="auto"/>
        <w:ind w:firstLine="284"/>
        <w:jc w:val="both"/>
        <w:rPr>
          <w:rFonts w:ascii="Times New Roman" w:eastAsia="Calibri" w:hAnsi="Times New Roman" w:cs="Times New Roman"/>
          <w:sz w:val="12"/>
          <w:szCs w:val="12"/>
        </w:rPr>
      </w:pPr>
      <w:r w:rsidRPr="00356203">
        <w:rPr>
          <w:rFonts w:ascii="Times New Roman" w:eastAsia="Calibri" w:hAnsi="Times New Roman" w:cs="Times New Roman"/>
          <w:sz w:val="12"/>
          <w:szCs w:val="12"/>
        </w:rPr>
        <w:t>В обязанности руководителя Программы входит организация и координирование   деятельности Контрольного управления  по реализации Программы.</w:t>
      </w:r>
    </w:p>
    <w:p w:rsidR="00356203" w:rsidRPr="00356203" w:rsidRDefault="00356203" w:rsidP="00356203">
      <w:pPr>
        <w:tabs>
          <w:tab w:val="left" w:pos="284"/>
        </w:tabs>
        <w:spacing w:after="0" w:line="240" w:lineRule="auto"/>
        <w:ind w:firstLine="284"/>
        <w:jc w:val="both"/>
        <w:rPr>
          <w:rFonts w:ascii="Times New Roman" w:eastAsia="Calibri" w:hAnsi="Times New Roman" w:cs="Times New Roman"/>
          <w:sz w:val="12"/>
          <w:szCs w:val="12"/>
        </w:rPr>
      </w:pPr>
      <w:r w:rsidRPr="00356203">
        <w:rPr>
          <w:rFonts w:ascii="Times New Roman" w:eastAsia="Calibri" w:hAnsi="Times New Roman" w:cs="Times New Roman"/>
          <w:sz w:val="12"/>
          <w:szCs w:val="12"/>
        </w:rPr>
        <w:t>Перечень должностных лиц, ответственных за организацию  и проведение мероприятий Программы, представлен  в  плане мероприятий по профилактике рисков причинения вреда  охраняемым законом ценностям вследствие нарушений обязательных требований законодательства в сфере охраны окружающей среды на территории муниципального района Сергиевский Самарской области.</w:t>
      </w:r>
    </w:p>
    <w:p w:rsidR="00356203" w:rsidRPr="00356203" w:rsidRDefault="00356203" w:rsidP="00356203">
      <w:pPr>
        <w:tabs>
          <w:tab w:val="left" w:pos="284"/>
        </w:tabs>
        <w:spacing w:after="0" w:line="240" w:lineRule="auto"/>
        <w:jc w:val="both"/>
        <w:rPr>
          <w:rFonts w:ascii="Times New Roman" w:eastAsia="Calibri" w:hAnsi="Times New Roman" w:cs="Times New Roman"/>
          <w:sz w:val="12"/>
          <w:szCs w:val="12"/>
        </w:rPr>
      </w:pPr>
    </w:p>
    <w:tbl>
      <w:tblPr>
        <w:tblStyle w:val="af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729"/>
      </w:tblGrid>
      <w:tr w:rsidR="00356203" w:rsidRPr="00356203" w:rsidTr="00CC7641">
        <w:tc>
          <w:tcPr>
            <w:tcW w:w="9854" w:type="dxa"/>
          </w:tcPr>
          <w:p w:rsidR="00356203" w:rsidRPr="00356203" w:rsidRDefault="00356203" w:rsidP="00356203">
            <w:pPr>
              <w:tabs>
                <w:tab w:val="left" w:pos="284"/>
              </w:tabs>
              <w:jc w:val="center"/>
              <w:rPr>
                <w:rFonts w:ascii="Times New Roman" w:eastAsia="Calibri" w:hAnsi="Times New Roman" w:cs="Times New Roman"/>
                <w:b/>
                <w:sz w:val="12"/>
                <w:szCs w:val="12"/>
              </w:rPr>
            </w:pPr>
            <w:r w:rsidRPr="00356203">
              <w:rPr>
                <w:rFonts w:ascii="Times New Roman" w:eastAsia="Calibri" w:hAnsi="Times New Roman" w:cs="Times New Roman"/>
                <w:b/>
                <w:sz w:val="12"/>
                <w:szCs w:val="12"/>
              </w:rPr>
              <w:t>АДМИНИСТРАЦИЯ</w:t>
            </w:r>
          </w:p>
          <w:p w:rsidR="00356203" w:rsidRPr="00356203" w:rsidRDefault="00356203" w:rsidP="00356203">
            <w:pPr>
              <w:tabs>
                <w:tab w:val="left" w:pos="284"/>
              </w:tabs>
              <w:jc w:val="center"/>
              <w:rPr>
                <w:rFonts w:ascii="Times New Roman" w:eastAsia="Calibri" w:hAnsi="Times New Roman" w:cs="Times New Roman"/>
                <w:b/>
                <w:sz w:val="12"/>
                <w:szCs w:val="12"/>
              </w:rPr>
            </w:pPr>
            <w:r w:rsidRPr="00356203">
              <w:rPr>
                <w:rFonts w:ascii="Times New Roman" w:eastAsia="Calibri" w:hAnsi="Times New Roman" w:cs="Times New Roman"/>
                <w:b/>
                <w:sz w:val="12"/>
                <w:szCs w:val="12"/>
              </w:rPr>
              <w:t>МУНИЦИПАЛЬНОГО РАЙОНА СЕРГИЕВСКИЙ</w:t>
            </w:r>
          </w:p>
          <w:p w:rsidR="00356203" w:rsidRPr="00356203" w:rsidRDefault="00356203" w:rsidP="00356203">
            <w:pPr>
              <w:tabs>
                <w:tab w:val="left" w:pos="284"/>
              </w:tabs>
              <w:jc w:val="center"/>
              <w:rPr>
                <w:rFonts w:ascii="Times New Roman" w:eastAsia="Calibri" w:hAnsi="Times New Roman" w:cs="Times New Roman"/>
                <w:b/>
                <w:sz w:val="12"/>
                <w:szCs w:val="12"/>
              </w:rPr>
            </w:pPr>
            <w:r w:rsidRPr="00356203">
              <w:rPr>
                <w:rFonts w:ascii="Times New Roman" w:eastAsia="Calibri" w:hAnsi="Times New Roman" w:cs="Times New Roman"/>
                <w:b/>
                <w:sz w:val="12"/>
                <w:szCs w:val="12"/>
              </w:rPr>
              <w:t>САМАРСКОЙ ОБЛАСТИ</w:t>
            </w:r>
          </w:p>
          <w:p w:rsidR="00356203" w:rsidRPr="00356203" w:rsidRDefault="00356203" w:rsidP="00356203">
            <w:pPr>
              <w:tabs>
                <w:tab w:val="left" w:pos="284"/>
              </w:tabs>
              <w:jc w:val="center"/>
              <w:rPr>
                <w:rFonts w:ascii="Times New Roman" w:eastAsia="Calibri" w:hAnsi="Times New Roman" w:cs="Times New Roman"/>
                <w:b/>
                <w:sz w:val="12"/>
                <w:szCs w:val="12"/>
              </w:rPr>
            </w:pPr>
          </w:p>
          <w:p w:rsidR="00356203" w:rsidRPr="00356203" w:rsidRDefault="00356203" w:rsidP="00356203">
            <w:pPr>
              <w:tabs>
                <w:tab w:val="left" w:pos="284"/>
              </w:tabs>
              <w:jc w:val="center"/>
              <w:rPr>
                <w:rFonts w:ascii="Times New Roman" w:eastAsia="Calibri" w:hAnsi="Times New Roman" w:cs="Times New Roman"/>
                <w:b/>
                <w:sz w:val="12"/>
                <w:szCs w:val="12"/>
              </w:rPr>
            </w:pPr>
            <w:r w:rsidRPr="00356203">
              <w:rPr>
                <w:rFonts w:ascii="Times New Roman" w:eastAsia="Calibri" w:hAnsi="Times New Roman" w:cs="Times New Roman"/>
                <w:b/>
                <w:sz w:val="12"/>
                <w:szCs w:val="12"/>
              </w:rPr>
              <w:t>ПОСТАНОВЛЕНИЕ</w:t>
            </w:r>
          </w:p>
          <w:p w:rsidR="00356203" w:rsidRPr="00356203" w:rsidRDefault="00356203" w:rsidP="00356203">
            <w:pPr>
              <w:tabs>
                <w:tab w:val="left" w:pos="284"/>
              </w:tabs>
              <w:jc w:val="center"/>
              <w:rPr>
                <w:rFonts w:ascii="Times New Roman" w:eastAsia="Calibri" w:hAnsi="Times New Roman" w:cs="Times New Roman"/>
                <w:b/>
                <w:sz w:val="12"/>
                <w:szCs w:val="12"/>
              </w:rPr>
            </w:pPr>
            <w:r w:rsidRPr="00356203">
              <w:rPr>
                <w:rFonts w:ascii="Times New Roman" w:eastAsia="Calibri" w:hAnsi="Times New Roman" w:cs="Times New Roman"/>
                <w:b/>
                <w:sz w:val="12"/>
                <w:szCs w:val="12"/>
              </w:rPr>
              <w:t>от «13» декабря 2024 г. №1242</w:t>
            </w:r>
          </w:p>
          <w:p w:rsidR="00356203" w:rsidRPr="00356203" w:rsidRDefault="00356203" w:rsidP="00356203">
            <w:pPr>
              <w:tabs>
                <w:tab w:val="left" w:pos="284"/>
              </w:tabs>
              <w:jc w:val="center"/>
              <w:rPr>
                <w:rFonts w:ascii="Times New Roman" w:eastAsia="Calibri" w:hAnsi="Times New Roman" w:cs="Times New Roman"/>
                <w:b/>
                <w:sz w:val="12"/>
                <w:szCs w:val="12"/>
              </w:rPr>
            </w:pPr>
          </w:p>
          <w:p w:rsidR="00356203" w:rsidRDefault="00356203" w:rsidP="00356203">
            <w:pPr>
              <w:tabs>
                <w:tab w:val="left" w:pos="284"/>
              </w:tabs>
              <w:jc w:val="center"/>
              <w:rPr>
                <w:rFonts w:ascii="Times New Roman" w:eastAsia="Calibri" w:hAnsi="Times New Roman" w:cs="Times New Roman"/>
                <w:b/>
                <w:sz w:val="12"/>
                <w:szCs w:val="12"/>
              </w:rPr>
            </w:pPr>
            <w:r w:rsidRPr="00356203">
              <w:rPr>
                <w:rFonts w:ascii="Times New Roman" w:eastAsia="Calibri" w:hAnsi="Times New Roman" w:cs="Times New Roman"/>
                <w:b/>
                <w:sz w:val="12"/>
                <w:szCs w:val="12"/>
              </w:rPr>
              <w:t>О ВНЕСЕНИИ ИЗМЕНЕНИЙ В ПРИЛОЖЕНИЕ К ПОСТАНОВЛЕНИЮ</w:t>
            </w:r>
          </w:p>
          <w:p w:rsidR="00356203" w:rsidRDefault="00356203" w:rsidP="00356203">
            <w:pPr>
              <w:tabs>
                <w:tab w:val="left" w:pos="284"/>
              </w:tabs>
              <w:jc w:val="center"/>
              <w:rPr>
                <w:rFonts w:ascii="Times New Roman" w:eastAsia="Calibri" w:hAnsi="Times New Roman" w:cs="Times New Roman"/>
                <w:b/>
                <w:sz w:val="12"/>
                <w:szCs w:val="12"/>
              </w:rPr>
            </w:pPr>
            <w:r w:rsidRPr="00356203">
              <w:rPr>
                <w:rFonts w:ascii="Times New Roman" w:eastAsia="Calibri" w:hAnsi="Times New Roman" w:cs="Times New Roman"/>
                <w:b/>
                <w:sz w:val="12"/>
                <w:szCs w:val="12"/>
              </w:rPr>
              <w:t xml:space="preserve"> АДМИНИСТРАЦИИ МУНИЦИПАЛЬНОГО РАЙОНА  СЕРГИЕВСКИЙ №1291 ОТ 09.11.2022 «ОБ УТВЕРЖДЕНИИ МУНИЦИПАЛЬНОЙ ПРОГРАММЫ  «ПОДДЕРЖКА СОЦИАЛЬНО ОРИЕНТИРОВАННЫХ НЕКОММЕРЧЕСКИХ ОРГАНИЗАЦИЙ, ОБЪЕДИНЕНИЙ И ОБЩЕСТВЕННЫХ ИНИЦИАТИВ ГРАЖДАН МУНИЦИПАЛЬНОГО РАЙОНА СЕРГИЕВСКИЙ </w:t>
            </w:r>
          </w:p>
          <w:p w:rsidR="00356203" w:rsidRPr="00356203" w:rsidRDefault="00356203" w:rsidP="00356203">
            <w:pPr>
              <w:tabs>
                <w:tab w:val="left" w:pos="284"/>
              </w:tabs>
              <w:jc w:val="center"/>
              <w:rPr>
                <w:rFonts w:ascii="Times New Roman" w:eastAsia="Calibri" w:hAnsi="Times New Roman" w:cs="Times New Roman"/>
                <w:b/>
                <w:bCs/>
                <w:sz w:val="12"/>
                <w:szCs w:val="12"/>
              </w:rPr>
            </w:pPr>
            <w:r w:rsidRPr="00356203">
              <w:rPr>
                <w:rFonts w:ascii="Times New Roman" w:eastAsia="Calibri" w:hAnsi="Times New Roman" w:cs="Times New Roman"/>
                <w:b/>
                <w:sz w:val="12"/>
                <w:szCs w:val="12"/>
              </w:rPr>
              <w:t>САМАРСКОЙ ОБЛАСТИ НА 2023-2027 ГОДЫ»»</w:t>
            </w:r>
          </w:p>
        </w:tc>
      </w:tr>
    </w:tbl>
    <w:p w:rsidR="00356203" w:rsidRPr="00356203" w:rsidRDefault="00356203" w:rsidP="00356203">
      <w:pPr>
        <w:tabs>
          <w:tab w:val="left" w:pos="284"/>
        </w:tabs>
        <w:spacing w:after="0" w:line="240" w:lineRule="auto"/>
        <w:jc w:val="both"/>
        <w:rPr>
          <w:rFonts w:ascii="Times New Roman" w:eastAsia="Calibri" w:hAnsi="Times New Roman" w:cs="Times New Roman"/>
          <w:sz w:val="12"/>
          <w:szCs w:val="12"/>
        </w:rPr>
      </w:pPr>
    </w:p>
    <w:p w:rsidR="00356203" w:rsidRPr="00356203" w:rsidRDefault="00356203" w:rsidP="00356203">
      <w:pPr>
        <w:tabs>
          <w:tab w:val="left" w:pos="284"/>
        </w:tabs>
        <w:spacing w:after="0" w:line="240" w:lineRule="auto"/>
        <w:ind w:firstLine="284"/>
        <w:jc w:val="both"/>
        <w:rPr>
          <w:rFonts w:ascii="Times New Roman" w:eastAsia="Calibri" w:hAnsi="Times New Roman" w:cs="Times New Roman"/>
          <w:sz w:val="12"/>
          <w:szCs w:val="12"/>
        </w:rPr>
      </w:pPr>
      <w:proofErr w:type="gramStart"/>
      <w:r w:rsidRPr="00356203">
        <w:rPr>
          <w:rFonts w:ascii="Times New Roman" w:eastAsia="Calibri" w:hAnsi="Times New Roman" w:cs="Times New Roman"/>
          <w:sz w:val="12"/>
          <w:szCs w:val="12"/>
        </w:rPr>
        <w:t>В соответствии с Бюджетным кодексом Российской Федерации, Федеральным законом Российской Федерации от 6 октября 2003 года №131-ФЗ «Об общих принципах организации местного самоуправления в Российской Федерации», Уставом муниципального района Сергиевский, в целях приведения нормативных правовых актов органов местного самоуправления в соответствие с действующим законодательством и в целях уточнения мероприятий и показателей эффективности муниципальной Программы «Поддержка социально ориентированных некоммерческих организаций, объединений</w:t>
      </w:r>
      <w:proofErr w:type="gramEnd"/>
      <w:r w:rsidRPr="00356203">
        <w:rPr>
          <w:rFonts w:ascii="Times New Roman" w:eastAsia="Calibri" w:hAnsi="Times New Roman" w:cs="Times New Roman"/>
          <w:sz w:val="12"/>
          <w:szCs w:val="12"/>
        </w:rPr>
        <w:t xml:space="preserve"> и общественных инициатив граждан муниципального района Сергиевский Самарской области на 2023-2027 годы», администрация муниципального района Сергиевский,</w:t>
      </w:r>
    </w:p>
    <w:p w:rsidR="00356203" w:rsidRPr="00356203" w:rsidRDefault="00356203" w:rsidP="00356203">
      <w:pPr>
        <w:tabs>
          <w:tab w:val="left" w:pos="284"/>
        </w:tabs>
        <w:spacing w:after="0" w:line="240" w:lineRule="auto"/>
        <w:ind w:firstLine="284"/>
        <w:jc w:val="both"/>
        <w:rPr>
          <w:rFonts w:ascii="Times New Roman" w:eastAsia="Calibri" w:hAnsi="Times New Roman" w:cs="Times New Roman"/>
          <w:b/>
          <w:sz w:val="12"/>
          <w:szCs w:val="12"/>
        </w:rPr>
      </w:pPr>
      <w:r w:rsidRPr="00356203">
        <w:rPr>
          <w:rFonts w:ascii="Times New Roman" w:eastAsia="Calibri" w:hAnsi="Times New Roman" w:cs="Times New Roman"/>
          <w:b/>
          <w:sz w:val="12"/>
          <w:szCs w:val="12"/>
        </w:rPr>
        <w:t>ПОСТАНОВЛЯЕТ:</w:t>
      </w:r>
    </w:p>
    <w:p w:rsidR="00356203" w:rsidRPr="00356203" w:rsidRDefault="00356203" w:rsidP="0035620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356203">
        <w:rPr>
          <w:rFonts w:ascii="Times New Roman" w:eastAsia="Calibri" w:hAnsi="Times New Roman" w:cs="Times New Roman"/>
          <w:sz w:val="12"/>
          <w:szCs w:val="12"/>
        </w:rPr>
        <w:t>Внести изменения в приложение к постановлению администрации муниципального района Сергиевский № 1291 от 09.11.2022 года «Об утверждении муниципальной Программы «Поддержка социально ориентированных некоммерческих организаций, объединений и общественных инициатив граждан муниципального района Сергиевский Самарской области на 2023-2027 годы»:</w:t>
      </w:r>
    </w:p>
    <w:p w:rsidR="00356203" w:rsidRPr="00356203" w:rsidRDefault="00356203" w:rsidP="00356203">
      <w:pPr>
        <w:tabs>
          <w:tab w:val="left" w:pos="284"/>
        </w:tabs>
        <w:spacing w:after="0" w:line="240" w:lineRule="auto"/>
        <w:ind w:firstLine="284"/>
        <w:jc w:val="both"/>
        <w:rPr>
          <w:rFonts w:ascii="Times New Roman" w:eastAsia="Calibri" w:hAnsi="Times New Roman" w:cs="Times New Roman"/>
          <w:sz w:val="12"/>
          <w:szCs w:val="12"/>
        </w:rPr>
      </w:pPr>
      <w:proofErr w:type="gramStart"/>
      <w:r w:rsidRPr="00356203">
        <w:rPr>
          <w:rFonts w:ascii="Times New Roman" w:eastAsia="Calibri" w:hAnsi="Times New Roman" w:cs="Times New Roman"/>
          <w:sz w:val="12"/>
          <w:szCs w:val="12"/>
        </w:rPr>
        <w:t>1.1.Изложить Приложение №2 к муниципальной программе «Поддержка социально ориентированных некоммерческих организаций, объединений и общественных инициатив  граждан муниципального района Сергиевский Самарской области на 2023-2027 годы» утвержденной постановлением администрации муниципального района Сергиевский № 1291 от 09.11.2022 года «Об утверждении муниципальной Программы «Поддержка социально ориентированных некоммерческих организаций, объединений и общественных инициатив граждан муниципального района Сергиевский Самарской области на 2023-2027 годы» (далее Программа) в</w:t>
      </w:r>
      <w:proofErr w:type="gramEnd"/>
      <w:r w:rsidRPr="00356203">
        <w:rPr>
          <w:rFonts w:ascii="Times New Roman" w:eastAsia="Calibri" w:hAnsi="Times New Roman" w:cs="Times New Roman"/>
          <w:sz w:val="12"/>
          <w:szCs w:val="12"/>
        </w:rPr>
        <w:t xml:space="preserve"> </w:t>
      </w:r>
      <w:proofErr w:type="gramStart"/>
      <w:r w:rsidRPr="00356203">
        <w:rPr>
          <w:rFonts w:ascii="Times New Roman" w:eastAsia="Calibri" w:hAnsi="Times New Roman" w:cs="Times New Roman"/>
          <w:sz w:val="12"/>
          <w:szCs w:val="12"/>
        </w:rPr>
        <w:t>соответствии</w:t>
      </w:r>
      <w:proofErr w:type="gramEnd"/>
      <w:r w:rsidRPr="00356203">
        <w:rPr>
          <w:rFonts w:ascii="Times New Roman" w:eastAsia="Calibri" w:hAnsi="Times New Roman" w:cs="Times New Roman"/>
          <w:sz w:val="12"/>
          <w:szCs w:val="12"/>
        </w:rPr>
        <w:t xml:space="preserve"> с Приложением №1 к настоящему постановлению:</w:t>
      </w:r>
    </w:p>
    <w:p w:rsidR="00356203" w:rsidRPr="00356203" w:rsidRDefault="00356203" w:rsidP="00356203">
      <w:pPr>
        <w:tabs>
          <w:tab w:val="left" w:pos="284"/>
        </w:tabs>
        <w:spacing w:after="0" w:line="240" w:lineRule="auto"/>
        <w:ind w:firstLine="284"/>
        <w:jc w:val="both"/>
        <w:rPr>
          <w:rFonts w:ascii="Times New Roman" w:eastAsia="Calibri" w:hAnsi="Times New Roman" w:cs="Times New Roman"/>
          <w:sz w:val="12"/>
          <w:szCs w:val="12"/>
        </w:rPr>
      </w:pPr>
      <w:r w:rsidRPr="00356203">
        <w:rPr>
          <w:rFonts w:ascii="Times New Roman" w:eastAsia="Calibri" w:hAnsi="Times New Roman" w:cs="Times New Roman"/>
          <w:sz w:val="12"/>
          <w:szCs w:val="12"/>
        </w:rPr>
        <w:t>2. Опубликовать настоящее Постановление в газете «Сергиевский вестник».</w:t>
      </w:r>
    </w:p>
    <w:p w:rsidR="00356203" w:rsidRPr="00356203" w:rsidRDefault="00356203" w:rsidP="00356203">
      <w:pPr>
        <w:tabs>
          <w:tab w:val="left" w:pos="284"/>
        </w:tabs>
        <w:spacing w:after="0" w:line="240" w:lineRule="auto"/>
        <w:ind w:firstLine="284"/>
        <w:jc w:val="both"/>
        <w:rPr>
          <w:rFonts w:ascii="Times New Roman" w:eastAsia="Calibri" w:hAnsi="Times New Roman" w:cs="Times New Roman"/>
          <w:sz w:val="12"/>
          <w:szCs w:val="12"/>
        </w:rPr>
      </w:pPr>
      <w:r w:rsidRPr="00356203">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356203" w:rsidRPr="00356203" w:rsidRDefault="00356203" w:rsidP="00356203">
      <w:pPr>
        <w:tabs>
          <w:tab w:val="left" w:pos="284"/>
        </w:tabs>
        <w:spacing w:after="0" w:line="240" w:lineRule="auto"/>
        <w:ind w:firstLine="284"/>
        <w:jc w:val="both"/>
        <w:rPr>
          <w:rFonts w:ascii="Times New Roman" w:eastAsia="Calibri" w:hAnsi="Times New Roman" w:cs="Times New Roman"/>
          <w:sz w:val="12"/>
          <w:szCs w:val="12"/>
        </w:rPr>
      </w:pPr>
      <w:r w:rsidRPr="00356203">
        <w:rPr>
          <w:rFonts w:ascii="Times New Roman" w:eastAsia="Calibri" w:hAnsi="Times New Roman" w:cs="Times New Roman"/>
          <w:sz w:val="12"/>
          <w:szCs w:val="12"/>
        </w:rPr>
        <w:t xml:space="preserve">4. </w:t>
      </w:r>
      <w:proofErr w:type="gramStart"/>
      <w:r w:rsidRPr="00356203">
        <w:rPr>
          <w:rFonts w:ascii="Times New Roman" w:eastAsia="Calibri" w:hAnsi="Times New Roman" w:cs="Times New Roman"/>
          <w:sz w:val="12"/>
          <w:szCs w:val="12"/>
        </w:rPr>
        <w:t>Контроль за</w:t>
      </w:r>
      <w:proofErr w:type="gramEnd"/>
      <w:r w:rsidRPr="00356203">
        <w:rPr>
          <w:rFonts w:ascii="Times New Roman" w:eastAsia="Calibri" w:hAnsi="Times New Roman" w:cs="Times New Roman"/>
          <w:sz w:val="12"/>
          <w:szCs w:val="12"/>
        </w:rPr>
        <w:t xml:space="preserve"> выполнением настоящего постановления возложить на руководителя муниципального казенного учреждения «Центр общественных организаций» муниципального района Сергиевский Е.Г. Гришина.</w:t>
      </w:r>
    </w:p>
    <w:p w:rsidR="00356203" w:rsidRPr="00356203" w:rsidRDefault="00356203" w:rsidP="00356203">
      <w:pPr>
        <w:tabs>
          <w:tab w:val="left" w:pos="284"/>
        </w:tabs>
        <w:spacing w:after="0" w:line="240" w:lineRule="auto"/>
        <w:jc w:val="right"/>
        <w:rPr>
          <w:rFonts w:ascii="Times New Roman" w:eastAsia="Calibri" w:hAnsi="Times New Roman" w:cs="Times New Roman"/>
          <w:sz w:val="12"/>
          <w:szCs w:val="12"/>
        </w:rPr>
      </w:pPr>
      <w:r w:rsidRPr="00356203">
        <w:rPr>
          <w:rFonts w:ascii="Times New Roman" w:eastAsia="Calibri" w:hAnsi="Times New Roman" w:cs="Times New Roman"/>
          <w:sz w:val="12"/>
          <w:szCs w:val="12"/>
        </w:rPr>
        <w:t>Глава муниципального района</w:t>
      </w:r>
    </w:p>
    <w:p w:rsidR="00356203" w:rsidRDefault="00356203" w:rsidP="00356203">
      <w:pPr>
        <w:tabs>
          <w:tab w:val="left" w:pos="284"/>
        </w:tabs>
        <w:spacing w:after="0" w:line="240" w:lineRule="auto"/>
        <w:jc w:val="right"/>
        <w:rPr>
          <w:rFonts w:ascii="Times New Roman" w:eastAsia="Calibri" w:hAnsi="Times New Roman" w:cs="Times New Roman"/>
          <w:sz w:val="12"/>
          <w:szCs w:val="12"/>
        </w:rPr>
      </w:pPr>
      <w:r w:rsidRPr="00356203">
        <w:rPr>
          <w:rFonts w:ascii="Times New Roman" w:eastAsia="Calibri" w:hAnsi="Times New Roman" w:cs="Times New Roman"/>
          <w:sz w:val="12"/>
          <w:szCs w:val="12"/>
        </w:rPr>
        <w:t>Сергиевский Самарской области</w:t>
      </w:r>
    </w:p>
    <w:p w:rsidR="00356203" w:rsidRPr="00356203" w:rsidRDefault="00356203" w:rsidP="00356203">
      <w:pPr>
        <w:tabs>
          <w:tab w:val="left" w:pos="284"/>
        </w:tabs>
        <w:spacing w:after="0" w:line="240" w:lineRule="auto"/>
        <w:jc w:val="right"/>
        <w:rPr>
          <w:rFonts w:ascii="Times New Roman" w:eastAsia="Calibri" w:hAnsi="Times New Roman" w:cs="Times New Roman"/>
          <w:sz w:val="12"/>
          <w:szCs w:val="12"/>
        </w:rPr>
      </w:pPr>
      <w:r w:rsidRPr="00356203">
        <w:rPr>
          <w:rFonts w:ascii="Times New Roman" w:eastAsia="Calibri" w:hAnsi="Times New Roman" w:cs="Times New Roman"/>
          <w:sz w:val="12"/>
          <w:szCs w:val="12"/>
        </w:rPr>
        <w:t>А.И. Екамасов</w:t>
      </w:r>
    </w:p>
    <w:p w:rsidR="00356203" w:rsidRPr="00356203" w:rsidRDefault="00356203" w:rsidP="00356203">
      <w:pPr>
        <w:tabs>
          <w:tab w:val="left" w:pos="284"/>
        </w:tabs>
        <w:spacing w:after="0" w:line="240" w:lineRule="auto"/>
        <w:jc w:val="right"/>
        <w:rPr>
          <w:rFonts w:ascii="Times New Roman" w:eastAsia="Calibri" w:hAnsi="Times New Roman" w:cs="Times New Roman"/>
          <w:sz w:val="12"/>
          <w:szCs w:val="12"/>
        </w:rPr>
      </w:pPr>
    </w:p>
    <w:p w:rsidR="00356203" w:rsidRPr="00356203" w:rsidRDefault="00356203" w:rsidP="00356203">
      <w:pPr>
        <w:spacing w:after="0" w:line="240" w:lineRule="auto"/>
        <w:jc w:val="right"/>
        <w:rPr>
          <w:rFonts w:ascii="Times New Roman" w:eastAsia="Calibri" w:hAnsi="Times New Roman" w:cs="Times New Roman"/>
          <w:i/>
          <w:sz w:val="12"/>
          <w:szCs w:val="12"/>
        </w:rPr>
      </w:pPr>
      <w:r w:rsidRPr="00356203">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№1</w:t>
      </w:r>
    </w:p>
    <w:p w:rsidR="00356203" w:rsidRPr="00356203" w:rsidRDefault="00356203" w:rsidP="00356203">
      <w:pPr>
        <w:spacing w:after="0" w:line="240" w:lineRule="auto"/>
        <w:jc w:val="right"/>
        <w:rPr>
          <w:rFonts w:ascii="Times New Roman" w:eastAsia="Calibri" w:hAnsi="Times New Roman" w:cs="Times New Roman"/>
          <w:i/>
          <w:sz w:val="12"/>
          <w:szCs w:val="12"/>
        </w:rPr>
      </w:pPr>
      <w:r w:rsidRPr="00356203">
        <w:rPr>
          <w:rFonts w:ascii="Times New Roman" w:eastAsia="Calibri" w:hAnsi="Times New Roman" w:cs="Times New Roman"/>
          <w:i/>
          <w:sz w:val="12"/>
          <w:szCs w:val="12"/>
        </w:rPr>
        <w:t>к постановлению администрации</w:t>
      </w:r>
    </w:p>
    <w:p w:rsidR="00356203" w:rsidRPr="00356203" w:rsidRDefault="00356203" w:rsidP="00356203">
      <w:pPr>
        <w:spacing w:after="0" w:line="240" w:lineRule="auto"/>
        <w:jc w:val="right"/>
        <w:rPr>
          <w:rFonts w:ascii="Times New Roman" w:eastAsia="Calibri" w:hAnsi="Times New Roman" w:cs="Times New Roman"/>
          <w:i/>
          <w:sz w:val="12"/>
          <w:szCs w:val="12"/>
        </w:rPr>
      </w:pPr>
      <w:r w:rsidRPr="00356203">
        <w:rPr>
          <w:rFonts w:ascii="Times New Roman" w:eastAsia="Calibri" w:hAnsi="Times New Roman" w:cs="Times New Roman"/>
          <w:i/>
          <w:sz w:val="12"/>
          <w:szCs w:val="12"/>
        </w:rPr>
        <w:t>муниципального района Сергиевский Самарской области</w:t>
      </w:r>
    </w:p>
    <w:p w:rsidR="00356203" w:rsidRPr="00356203" w:rsidRDefault="00356203" w:rsidP="00356203">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№1242</w:t>
      </w:r>
      <w:r w:rsidRPr="00356203">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13</w:t>
      </w:r>
      <w:r w:rsidRPr="00356203">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дека</w:t>
      </w:r>
      <w:r w:rsidRPr="00356203">
        <w:rPr>
          <w:rFonts w:ascii="Times New Roman" w:eastAsia="Calibri" w:hAnsi="Times New Roman" w:cs="Times New Roman"/>
          <w:i/>
          <w:sz w:val="12"/>
          <w:szCs w:val="12"/>
        </w:rPr>
        <w:t>бря 2024 г.</w:t>
      </w:r>
    </w:p>
    <w:p w:rsidR="00356203" w:rsidRPr="00356203" w:rsidRDefault="00356203" w:rsidP="00356203">
      <w:pPr>
        <w:tabs>
          <w:tab w:val="left" w:pos="284"/>
        </w:tabs>
        <w:spacing w:after="0" w:line="240" w:lineRule="auto"/>
        <w:jc w:val="both"/>
        <w:rPr>
          <w:rFonts w:ascii="Times New Roman" w:eastAsia="Calibri" w:hAnsi="Times New Roman" w:cs="Times New Roman"/>
          <w:sz w:val="12"/>
          <w:szCs w:val="12"/>
        </w:rPr>
      </w:pPr>
    </w:p>
    <w:p w:rsidR="00356203" w:rsidRPr="00356203" w:rsidRDefault="00356203" w:rsidP="00356203">
      <w:pPr>
        <w:tabs>
          <w:tab w:val="left" w:pos="284"/>
        </w:tabs>
        <w:spacing w:after="0" w:line="240" w:lineRule="auto"/>
        <w:jc w:val="right"/>
        <w:rPr>
          <w:rFonts w:ascii="Times New Roman" w:eastAsia="Calibri" w:hAnsi="Times New Roman" w:cs="Times New Roman"/>
          <w:i/>
          <w:sz w:val="12"/>
          <w:szCs w:val="12"/>
        </w:rPr>
      </w:pPr>
      <w:r w:rsidRPr="00356203">
        <w:rPr>
          <w:rFonts w:ascii="Times New Roman" w:eastAsia="Calibri" w:hAnsi="Times New Roman" w:cs="Times New Roman"/>
          <w:i/>
          <w:sz w:val="12"/>
          <w:szCs w:val="12"/>
        </w:rPr>
        <w:t>Приложение 2</w:t>
      </w:r>
    </w:p>
    <w:p w:rsidR="00356203" w:rsidRPr="00356203" w:rsidRDefault="00356203" w:rsidP="00356203">
      <w:pPr>
        <w:tabs>
          <w:tab w:val="left" w:pos="284"/>
        </w:tabs>
        <w:spacing w:after="0" w:line="240" w:lineRule="auto"/>
        <w:jc w:val="right"/>
        <w:rPr>
          <w:rFonts w:ascii="Times New Roman" w:eastAsia="Calibri" w:hAnsi="Times New Roman" w:cs="Times New Roman"/>
          <w:i/>
          <w:sz w:val="12"/>
          <w:szCs w:val="12"/>
        </w:rPr>
      </w:pPr>
      <w:r w:rsidRPr="00356203">
        <w:rPr>
          <w:rFonts w:ascii="Times New Roman" w:eastAsia="Calibri" w:hAnsi="Times New Roman" w:cs="Times New Roman"/>
          <w:i/>
          <w:sz w:val="12"/>
          <w:szCs w:val="12"/>
        </w:rPr>
        <w:t>к муниципальной программе</w:t>
      </w:r>
    </w:p>
    <w:p w:rsidR="00356203" w:rsidRPr="00356203" w:rsidRDefault="00356203" w:rsidP="00356203">
      <w:pPr>
        <w:tabs>
          <w:tab w:val="left" w:pos="284"/>
        </w:tabs>
        <w:spacing w:after="0" w:line="240" w:lineRule="auto"/>
        <w:jc w:val="right"/>
        <w:rPr>
          <w:rFonts w:ascii="Times New Roman" w:eastAsia="Calibri" w:hAnsi="Times New Roman" w:cs="Times New Roman"/>
          <w:i/>
          <w:sz w:val="12"/>
          <w:szCs w:val="12"/>
        </w:rPr>
      </w:pPr>
      <w:r w:rsidRPr="00356203">
        <w:rPr>
          <w:rFonts w:ascii="Times New Roman" w:eastAsia="Calibri" w:hAnsi="Times New Roman" w:cs="Times New Roman"/>
          <w:i/>
          <w:sz w:val="12"/>
          <w:szCs w:val="12"/>
        </w:rPr>
        <w:t>«Поддержка социально ориентированных некоммерческих организаций, объединений и общественных</w:t>
      </w:r>
    </w:p>
    <w:p w:rsidR="00356203" w:rsidRPr="00356203" w:rsidRDefault="00356203" w:rsidP="00356203">
      <w:pPr>
        <w:tabs>
          <w:tab w:val="left" w:pos="284"/>
        </w:tabs>
        <w:spacing w:after="0" w:line="240" w:lineRule="auto"/>
        <w:jc w:val="right"/>
        <w:rPr>
          <w:rFonts w:ascii="Times New Roman" w:eastAsia="Calibri" w:hAnsi="Times New Roman" w:cs="Times New Roman"/>
          <w:i/>
          <w:sz w:val="12"/>
          <w:szCs w:val="12"/>
        </w:rPr>
      </w:pPr>
      <w:r w:rsidRPr="00356203">
        <w:rPr>
          <w:rFonts w:ascii="Times New Roman" w:eastAsia="Calibri" w:hAnsi="Times New Roman" w:cs="Times New Roman"/>
          <w:i/>
          <w:sz w:val="12"/>
          <w:szCs w:val="12"/>
        </w:rPr>
        <w:t>инициатив  граждан муниципального района Сергиевский Самарской области на 2023-2027 годы»</w:t>
      </w:r>
    </w:p>
    <w:p w:rsidR="00356203" w:rsidRDefault="00356203" w:rsidP="00356203">
      <w:pPr>
        <w:tabs>
          <w:tab w:val="left" w:pos="284"/>
        </w:tabs>
        <w:spacing w:after="0" w:line="240" w:lineRule="auto"/>
        <w:jc w:val="both"/>
        <w:rPr>
          <w:rFonts w:ascii="Times New Roman" w:eastAsia="Calibri" w:hAnsi="Times New Roman" w:cs="Times New Roman"/>
          <w:b/>
          <w:sz w:val="12"/>
          <w:szCs w:val="12"/>
        </w:rPr>
      </w:pPr>
      <w:r w:rsidRPr="00356203">
        <w:rPr>
          <w:rFonts w:ascii="Times New Roman" w:eastAsia="Calibri" w:hAnsi="Times New Roman" w:cs="Times New Roman"/>
          <w:sz w:val="12"/>
          <w:szCs w:val="12"/>
        </w:rPr>
        <w:t xml:space="preserve"> </w:t>
      </w:r>
      <w:r w:rsidRPr="00356203">
        <w:rPr>
          <w:rFonts w:ascii="Times New Roman" w:eastAsia="Calibri" w:hAnsi="Times New Roman" w:cs="Times New Roman"/>
          <w:b/>
          <w:sz w:val="12"/>
          <w:szCs w:val="12"/>
        </w:rPr>
        <w:t>Перечень показателей (индикаторов), характеризующих ежегодный ход и итоги реализации муниципальной программы</w:t>
      </w:r>
    </w:p>
    <w:p w:rsidR="00356203" w:rsidRPr="00356203" w:rsidRDefault="00356203" w:rsidP="00356203">
      <w:pPr>
        <w:tabs>
          <w:tab w:val="left" w:pos="284"/>
        </w:tabs>
        <w:spacing w:after="0" w:line="240" w:lineRule="auto"/>
        <w:jc w:val="center"/>
        <w:rPr>
          <w:rFonts w:ascii="Times New Roman" w:eastAsia="Calibri" w:hAnsi="Times New Roman" w:cs="Times New Roman"/>
          <w:b/>
          <w:sz w:val="12"/>
          <w:szCs w:val="12"/>
        </w:rPr>
      </w:pPr>
      <w:r w:rsidRPr="00356203">
        <w:rPr>
          <w:rFonts w:ascii="Times New Roman" w:eastAsia="Calibri" w:hAnsi="Times New Roman" w:cs="Times New Roman"/>
          <w:b/>
          <w:sz w:val="12"/>
          <w:szCs w:val="12"/>
        </w:rPr>
        <w:t xml:space="preserve"> «Поддержка социально ориентированных некоммерческих организаций, объединений и общественных инициатив граждан муниципального района Сергиевский Самарской области на 2023-2027 годы»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6"/>
        <w:gridCol w:w="3233"/>
        <w:gridCol w:w="284"/>
        <w:gridCol w:w="712"/>
        <w:gridCol w:w="424"/>
        <w:gridCol w:w="424"/>
        <w:gridCol w:w="426"/>
        <w:gridCol w:w="424"/>
        <w:gridCol w:w="469"/>
        <w:gridCol w:w="9"/>
        <w:gridCol w:w="942"/>
      </w:tblGrid>
      <w:tr w:rsidR="00CC7641" w:rsidRPr="00356203" w:rsidTr="00CC7641">
        <w:trPr>
          <w:trHeight w:val="20"/>
        </w:trPr>
        <w:tc>
          <w:tcPr>
            <w:tcW w:w="116" w:type="pct"/>
            <w:vMerge w:val="restart"/>
          </w:tcPr>
          <w:p w:rsidR="00356203" w:rsidRPr="00356203" w:rsidRDefault="00356203" w:rsidP="00356203">
            <w:pPr>
              <w:tabs>
                <w:tab w:val="left" w:pos="284"/>
              </w:tabs>
              <w:spacing w:after="0" w:line="240" w:lineRule="auto"/>
              <w:jc w:val="both"/>
              <w:rPr>
                <w:rFonts w:ascii="Times New Roman" w:eastAsia="Calibri" w:hAnsi="Times New Roman" w:cs="Times New Roman"/>
                <w:sz w:val="12"/>
                <w:szCs w:val="12"/>
              </w:rPr>
            </w:pPr>
            <w:r w:rsidRPr="00356203">
              <w:rPr>
                <w:rFonts w:ascii="Times New Roman" w:eastAsia="Calibri" w:hAnsi="Times New Roman" w:cs="Times New Roman"/>
                <w:sz w:val="12"/>
                <w:szCs w:val="12"/>
              </w:rPr>
              <w:lastRenderedPageBreak/>
              <w:t xml:space="preserve">№ № </w:t>
            </w:r>
            <w:proofErr w:type="gramStart"/>
            <w:r w:rsidRPr="00356203">
              <w:rPr>
                <w:rFonts w:ascii="Times New Roman" w:eastAsia="Calibri" w:hAnsi="Times New Roman" w:cs="Times New Roman"/>
                <w:sz w:val="12"/>
                <w:szCs w:val="12"/>
              </w:rPr>
              <w:t>п</w:t>
            </w:r>
            <w:proofErr w:type="gramEnd"/>
            <w:r w:rsidRPr="00356203">
              <w:rPr>
                <w:rFonts w:ascii="Times New Roman" w:eastAsia="Calibri" w:hAnsi="Times New Roman" w:cs="Times New Roman"/>
                <w:sz w:val="12"/>
                <w:szCs w:val="12"/>
              </w:rPr>
              <w:t>/п</w:t>
            </w:r>
          </w:p>
        </w:tc>
        <w:tc>
          <w:tcPr>
            <w:tcW w:w="2149" w:type="pct"/>
            <w:vMerge w:val="restart"/>
          </w:tcPr>
          <w:p w:rsidR="00356203" w:rsidRPr="00356203" w:rsidRDefault="00356203" w:rsidP="00356203">
            <w:pPr>
              <w:tabs>
                <w:tab w:val="left" w:pos="284"/>
              </w:tabs>
              <w:spacing w:after="0" w:line="240" w:lineRule="auto"/>
              <w:rPr>
                <w:rFonts w:ascii="Times New Roman" w:eastAsia="Calibri" w:hAnsi="Times New Roman" w:cs="Times New Roman"/>
                <w:sz w:val="12"/>
                <w:szCs w:val="12"/>
              </w:rPr>
            </w:pPr>
            <w:r w:rsidRPr="00356203">
              <w:rPr>
                <w:rFonts w:ascii="Times New Roman" w:eastAsia="Calibri" w:hAnsi="Times New Roman" w:cs="Times New Roman"/>
                <w:sz w:val="12"/>
                <w:szCs w:val="12"/>
              </w:rPr>
              <w:t xml:space="preserve">Наименование цели, задачи, </w:t>
            </w:r>
          </w:p>
          <w:p w:rsidR="00356203" w:rsidRPr="00356203" w:rsidRDefault="00356203" w:rsidP="00356203">
            <w:pPr>
              <w:tabs>
                <w:tab w:val="left" w:pos="284"/>
              </w:tabs>
              <w:spacing w:after="0" w:line="240" w:lineRule="auto"/>
              <w:rPr>
                <w:rFonts w:ascii="Times New Roman" w:eastAsia="Calibri" w:hAnsi="Times New Roman" w:cs="Times New Roman"/>
                <w:sz w:val="12"/>
                <w:szCs w:val="12"/>
              </w:rPr>
            </w:pPr>
            <w:r w:rsidRPr="00356203">
              <w:rPr>
                <w:rFonts w:ascii="Times New Roman" w:eastAsia="Calibri" w:hAnsi="Times New Roman" w:cs="Times New Roman"/>
                <w:sz w:val="12"/>
                <w:szCs w:val="12"/>
              </w:rPr>
              <w:t>показателя (индикатора)</w:t>
            </w:r>
          </w:p>
        </w:tc>
        <w:tc>
          <w:tcPr>
            <w:tcW w:w="189" w:type="pct"/>
            <w:vMerge w:val="restart"/>
          </w:tcPr>
          <w:p w:rsidR="00356203" w:rsidRPr="00356203" w:rsidRDefault="00356203" w:rsidP="00356203">
            <w:pPr>
              <w:tabs>
                <w:tab w:val="left" w:pos="284"/>
              </w:tabs>
              <w:spacing w:after="0" w:line="240" w:lineRule="auto"/>
              <w:rPr>
                <w:rFonts w:ascii="Times New Roman" w:eastAsia="Calibri" w:hAnsi="Times New Roman" w:cs="Times New Roman"/>
                <w:sz w:val="12"/>
                <w:szCs w:val="12"/>
              </w:rPr>
            </w:pPr>
            <w:r w:rsidRPr="00356203">
              <w:rPr>
                <w:rFonts w:ascii="Times New Roman" w:eastAsia="Calibri" w:hAnsi="Times New Roman" w:cs="Times New Roman"/>
                <w:sz w:val="12"/>
                <w:szCs w:val="12"/>
              </w:rPr>
              <w:t>Ед. изм.</w:t>
            </w:r>
          </w:p>
        </w:tc>
        <w:tc>
          <w:tcPr>
            <w:tcW w:w="473" w:type="pct"/>
            <w:vMerge w:val="restart"/>
          </w:tcPr>
          <w:p w:rsidR="00356203" w:rsidRPr="00356203" w:rsidRDefault="00356203" w:rsidP="00356203">
            <w:pPr>
              <w:tabs>
                <w:tab w:val="left" w:pos="284"/>
              </w:tabs>
              <w:spacing w:after="0" w:line="240" w:lineRule="auto"/>
              <w:rPr>
                <w:rFonts w:ascii="Times New Roman" w:eastAsia="Calibri" w:hAnsi="Times New Roman" w:cs="Times New Roman"/>
                <w:sz w:val="12"/>
                <w:szCs w:val="12"/>
              </w:rPr>
            </w:pPr>
            <w:r w:rsidRPr="00356203">
              <w:rPr>
                <w:rFonts w:ascii="Times New Roman" w:eastAsia="Calibri" w:hAnsi="Times New Roman" w:cs="Times New Roman"/>
                <w:sz w:val="12"/>
                <w:szCs w:val="12"/>
              </w:rPr>
              <w:t>Срок реализации</w:t>
            </w:r>
          </w:p>
        </w:tc>
        <w:tc>
          <w:tcPr>
            <w:tcW w:w="282" w:type="pct"/>
            <w:vMerge w:val="restart"/>
          </w:tcPr>
          <w:p w:rsidR="00356203" w:rsidRPr="00356203" w:rsidRDefault="00356203" w:rsidP="00356203">
            <w:pPr>
              <w:tabs>
                <w:tab w:val="left" w:pos="284"/>
              </w:tabs>
              <w:spacing w:after="0" w:line="240" w:lineRule="auto"/>
              <w:rPr>
                <w:rFonts w:ascii="Times New Roman" w:eastAsia="Calibri" w:hAnsi="Times New Roman" w:cs="Times New Roman"/>
                <w:sz w:val="12"/>
                <w:szCs w:val="12"/>
              </w:rPr>
            </w:pPr>
            <w:r w:rsidRPr="00356203">
              <w:rPr>
                <w:rFonts w:ascii="Times New Roman" w:eastAsia="Calibri" w:hAnsi="Times New Roman" w:cs="Times New Roman"/>
                <w:sz w:val="12"/>
                <w:szCs w:val="12"/>
              </w:rPr>
              <w:t>Отчет 2023</w:t>
            </w:r>
          </w:p>
        </w:tc>
        <w:tc>
          <w:tcPr>
            <w:tcW w:w="1793" w:type="pct"/>
            <w:gridSpan w:val="6"/>
          </w:tcPr>
          <w:p w:rsidR="00356203" w:rsidRPr="00356203" w:rsidRDefault="00356203" w:rsidP="00356203">
            <w:pPr>
              <w:tabs>
                <w:tab w:val="left" w:pos="284"/>
              </w:tabs>
              <w:spacing w:after="0" w:line="240" w:lineRule="auto"/>
              <w:rPr>
                <w:rFonts w:ascii="Times New Roman" w:eastAsia="Calibri" w:hAnsi="Times New Roman" w:cs="Times New Roman"/>
                <w:sz w:val="12"/>
                <w:szCs w:val="12"/>
              </w:rPr>
            </w:pPr>
            <w:r w:rsidRPr="00356203">
              <w:rPr>
                <w:rFonts w:ascii="Times New Roman" w:eastAsia="Calibri" w:hAnsi="Times New Roman" w:cs="Times New Roman"/>
                <w:sz w:val="12"/>
                <w:szCs w:val="12"/>
              </w:rPr>
              <w:t>Прогнозируемые значения показателя (индикатора)</w:t>
            </w:r>
          </w:p>
        </w:tc>
      </w:tr>
      <w:tr w:rsidR="00CC7641" w:rsidRPr="00356203" w:rsidTr="00CC7641">
        <w:trPr>
          <w:trHeight w:val="20"/>
        </w:trPr>
        <w:tc>
          <w:tcPr>
            <w:tcW w:w="116" w:type="pct"/>
            <w:vMerge/>
          </w:tcPr>
          <w:p w:rsidR="00356203" w:rsidRPr="00356203" w:rsidRDefault="00356203" w:rsidP="00356203">
            <w:pPr>
              <w:tabs>
                <w:tab w:val="left" w:pos="284"/>
              </w:tabs>
              <w:spacing w:after="0" w:line="240" w:lineRule="auto"/>
              <w:jc w:val="both"/>
              <w:rPr>
                <w:rFonts w:ascii="Times New Roman" w:eastAsia="Calibri" w:hAnsi="Times New Roman" w:cs="Times New Roman"/>
                <w:sz w:val="12"/>
                <w:szCs w:val="12"/>
              </w:rPr>
            </w:pPr>
          </w:p>
        </w:tc>
        <w:tc>
          <w:tcPr>
            <w:tcW w:w="2149" w:type="pct"/>
            <w:vMerge/>
          </w:tcPr>
          <w:p w:rsidR="00356203" w:rsidRPr="00356203" w:rsidRDefault="00356203" w:rsidP="00356203">
            <w:pPr>
              <w:tabs>
                <w:tab w:val="left" w:pos="284"/>
              </w:tabs>
              <w:spacing w:after="0" w:line="240" w:lineRule="auto"/>
              <w:rPr>
                <w:rFonts w:ascii="Times New Roman" w:eastAsia="Calibri" w:hAnsi="Times New Roman" w:cs="Times New Roman"/>
                <w:sz w:val="12"/>
                <w:szCs w:val="12"/>
              </w:rPr>
            </w:pPr>
          </w:p>
        </w:tc>
        <w:tc>
          <w:tcPr>
            <w:tcW w:w="189" w:type="pct"/>
            <w:vMerge/>
          </w:tcPr>
          <w:p w:rsidR="00356203" w:rsidRPr="00356203" w:rsidRDefault="00356203" w:rsidP="00356203">
            <w:pPr>
              <w:tabs>
                <w:tab w:val="left" w:pos="284"/>
              </w:tabs>
              <w:spacing w:after="0" w:line="240" w:lineRule="auto"/>
              <w:rPr>
                <w:rFonts w:ascii="Times New Roman" w:eastAsia="Calibri" w:hAnsi="Times New Roman" w:cs="Times New Roman"/>
                <w:sz w:val="12"/>
                <w:szCs w:val="12"/>
              </w:rPr>
            </w:pPr>
          </w:p>
        </w:tc>
        <w:tc>
          <w:tcPr>
            <w:tcW w:w="473" w:type="pct"/>
            <w:vMerge/>
          </w:tcPr>
          <w:p w:rsidR="00356203" w:rsidRPr="00356203" w:rsidRDefault="00356203" w:rsidP="00356203">
            <w:pPr>
              <w:tabs>
                <w:tab w:val="left" w:pos="284"/>
              </w:tabs>
              <w:spacing w:after="0" w:line="240" w:lineRule="auto"/>
              <w:rPr>
                <w:rFonts w:ascii="Times New Roman" w:eastAsia="Calibri" w:hAnsi="Times New Roman" w:cs="Times New Roman"/>
                <w:sz w:val="12"/>
                <w:szCs w:val="12"/>
              </w:rPr>
            </w:pPr>
          </w:p>
        </w:tc>
        <w:tc>
          <w:tcPr>
            <w:tcW w:w="282" w:type="pct"/>
            <w:vMerge/>
          </w:tcPr>
          <w:p w:rsidR="00356203" w:rsidRPr="00356203" w:rsidRDefault="00356203" w:rsidP="00356203">
            <w:pPr>
              <w:tabs>
                <w:tab w:val="left" w:pos="284"/>
              </w:tabs>
              <w:spacing w:after="0" w:line="240" w:lineRule="auto"/>
              <w:rPr>
                <w:rFonts w:ascii="Times New Roman" w:eastAsia="Calibri" w:hAnsi="Times New Roman" w:cs="Times New Roman"/>
                <w:sz w:val="12"/>
                <w:szCs w:val="12"/>
              </w:rPr>
            </w:pPr>
          </w:p>
        </w:tc>
        <w:tc>
          <w:tcPr>
            <w:tcW w:w="282" w:type="pct"/>
          </w:tcPr>
          <w:p w:rsidR="00356203" w:rsidRPr="00356203" w:rsidRDefault="00356203" w:rsidP="00356203">
            <w:pPr>
              <w:tabs>
                <w:tab w:val="left" w:pos="284"/>
              </w:tabs>
              <w:spacing w:after="0" w:line="240" w:lineRule="auto"/>
              <w:rPr>
                <w:rFonts w:ascii="Times New Roman" w:eastAsia="Calibri" w:hAnsi="Times New Roman" w:cs="Times New Roman"/>
                <w:sz w:val="12"/>
                <w:szCs w:val="12"/>
              </w:rPr>
            </w:pPr>
            <w:r w:rsidRPr="00356203">
              <w:rPr>
                <w:rFonts w:ascii="Times New Roman" w:eastAsia="Calibri" w:hAnsi="Times New Roman" w:cs="Times New Roman"/>
                <w:sz w:val="12"/>
                <w:szCs w:val="12"/>
              </w:rPr>
              <w:t>2024</w:t>
            </w:r>
          </w:p>
        </w:tc>
        <w:tc>
          <w:tcPr>
            <w:tcW w:w="283" w:type="pct"/>
          </w:tcPr>
          <w:p w:rsidR="00356203" w:rsidRPr="00356203" w:rsidRDefault="00356203" w:rsidP="00356203">
            <w:pPr>
              <w:tabs>
                <w:tab w:val="left" w:pos="284"/>
              </w:tabs>
              <w:spacing w:after="0" w:line="240" w:lineRule="auto"/>
              <w:rPr>
                <w:rFonts w:ascii="Times New Roman" w:eastAsia="Calibri" w:hAnsi="Times New Roman" w:cs="Times New Roman"/>
                <w:sz w:val="12"/>
                <w:szCs w:val="12"/>
              </w:rPr>
            </w:pPr>
            <w:r w:rsidRPr="00356203">
              <w:rPr>
                <w:rFonts w:ascii="Times New Roman" w:eastAsia="Calibri" w:hAnsi="Times New Roman" w:cs="Times New Roman"/>
                <w:sz w:val="12"/>
                <w:szCs w:val="12"/>
              </w:rPr>
              <w:t>2025</w:t>
            </w:r>
          </w:p>
        </w:tc>
        <w:tc>
          <w:tcPr>
            <w:tcW w:w="282" w:type="pct"/>
          </w:tcPr>
          <w:p w:rsidR="00356203" w:rsidRPr="00356203" w:rsidRDefault="00356203" w:rsidP="00356203">
            <w:pPr>
              <w:tabs>
                <w:tab w:val="left" w:pos="284"/>
              </w:tabs>
              <w:spacing w:after="0" w:line="240" w:lineRule="auto"/>
              <w:rPr>
                <w:rFonts w:ascii="Times New Roman" w:eastAsia="Calibri" w:hAnsi="Times New Roman" w:cs="Times New Roman"/>
                <w:sz w:val="12"/>
                <w:szCs w:val="12"/>
              </w:rPr>
            </w:pPr>
            <w:r w:rsidRPr="00356203">
              <w:rPr>
                <w:rFonts w:ascii="Times New Roman" w:eastAsia="Calibri" w:hAnsi="Times New Roman" w:cs="Times New Roman"/>
                <w:sz w:val="12"/>
                <w:szCs w:val="12"/>
              </w:rPr>
              <w:t>2026</w:t>
            </w:r>
          </w:p>
        </w:tc>
        <w:tc>
          <w:tcPr>
            <w:tcW w:w="312" w:type="pct"/>
          </w:tcPr>
          <w:p w:rsidR="00356203" w:rsidRPr="00356203" w:rsidRDefault="00356203" w:rsidP="00356203">
            <w:pPr>
              <w:tabs>
                <w:tab w:val="left" w:pos="284"/>
              </w:tabs>
              <w:spacing w:after="0" w:line="240" w:lineRule="auto"/>
              <w:rPr>
                <w:rFonts w:ascii="Times New Roman" w:eastAsia="Calibri" w:hAnsi="Times New Roman" w:cs="Times New Roman"/>
                <w:sz w:val="12"/>
                <w:szCs w:val="12"/>
              </w:rPr>
            </w:pPr>
            <w:r w:rsidRPr="00356203">
              <w:rPr>
                <w:rFonts w:ascii="Times New Roman" w:eastAsia="Calibri" w:hAnsi="Times New Roman" w:cs="Times New Roman"/>
                <w:sz w:val="12"/>
                <w:szCs w:val="12"/>
              </w:rPr>
              <w:t>2027</w:t>
            </w:r>
          </w:p>
        </w:tc>
        <w:tc>
          <w:tcPr>
            <w:tcW w:w="634" w:type="pct"/>
            <w:gridSpan w:val="2"/>
          </w:tcPr>
          <w:p w:rsidR="00356203" w:rsidRPr="00356203" w:rsidRDefault="00356203" w:rsidP="00356203">
            <w:pPr>
              <w:tabs>
                <w:tab w:val="left" w:pos="284"/>
              </w:tabs>
              <w:spacing w:after="0" w:line="240" w:lineRule="auto"/>
              <w:rPr>
                <w:rFonts w:ascii="Times New Roman" w:eastAsia="Calibri" w:hAnsi="Times New Roman" w:cs="Times New Roman"/>
                <w:sz w:val="12"/>
                <w:szCs w:val="12"/>
              </w:rPr>
            </w:pPr>
            <w:r w:rsidRPr="00356203">
              <w:rPr>
                <w:rFonts w:ascii="Times New Roman" w:eastAsia="Calibri" w:hAnsi="Times New Roman" w:cs="Times New Roman"/>
                <w:sz w:val="12"/>
                <w:szCs w:val="12"/>
              </w:rPr>
              <w:t>Итого за период реализации</w:t>
            </w:r>
          </w:p>
        </w:tc>
      </w:tr>
      <w:tr w:rsidR="00356203" w:rsidRPr="00356203" w:rsidTr="00CC7641">
        <w:trPr>
          <w:trHeight w:val="20"/>
        </w:trPr>
        <w:tc>
          <w:tcPr>
            <w:tcW w:w="5000" w:type="pct"/>
            <w:gridSpan w:val="11"/>
          </w:tcPr>
          <w:p w:rsidR="00356203" w:rsidRPr="00356203" w:rsidRDefault="00356203" w:rsidP="00356203">
            <w:pPr>
              <w:tabs>
                <w:tab w:val="left" w:pos="284"/>
              </w:tabs>
              <w:spacing w:after="0" w:line="240" w:lineRule="auto"/>
              <w:rPr>
                <w:rFonts w:ascii="Times New Roman" w:eastAsia="Calibri" w:hAnsi="Times New Roman" w:cs="Times New Roman"/>
                <w:sz w:val="12"/>
                <w:szCs w:val="12"/>
              </w:rPr>
            </w:pPr>
            <w:r w:rsidRPr="00356203">
              <w:rPr>
                <w:rFonts w:ascii="Times New Roman" w:eastAsia="Calibri" w:hAnsi="Times New Roman" w:cs="Times New Roman"/>
                <w:sz w:val="12"/>
                <w:szCs w:val="12"/>
              </w:rPr>
              <w:t>Цель: содействие становлению и развитию в муниципальном районе Сергиевский развитого и активного местного сообщества, формирование благоприятных условий для выявления и реализации гражданских инициатив.</w:t>
            </w:r>
          </w:p>
          <w:p w:rsidR="00356203" w:rsidRPr="00356203" w:rsidRDefault="00356203" w:rsidP="00356203">
            <w:pPr>
              <w:tabs>
                <w:tab w:val="left" w:pos="284"/>
              </w:tabs>
              <w:spacing w:after="0" w:line="240" w:lineRule="auto"/>
              <w:rPr>
                <w:rFonts w:ascii="Times New Roman" w:eastAsia="Calibri" w:hAnsi="Times New Roman" w:cs="Times New Roman"/>
                <w:sz w:val="12"/>
                <w:szCs w:val="12"/>
              </w:rPr>
            </w:pPr>
          </w:p>
        </w:tc>
      </w:tr>
      <w:tr w:rsidR="00356203" w:rsidRPr="00356203" w:rsidTr="00CC7641">
        <w:trPr>
          <w:trHeight w:val="20"/>
        </w:trPr>
        <w:tc>
          <w:tcPr>
            <w:tcW w:w="5000" w:type="pct"/>
            <w:gridSpan w:val="11"/>
          </w:tcPr>
          <w:p w:rsidR="00356203" w:rsidRPr="00356203" w:rsidRDefault="00356203" w:rsidP="00356203">
            <w:pPr>
              <w:tabs>
                <w:tab w:val="left" w:pos="284"/>
              </w:tabs>
              <w:spacing w:after="0" w:line="240" w:lineRule="auto"/>
              <w:rPr>
                <w:rFonts w:ascii="Times New Roman" w:eastAsia="Calibri" w:hAnsi="Times New Roman" w:cs="Times New Roman"/>
                <w:sz w:val="12"/>
                <w:szCs w:val="12"/>
              </w:rPr>
            </w:pPr>
            <w:r w:rsidRPr="00356203">
              <w:rPr>
                <w:rFonts w:ascii="Times New Roman" w:eastAsia="Calibri" w:hAnsi="Times New Roman" w:cs="Times New Roman"/>
                <w:sz w:val="12"/>
                <w:szCs w:val="12"/>
              </w:rPr>
              <w:t>Задача 1. Экономическое и финансовое обеспечение деятельности СОНКО и ОО</w:t>
            </w:r>
          </w:p>
        </w:tc>
      </w:tr>
      <w:tr w:rsidR="00CC7641" w:rsidRPr="00356203" w:rsidTr="00CC7641">
        <w:trPr>
          <w:trHeight w:val="20"/>
        </w:trPr>
        <w:tc>
          <w:tcPr>
            <w:tcW w:w="116" w:type="pct"/>
          </w:tcPr>
          <w:p w:rsidR="00356203" w:rsidRPr="00356203" w:rsidRDefault="00356203" w:rsidP="00356203">
            <w:pPr>
              <w:tabs>
                <w:tab w:val="left" w:pos="284"/>
              </w:tabs>
              <w:spacing w:after="0" w:line="240" w:lineRule="auto"/>
              <w:jc w:val="both"/>
              <w:rPr>
                <w:rFonts w:ascii="Times New Roman" w:eastAsia="Calibri" w:hAnsi="Times New Roman" w:cs="Times New Roman"/>
                <w:sz w:val="12"/>
                <w:szCs w:val="12"/>
              </w:rPr>
            </w:pPr>
            <w:r w:rsidRPr="00356203">
              <w:rPr>
                <w:rFonts w:ascii="Times New Roman" w:eastAsia="Calibri" w:hAnsi="Times New Roman" w:cs="Times New Roman"/>
                <w:sz w:val="12"/>
                <w:szCs w:val="12"/>
              </w:rPr>
              <w:t>1</w:t>
            </w:r>
          </w:p>
        </w:tc>
        <w:tc>
          <w:tcPr>
            <w:tcW w:w="2149" w:type="pct"/>
          </w:tcPr>
          <w:p w:rsidR="00356203" w:rsidRPr="00356203" w:rsidRDefault="00356203" w:rsidP="00356203">
            <w:pPr>
              <w:tabs>
                <w:tab w:val="left" w:pos="284"/>
              </w:tabs>
              <w:spacing w:after="0" w:line="240" w:lineRule="auto"/>
              <w:rPr>
                <w:rFonts w:ascii="Times New Roman" w:eastAsia="Calibri" w:hAnsi="Times New Roman" w:cs="Times New Roman"/>
                <w:sz w:val="12"/>
                <w:szCs w:val="12"/>
              </w:rPr>
            </w:pPr>
            <w:r w:rsidRPr="00356203">
              <w:rPr>
                <w:rFonts w:ascii="Times New Roman" w:eastAsia="Calibri" w:hAnsi="Times New Roman" w:cs="Times New Roman"/>
                <w:sz w:val="12"/>
                <w:szCs w:val="12"/>
              </w:rPr>
              <w:t xml:space="preserve">количество СОНКО, осуществляющие деятельность на территории муниципального района Сергиевский, </w:t>
            </w:r>
            <w:proofErr w:type="gramStart"/>
            <w:r w:rsidRPr="00356203">
              <w:rPr>
                <w:rFonts w:ascii="Times New Roman" w:eastAsia="Calibri" w:hAnsi="Times New Roman" w:cs="Times New Roman"/>
                <w:sz w:val="12"/>
                <w:szCs w:val="12"/>
              </w:rPr>
              <w:t>получивших</w:t>
            </w:r>
            <w:proofErr w:type="gramEnd"/>
            <w:r w:rsidRPr="00356203">
              <w:rPr>
                <w:rFonts w:ascii="Times New Roman" w:eastAsia="Calibri" w:hAnsi="Times New Roman" w:cs="Times New Roman"/>
                <w:sz w:val="12"/>
                <w:szCs w:val="12"/>
              </w:rPr>
              <w:t xml:space="preserve"> финансовую поддержку</w:t>
            </w:r>
          </w:p>
        </w:tc>
        <w:tc>
          <w:tcPr>
            <w:tcW w:w="189" w:type="pct"/>
          </w:tcPr>
          <w:p w:rsidR="00356203" w:rsidRPr="00356203" w:rsidRDefault="00356203" w:rsidP="00356203">
            <w:pPr>
              <w:tabs>
                <w:tab w:val="left" w:pos="284"/>
              </w:tabs>
              <w:spacing w:after="0" w:line="240" w:lineRule="auto"/>
              <w:rPr>
                <w:rFonts w:ascii="Times New Roman" w:eastAsia="Calibri" w:hAnsi="Times New Roman" w:cs="Times New Roman"/>
                <w:sz w:val="12"/>
                <w:szCs w:val="12"/>
              </w:rPr>
            </w:pPr>
            <w:r w:rsidRPr="00356203">
              <w:rPr>
                <w:rFonts w:ascii="Times New Roman" w:eastAsia="Calibri" w:hAnsi="Times New Roman" w:cs="Times New Roman"/>
                <w:sz w:val="12"/>
                <w:szCs w:val="12"/>
              </w:rPr>
              <w:t>шт.</w:t>
            </w:r>
          </w:p>
        </w:tc>
        <w:tc>
          <w:tcPr>
            <w:tcW w:w="473" w:type="pct"/>
          </w:tcPr>
          <w:p w:rsidR="00356203" w:rsidRPr="00356203" w:rsidRDefault="00356203" w:rsidP="00356203">
            <w:pPr>
              <w:tabs>
                <w:tab w:val="left" w:pos="284"/>
              </w:tabs>
              <w:spacing w:after="0" w:line="240" w:lineRule="auto"/>
              <w:rPr>
                <w:rFonts w:ascii="Times New Roman" w:eastAsia="Calibri" w:hAnsi="Times New Roman" w:cs="Times New Roman"/>
                <w:sz w:val="12"/>
                <w:szCs w:val="12"/>
              </w:rPr>
            </w:pPr>
            <w:r w:rsidRPr="00356203">
              <w:rPr>
                <w:rFonts w:ascii="Times New Roman" w:eastAsia="Calibri" w:hAnsi="Times New Roman" w:cs="Times New Roman"/>
                <w:sz w:val="12"/>
                <w:szCs w:val="12"/>
              </w:rPr>
              <w:t>2023-2027</w:t>
            </w:r>
          </w:p>
        </w:tc>
        <w:tc>
          <w:tcPr>
            <w:tcW w:w="282" w:type="pct"/>
          </w:tcPr>
          <w:p w:rsidR="00356203" w:rsidRPr="00356203" w:rsidRDefault="00356203" w:rsidP="00356203">
            <w:pPr>
              <w:tabs>
                <w:tab w:val="left" w:pos="284"/>
              </w:tabs>
              <w:spacing w:after="0" w:line="240" w:lineRule="auto"/>
              <w:rPr>
                <w:rFonts w:ascii="Times New Roman" w:eastAsia="Calibri" w:hAnsi="Times New Roman" w:cs="Times New Roman"/>
                <w:sz w:val="12"/>
                <w:szCs w:val="12"/>
              </w:rPr>
            </w:pPr>
            <w:r w:rsidRPr="00356203">
              <w:rPr>
                <w:rFonts w:ascii="Times New Roman" w:eastAsia="Calibri" w:hAnsi="Times New Roman" w:cs="Times New Roman"/>
                <w:sz w:val="12"/>
                <w:szCs w:val="12"/>
              </w:rPr>
              <w:t>5</w:t>
            </w:r>
          </w:p>
        </w:tc>
        <w:tc>
          <w:tcPr>
            <w:tcW w:w="282" w:type="pct"/>
          </w:tcPr>
          <w:p w:rsidR="00356203" w:rsidRPr="00356203" w:rsidRDefault="00356203" w:rsidP="00356203">
            <w:pPr>
              <w:tabs>
                <w:tab w:val="left" w:pos="284"/>
              </w:tabs>
              <w:spacing w:after="0" w:line="240" w:lineRule="auto"/>
              <w:rPr>
                <w:rFonts w:ascii="Times New Roman" w:eastAsia="Calibri" w:hAnsi="Times New Roman" w:cs="Times New Roman"/>
                <w:sz w:val="12"/>
                <w:szCs w:val="12"/>
              </w:rPr>
            </w:pPr>
            <w:r w:rsidRPr="00356203">
              <w:rPr>
                <w:rFonts w:ascii="Times New Roman" w:eastAsia="Calibri" w:hAnsi="Times New Roman" w:cs="Times New Roman"/>
                <w:sz w:val="12"/>
                <w:szCs w:val="12"/>
              </w:rPr>
              <w:t>3</w:t>
            </w:r>
          </w:p>
        </w:tc>
        <w:tc>
          <w:tcPr>
            <w:tcW w:w="283" w:type="pct"/>
          </w:tcPr>
          <w:p w:rsidR="00356203" w:rsidRPr="00356203" w:rsidRDefault="00356203" w:rsidP="00356203">
            <w:pPr>
              <w:tabs>
                <w:tab w:val="left" w:pos="284"/>
              </w:tabs>
              <w:spacing w:after="0" w:line="240" w:lineRule="auto"/>
              <w:rPr>
                <w:rFonts w:ascii="Times New Roman" w:eastAsia="Calibri" w:hAnsi="Times New Roman" w:cs="Times New Roman"/>
                <w:sz w:val="12"/>
                <w:szCs w:val="12"/>
              </w:rPr>
            </w:pPr>
            <w:r w:rsidRPr="00356203">
              <w:rPr>
                <w:rFonts w:ascii="Times New Roman" w:eastAsia="Calibri" w:hAnsi="Times New Roman" w:cs="Times New Roman"/>
                <w:sz w:val="12"/>
                <w:szCs w:val="12"/>
              </w:rPr>
              <w:t>5</w:t>
            </w:r>
          </w:p>
        </w:tc>
        <w:tc>
          <w:tcPr>
            <w:tcW w:w="282" w:type="pct"/>
          </w:tcPr>
          <w:p w:rsidR="00356203" w:rsidRPr="00356203" w:rsidRDefault="00356203" w:rsidP="00356203">
            <w:pPr>
              <w:tabs>
                <w:tab w:val="left" w:pos="284"/>
              </w:tabs>
              <w:spacing w:after="0" w:line="240" w:lineRule="auto"/>
              <w:rPr>
                <w:rFonts w:ascii="Times New Roman" w:eastAsia="Calibri" w:hAnsi="Times New Roman" w:cs="Times New Roman"/>
                <w:sz w:val="12"/>
                <w:szCs w:val="12"/>
              </w:rPr>
            </w:pPr>
            <w:r w:rsidRPr="00356203">
              <w:rPr>
                <w:rFonts w:ascii="Times New Roman" w:eastAsia="Calibri" w:hAnsi="Times New Roman" w:cs="Times New Roman"/>
                <w:sz w:val="12"/>
                <w:szCs w:val="12"/>
              </w:rPr>
              <w:t>5</w:t>
            </w:r>
          </w:p>
        </w:tc>
        <w:tc>
          <w:tcPr>
            <w:tcW w:w="318" w:type="pct"/>
            <w:gridSpan w:val="2"/>
          </w:tcPr>
          <w:p w:rsidR="00356203" w:rsidRPr="00356203" w:rsidRDefault="00356203" w:rsidP="00356203">
            <w:pPr>
              <w:tabs>
                <w:tab w:val="left" w:pos="284"/>
              </w:tabs>
              <w:spacing w:after="0" w:line="240" w:lineRule="auto"/>
              <w:rPr>
                <w:rFonts w:ascii="Times New Roman" w:eastAsia="Calibri" w:hAnsi="Times New Roman" w:cs="Times New Roman"/>
                <w:sz w:val="12"/>
                <w:szCs w:val="12"/>
              </w:rPr>
            </w:pPr>
            <w:r w:rsidRPr="00356203">
              <w:rPr>
                <w:rFonts w:ascii="Times New Roman" w:eastAsia="Calibri" w:hAnsi="Times New Roman" w:cs="Times New Roman"/>
                <w:sz w:val="12"/>
                <w:szCs w:val="12"/>
              </w:rPr>
              <w:t>6</w:t>
            </w:r>
          </w:p>
        </w:tc>
        <w:tc>
          <w:tcPr>
            <w:tcW w:w="628" w:type="pct"/>
          </w:tcPr>
          <w:p w:rsidR="00356203" w:rsidRPr="00356203" w:rsidRDefault="00356203" w:rsidP="00356203">
            <w:pPr>
              <w:tabs>
                <w:tab w:val="left" w:pos="284"/>
              </w:tabs>
              <w:spacing w:after="0" w:line="240" w:lineRule="auto"/>
              <w:rPr>
                <w:rFonts w:ascii="Times New Roman" w:eastAsia="Calibri" w:hAnsi="Times New Roman" w:cs="Times New Roman"/>
                <w:sz w:val="12"/>
                <w:szCs w:val="12"/>
              </w:rPr>
            </w:pPr>
            <w:r w:rsidRPr="00356203">
              <w:rPr>
                <w:rFonts w:ascii="Times New Roman" w:eastAsia="Calibri" w:hAnsi="Times New Roman" w:cs="Times New Roman"/>
                <w:sz w:val="12"/>
                <w:szCs w:val="12"/>
              </w:rPr>
              <w:t>26</w:t>
            </w:r>
          </w:p>
        </w:tc>
      </w:tr>
      <w:tr w:rsidR="00CC7641" w:rsidRPr="00356203" w:rsidTr="00CC7641">
        <w:trPr>
          <w:trHeight w:val="20"/>
        </w:trPr>
        <w:tc>
          <w:tcPr>
            <w:tcW w:w="116" w:type="pct"/>
          </w:tcPr>
          <w:p w:rsidR="00356203" w:rsidRPr="00356203" w:rsidRDefault="00356203" w:rsidP="00356203">
            <w:pPr>
              <w:tabs>
                <w:tab w:val="left" w:pos="284"/>
              </w:tabs>
              <w:spacing w:after="0" w:line="240" w:lineRule="auto"/>
              <w:jc w:val="both"/>
              <w:rPr>
                <w:rFonts w:ascii="Times New Roman" w:eastAsia="Calibri" w:hAnsi="Times New Roman" w:cs="Times New Roman"/>
                <w:sz w:val="12"/>
                <w:szCs w:val="12"/>
              </w:rPr>
            </w:pPr>
            <w:r w:rsidRPr="00356203">
              <w:rPr>
                <w:rFonts w:ascii="Times New Roman" w:eastAsia="Calibri" w:hAnsi="Times New Roman" w:cs="Times New Roman"/>
                <w:sz w:val="12"/>
                <w:szCs w:val="12"/>
              </w:rPr>
              <w:t>2</w:t>
            </w:r>
          </w:p>
        </w:tc>
        <w:tc>
          <w:tcPr>
            <w:tcW w:w="2149" w:type="pct"/>
          </w:tcPr>
          <w:p w:rsidR="00356203" w:rsidRPr="00356203" w:rsidRDefault="00356203" w:rsidP="00356203">
            <w:pPr>
              <w:tabs>
                <w:tab w:val="left" w:pos="284"/>
              </w:tabs>
              <w:spacing w:after="0" w:line="240" w:lineRule="auto"/>
              <w:rPr>
                <w:rFonts w:ascii="Times New Roman" w:eastAsia="Calibri" w:hAnsi="Times New Roman" w:cs="Times New Roman"/>
                <w:sz w:val="12"/>
                <w:szCs w:val="12"/>
              </w:rPr>
            </w:pPr>
            <w:proofErr w:type="gramStart"/>
            <w:r w:rsidRPr="00356203">
              <w:rPr>
                <w:rFonts w:ascii="Times New Roman" w:eastAsia="Calibri" w:hAnsi="Times New Roman" w:cs="Times New Roman"/>
                <w:sz w:val="12"/>
                <w:szCs w:val="12"/>
              </w:rPr>
              <w:t>количество СОНКО, осуществляющие деятельность на территории муниципального района Сергиевский, получивших финансовую поддержку в рамках муниципальной программы для реализации социально значимых проектов</w:t>
            </w:r>
            <w:proofErr w:type="gramEnd"/>
          </w:p>
        </w:tc>
        <w:tc>
          <w:tcPr>
            <w:tcW w:w="189" w:type="pct"/>
          </w:tcPr>
          <w:p w:rsidR="00356203" w:rsidRPr="00356203" w:rsidRDefault="00356203" w:rsidP="00356203">
            <w:pPr>
              <w:tabs>
                <w:tab w:val="left" w:pos="284"/>
              </w:tabs>
              <w:spacing w:after="0" w:line="240" w:lineRule="auto"/>
              <w:rPr>
                <w:rFonts w:ascii="Times New Roman" w:eastAsia="Calibri" w:hAnsi="Times New Roman" w:cs="Times New Roman"/>
                <w:sz w:val="12"/>
                <w:szCs w:val="12"/>
              </w:rPr>
            </w:pPr>
            <w:r w:rsidRPr="00356203">
              <w:rPr>
                <w:rFonts w:ascii="Times New Roman" w:eastAsia="Calibri" w:hAnsi="Times New Roman" w:cs="Times New Roman"/>
                <w:sz w:val="12"/>
                <w:szCs w:val="12"/>
              </w:rPr>
              <w:t>шт.</w:t>
            </w:r>
          </w:p>
        </w:tc>
        <w:tc>
          <w:tcPr>
            <w:tcW w:w="473" w:type="pct"/>
          </w:tcPr>
          <w:p w:rsidR="00356203" w:rsidRPr="00356203" w:rsidRDefault="00356203" w:rsidP="00356203">
            <w:pPr>
              <w:tabs>
                <w:tab w:val="left" w:pos="284"/>
              </w:tabs>
              <w:spacing w:after="0" w:line="240" w:lineRule="auto"/>
              <w:rPr>
                <w:rFonts w:ascii="Times New Roman" w:eastAsia="Calibri" w:hAnsi="Times New Roman" w:cs="Times New Roman"/>
                <w:sz w:val="12"/>
                <w:szCs w:val="12"/>
              </w:rPr>
            </w:pPr>
            <w:r w:rsidRPr="00356203">
              <w:rPr>
                <w:rFonts w:ascii="Times New Roman" w:eastAsia="Calibri" w:hAnsi="Times New Roman" w:cs="Times New Roman"/>
                <w:sz w:val="12"/>
                <w:szCs w:val="12"/>
              </w:rPr>
              <w:t>2023-2027</w:t>
            </w:r>
          </w:p>
        </w:tc>
        <w:tc>
          <w:tcPr>
            <w:tcW w:w="282" w:type="pct"/>
          </w:tcPr>
          <w:p w:rsidR="00356203" w:rsidRPr="00356203" w:rsidRDefault="00356203" w:rsidP="00356203">
            <w:pPr>
              <w:tabs>
                <w:tab w:val="left" w:pos="284"/>
              </w:tabs>
              <w:spacing w:after="0" w:line="240" w:lineRule="auto"/>
              <w:rPr>
                <w:rFonts w:ascii="Times New Roman" w:eastAsia="Calibri" w:hAnsi="Times New Roman" w:cs="Times New Roman"/>
                <w:sz w:val="12"/>
                <w:szCs w:val="12"/>
              </w:rPr>
            </w:pPr>
            <w:r w:rsidRPr="00356203">
              <w:rPr>
                <w:rFonts w:ascii="Times New Roman" w:eastAsia="Calibri" w:hAnsi="Times New Roman" w:cs="Times New Roman"/>
                <w:sz w:val="12"/>
                <w:szCs w:val="12"/>
              </w:rPr>
              <w:t>3</w:t>
            </w:r>
          </w:p>
        </w:tc>
        <w:tc>
          <w:tcPr>
            <w:tcW w:w="282" w:type="pct"/>
          </w:tcPr>
          <w:p w:rsidR="00356203" w:rsidRPr="00356203" w:rsidRDefault="00356203" w:rsidP="00356203">
            <w:pPr>
              <w:tabs>
                <w:tab w:val="left" w:pos="284"/>
              </w:tabs>
              <w:spacing w:after="0" w:line="240" w:lineRule="auto"/>
              <w:rPr>
                <w:rFonts w:ascii="Times New Roman" w:eastAsia="Calibri" w:hAnsi="Times New Roman" w:cs="Times New Roman"/>
                <w:sz w:val="12"/>
                <w:szCs w:val="12"/>
              </w:rPr>
            </w:pPr>
            <w:r w:rsidRPr="00356203">
              <w:rPr>
                <w:rFonts w:ascii="Times New Roman" w:eastAsia="Calibri" w:hAnsi="Times New Roman" w:cs="Times New Roman"/>
                <w:sz w:val="12"/>
                <w:szCs w:val="12"/>
              </w:rPr>
              <w:t>0</w:t>
            </w:r>
          </w:p>
        </w:tc>
        <w:tc>
          <w:tcPr>
            <w:tcW w:w="283" w:type="pct"/>
          </w:tcPr>
          <w:p w:rsidR="00356203" w:rsidRPr="00356203" w:rsidRDefault="00356203" w:rsidP="00356203">
            <w:pPr>
              <w:tabs>
                <w:tab w:val="left" w:pos="284"/>
              </w:tabs>
              <w:spacing w:after="0" w:line="240" w:lineRule="auto"/>
              <w:rPr>
                <w:rFonts w:ascii="Times New Roman" w:eastAsia="Calibri" w:hAnsi="Times New Roman" w:cs="Times New Roman"/>
                <w:sz w:val="12"/>
                <w:szCs w:val="12"/>
              </w:rPr>
            </w:pPr>
            <w:r w:rsidRPr="00356203">
              <w:rPr>
                <w:rFonts w:ascii="Times New Roman" w:eastAsia="Calibri" w:hAnsi="Times New Roman" w:cs="Times New Roman"/>
                <w:sz w:val="12"/>
                <w:szCs w:val="12"/>
              </w:rPr>
              <w:t>3</w:t>
            </w:r>
          </w:p>
        </w:tc>
        <w:tc>
          <w:tcPr>
            <w:tcW w:w="282" w:type="pct"/>
          </w:tcPr>
          <w:p w:rsidR="00356203" w:rsidRPr="00356203" w:rsidRDefault="00356203" w:rsidP="00356203">
            <w:pPr>
              <w:tabs>
                <w:tab w:val="left" w:pos="284"/>
              </w:tabs>
              <w:spacing w:after="0" w:line="240" w:lineRule="auto"/>
              <w:rPr>
                <w:rFonts w:ascii="Times New Roman" w:eastAsia="Calibri" w:hAnsi="Times New Roman" w:cs="Times New Roman"/>
                <w:sz w:val="12"/>
                <w:szCs w:val="12"/>
              </w:rPr>
            </w:pPr>
            <w:r w:rsidRPr="00356203">
              <w:rPr>
                <w:rFonts w:ascii="Times New Roman" w:eastAsia="Calibri" w:hAnsi="Times New Roman" w:cs="Times New Roman"/>
                <w:sz w:val="12"/>
                <w:szCs w:val="12"/>
              </w:rPr>
              <w:t>3</w:t>
            </w:r>
          </w:p>
        </w:tc>
        <w:tc>
          <w:tcPr>
            <w:tcW w:w="318" w:type="pct"/>
            <w:gridSpan w:val="2"/>
          </w:tcPr>
          <w:p w:rsidR="00356203" w:rsidRPr="00356203" w:rsidRDefault="00356203" w:rsidP="00356203">
            <w:pPr>
              <w:tabs>
                <w:tab w:val="left" w:pos="284"/>
              </w:tabs>
              <w:spacing w:after="0" w:line="240" w:lineRule="auto"/>
              <w:rPr>
                <w:rFonts w:ascii="Times New Roman" w:eastAsia="Calibri" w:hAnsi="Times New Roman" w:cs="Times New Roman"/>
                <w:sz w:val="12"/>
                <w:szCs w:val="12"/>
              </w:rPr>
            </w:pPr>
            <w:r w:rsidRPr="00356203">
              <w:rPr>
                <w:rFonts w:ascii="Times New Roman" w:eastAsia="Calibri" w:hAnsi="Times New Roman" w:cs="Times New Roman"/>
                <w:sz w:val="12"/>
                <w:szCs w:val="12"/>
              </w:rPr>
              <w:t>4</w:t>
            </w:r>
          </w:p>
        </w:tc>
        <w:tc>
          <w:tcPr>
            <w:tcW w:w="628" w:type="pct"/>
          </w:tcPr>
          <w:p w:rsidR="00356203" w:rsidRPr="00356203" w:rsidRDefault="00356203" w:rsidP="00356203">
            <w:pPr>
              <w:tabs>
                <w:tab w:val="left" w:pos="284"/>
              </w:tabs>
              <w:spacing w:after="0" w:line="240" w:lineRule="auto"/>
              <w:rPr>
                <w:rFonts w:ascii="Times New Roman" w:eastAsia="Calibri" w:hAnsi="Times New Roman" w:cs="Times New Roman"/>
                <w:sz w:val="12"/>
                <w:szCs w:val="12"/>
              </w:rPr>
            </w:pPr>
            <w:r w:rsidRPr="00356203">
              <w:rPr>
                <w:rFonts w:ascii="Times New Roman" w:eastAsia="Calibri" w:hAnsi="Times New Roman" w:cs="Times New Roman"/>
                <w:sz w:val="12"/>
                <w:szCs w:val="12"/>
              </w:rPr>
              <w:t>16</w:t>
            </w:r>
          </w:p>
        </w:tc>
      </w:tr>
      <w:tr w:rsidR="00CC7641" w:rsidRPr="00356203" w:rsidTr="00CC7641">
        <w:trPr>
          <w:trHeight w:val="20"/>
        </w:trPr>
        <w:tc>
          <w:tcPr>
            <w:tcW w:w="116" w:type="pct"/>
          </w:tcPr>
          <w:p w:rsidR="00356203" w:rsidRPr="00356203" w:rsidRDefault="00356203" w:rsidP="00356203">
            <w:pPr>
              <w:tabs>
                <w:tab w:val="left" w:pos="284"/>
              </w:tabs>
              <w:spacing w:after="0" w:line="240" w:lineRule="auto"/>
              <w:jc w:val="both"/>
              <w:rPr>
                <w:rFonts w:ascii="Times New Roman" w:eastAsia="Calibri" w:hAnsi="Times New Roman" w:cs="Times New Roman"/>
                <w:sz w:val="12"/>
                <w:szCs w:val="12"/>
              </w:rPr>
            </w:pPr>
            <w:r w:rsidRPr="00356203">
              <w:rPr>
                <w:rFonts w:ascii="Times New Roman" w:eastAsia="Calibri" w:hAnsi="Times New Roman" w:cs="Times New Roman"/>
                <w:sz w:val="12"/>
                <w:szCs w:val="12"/>
              </w:rPr>
              <w:t>3.</w:t>
            </w:r>
          </w:p>
        </w:tc>
        <w:tc>
          <w:tcPr>
            <w:tcW w:w="2149" w:type="pct"/>
          </w:tcPr>
          <w:p w:rsidR="00356203" w:rsidRPr="00356203" w:rsidRDefault="00356203" w:rsidP="00356203">
            <w:pPr>
              <w:tabs>
                <w:tab w:val="left" w:pos="284"/>
              </w:tabs>
              <w:spacing w:after="0" w:line="240" w:lineRule="auto"/>
              <w:rPr>
                <w:rFonts w:ascii="Times New Roman" w:eastAsia="Calibri" w:hAnsi="Times New Roman" w:cs="Times New Roman"/>
                <w:sz w:val="12"/>
                <w:szCs w:val="12"/>
              </w:rPr>
            </w:pPr>
            <w:proofErr w:type="gramStart"/>
            <w:r w:rsidRPr="00356203">
              <w:rPr>
                <w:rFonts w:ascii="Times New Roman" w:eastAsia="Calibri" w:hAnsi="Times New Roman" w:cs="Times New Roman"/>
                <w:sz w:val="12"/>
                <w:szCs w:val="12"/>
              </w:rPr>
              <w:t>Количество помещений, предоставленных СОНКО на условиях льготной (в том числе на безвозмездной) аренды</w:t>
            </w:r>
            <w:proofErr w:type="gramEnd"/>
          </w:p>
        </w:tc>
        <w:tc>
          <w:tcPr>
            <w:tcW w:w="189" w:type="pct"/>
          </w:tcPr>
          <w:p w:rsidR="00356203" w:rsidRPr="00356203" w:rsidRDefault="00356203" w:rsidP="00356203">
            <w:pPr>
              <w:tabs>
                <w:tab w:val="left" w:pos="284"/>
              </w:tabs>
              <w:spacing w:after="0" w:line="240" w:lineRule="auto"/>
              <w:rPr>
                <w:rFonts w:ascii="Times New Roman" w:eastAsia="Calibri" w:hAnsi="Times New Roman" w:cs="Times New Roman"/>
                <w:sz w:val="12"/>
                <w:szCs w:val="12"/>
              </w:rPr>
            </w:pPr>
            <w:r w:rsidRPr="00356203">
              <w:rPr>
                <w:rFonts w:ascii="Times New Roman" w:eastAsia="Calibri" w:hAnsi="Times New Roman" w:cs="Times New Roman"/>
                <w:sz w:val="12"/>
                <w:szCs w:val="12"/>
              </w:rPr>
              <w:t>шт.</w:t>
            </w:r>
          </w:p>
        </w:tc>
        <w:tc>
          <w:tcPr>
            <w:tcW w:w="473" w:type="pct"/>
          </w:tcPr>
          <w:p w:rsidR="00356203" w:rsidRPr="00356203" w:rsidRDefault="00356203" w:rsidP="00356203">
            <w:pPr>
              <w:tabs>
                <w:tab w:val="left" w:pos="284"/>
              </w:tabs>
              <w:spacing w:after="0" w:line="240" w:lineRule="auto"/>
              <w:rPr>
                <w:rFonts w:ascii="Times New Roman" w:eastAsia="Calibri" w:hAnsi="Times New Roman" w:cs="Times New Roman"/>
                <w:sz w:val="12"/>
                <w:szCs w:val="12"/>
              </w:rPr>
            </w:pPr>
            <w:r w:rsidRPr="00356203">
              <w:rPr>
                <w:rFonts w:ascii="Times New Roman" w:eastAsia="Calibri" w:hAnsi="Times New Roman" w:cs="Times New Roman"/>
                <w:sz w:val="12"/>
                <w:szCs w:val="12"/>
              </w:rPr>
              <w:t>2023-2027</w:t>
            </w:r>
          </w:p>
        </w:tc>
        <w:tc>
          <w:tcPr>
            <w:tcW w:w="282" w:type="pct"/>
          </w:tcPr>
          <w:p w:rsidR="00356203" w:rsidRPr="00356203" w:rsidRDefault="00356203" w:rsidP="00356203">
            <w:pPr>
              <w:tabs>
                <w:tab w:val="left" w:pos="284"/>
              </w:tabs>
              <w:spacing w:after="0" w:line="240" w:lineRule="auto"/>
              <w:rPr>
                <w:rFonts w:ascii="Times New Roman" w:eastAsia="Calibri" w:hAnsi="Times New Roman" w:cs="Times New Roman"/>
                <w:sz w:val="12"/>
                <w:szCs w:val="12"/>
              </w:rPr>
            </w:pPr>
            <w:r w:rsidRPr="00356203">
              <w:rPr>
                <w:rFonts w:ascii="Times New Roman" w:eastAsia="Calibri" w:hAnsi="Times New Roman" w:cs="Times New Roman"/>
                <w:sz w:val="12"/>
                <w:szCs w:val="12"/>
              </w:rPr>
              <w:t>7</w:t>
            </w:r>
          </w:p>
        </w:tc>
        <w:tc>
          <w:tcPr>
            <w:tcW w:w="282" w:type="pct"/>
          </w:tcPr>
          <w:p w:rsidR="00356203" w:rsidRPr="00356203" w:rsidRDefault="00356203" w:rsidP="00356203">
            <w:pPr>
              <w:tabs>
                <w:tab w:val="left" w:pos="284"/>
              </w:tabs>
              <w:spacing w:after="0" w:line="240" w:lineRule="auto"/>
              <w:rPr>
                <w:rFonts w:ascii="Times New Roman" w:eastAsia="Calibri" w:hAnsi="Times New Roman" w:cs="Times New Roman"/>
                <w:sz w:val="12"/>
                <w:szCs w:val="12"/>
              </w:rPr>
            </w:pPr>
            <w:r w:rsidRPr="00356203">
              <w:rPr>
                <w:rFonts w:ascii="Times New Roman" w:eastAsia="Calibri" w:hAnsi="Times New Roman" w:cs="Times New Roman"/>
                <w:sz w:val="12"/>
                <w:szCs w:val="12"/>
              </w:rPr>
              <w:t>7</w:t>
            </w:r>
          </w:p>
        </w:tc>
        <w:tc>
          <w:tcPr>
            <w:tcW w:w="283" w:type="pct"/>
          </w:tcPr>
          <w:p w:rsidR="00356203" w:rsidRPr="00356203" w:rsidRDefault="00356203" w:rsidP="00356203">
            <w:pPr>
              <w:tabs>
                <w:tab w:val="left" w:pos="284"/>
              </w:tabs>
              <w:spacing w:after="0" w:line="240" w:lineRule="auto"/>
              <w:rPr>
                <w:rFonts w:ascii="Times New Roman" w:eastAsia="Calibri" w:hAnsi="Times New Roman" w:cs="Times New Roman"/>
                <w:sz w:val="12"/>
                <w:szCs w:val="12"/>
              </w:rPr>
            </w:pPr>
            <w:r w:rsidRPr="00356203">
              <w:rPr>
                <w:rFonts w:ascii="Times New Roman" w:eastAsia="Calibri" w:hAnsi="Times New Roman" w:cs="Times New Roman"/>
                <w:sz w:val="12"/>
                <w:szCs w:val="12"/>
              </w:rPr>
              <w:t>7</w:t>
            </w:r>
          </w:p>
        </w:tc>
        <w:tc>
          <w:tcPr>
            <w:tcW w:w="282" w:type="pct"/>
          </w:tcPr>
          <w:p w:rsidR="00356203" w:rsidRPr="00356203" w:rsidRDefault="00356203" w:rsidP="00356203">
            <w:pPr>
              <w:tabs>
                <w:tab w:val="left" w:pos="284"/>
              </w:tabs>
              <w:spacing w:after="0" w:line="240" w:lineRule="auto"/>
              <w:rPr>
                <w:rFonts w:ascii="Times New Roman" w:eastAsia="Calibri" w:hAnsi="Times New Roman" w:cs="Times New Roman"/>
                <w:sz w:val="12"/>
                <w:szCs w:val="12"/>
              </w:rPr>
            </w:pPr>
            <w:r w:rsidRPr="00356203">
              <w:rPr>
                <w:rFonts w:ascii="Times New Roman" w:eastAsia="Calibri" w:hAnsi="Times New Roman" w:cs="Times New Roman"/>
                <w:sz w:val="12"/>
                <w:szCs w:val="12"/>
              </w:rPr>
              <w:t>7</w:t>
            </w:r>
          </w:p>
        </w:tc>
        <w:tc>
          <w:tcPr>
            <w:tcW w:w="318" w:type="pct"/>
            <w:gridSpan w:val="2"/>
          </w:tcPr>
          <w:p w:rsidR="00356203" w:rsidRPr="00356203" w:rsidRDefault="00356203" w:rsidP="00356203">
            <w:pPr>
              <w:tabs>
                <w:tab w:val="left" w:pos="284"/>
              </w:tabs>
              <w:spacing w:after="0" w:line="240" w:lineRule="auto"/>
              <w:rPr>
                <w:rFonts w:ascii="Times New Roman" w:eastAsia="Calibri" w:hAnsi="Times New Roman" w:cs="Times New Roman"/>
                <w:sz w:val="12"/>
                <w:szCs w:val="12"/>
              </w:rPr>
            </w:pPr>
            <w:r w:rsidRPr="00356203">
              <w:rPr>
                <w:rFonts w:ascii="Times New Roman" w:eastAsia="Calibri" w:hAnsi="Times New Roman" w:cs="Times New Roman"/>
                <w:sz w:val="12"/>
                <w:szCs w:val="12"/>
              </w:rPr>
              <w:t>8</w:t>
            </w:r>
          </w:p>
        </w:tc>
        <w:tc>
          <w:tcPr>
            <w:tcW w:w="628" w:type="pct"/>
          </w:tcPr>
          <w:p w:rsidR="00356203" w:rsidRPr="00356203" w:rsidRDefault="00356203" w:rsidP="00356203">
            <w:pPr>
              <w:tabs>
                <w:tab w:val="left" w:pos="284"/>
              </w:tabs>
              <w:spacing w:after="0" w:line="240" w:lineRule="auto"/>
              <w:rPr>
                <w:rFonts w:ascii="Times New Roman" w:eastAsia="Calibri" w:hAnsi="Times New Roman" w:cs="Times New Roman"/>
                <w:sz w:val="12"/>
                <w:szCs w:val="12"/>
              </w:rPr>
            </w:pPr>
            <w:r w:rsidRPr="00356203">
              <w:rPr>
                <w:rFonts w:ascii="Times New Roman" w:eastAsia="Calibri" w:hAnsi="Times New Roman" w:cs="Times New Roman"/>
                <w:sz w:val="12"/>
                <w:szCs w:val="12"/>
              </w:rPr>
              <w:t>36</w:t>
            </w:r>
          </w:p>
        </w:tc>
      </w:tr>
      <w:tr w:rsidR="00CC7641" w:rsidRPr="00356203" w:rsidTr="00CC7641">
        <w:trPr>
          <w:trHeight w:val="20"/>
        </w:trPr>
        <w:tc>
          <w:tcPr>
            <w:tcW w:w="116" w:type="pct"/>
          </w:tcPr>
          <w:p w:rsidR="00356203" w:rsidRPr="00356203" w:rsidRDefault="00356203" w:rsidP="00356203">
            <w:pPr>
              <w:tabs>
                <w:tab w:val="left" w:pos="284"/>
              </w:tabs>
              <w:spacing w:after="0" w:line="240" w:lineRule="auto"/>
              <w:jc w:val="both"/>
              <w:rPr>
                <w:rFonts w:ascii="Times New Roman" w:eastAsia="Calibri" w:hAnsi="Times New Roman" w:cs="Times New Roman"/>
                <w:sz w:val="12"/>
                <w:szCs w:val="12"/>
              </w:rPr>
            </w:pPr>
            <w:r w:rsidRPr="00356203">
              <w:rPr>
                <w:rFonts w:ascii="Times New Roman" w:eastAsia="Calibri" w:hAnsi="Times New Roman" w:cs="Times New Roman"/>
                <w:sz w:val="12"/>
                <w:szCs w:val="12"/>
              </w:rPr>
              <w:t>4.</w:t>
            </w:r>
          </w:p>
        </w:tc>
        <w:tc>
          <w:tcPr>
            <w:tcW w:w="2149" w:type="pct"/>
          </w:tcPr>
          <w:p w:rsidR="00356203" w:rsidRPr="00356203" w:rsidRDefault="00356203" w:rsidP="00356203">
            <w:pPr>
              <w:tabs>
                <w:tab w:val="left" w:pos="284"/>
              </w:tabs>
              <w:spacing w:after="0" w:line="240" w:lineRule="auto"/>
              <w:rPr>
                <w:rFonts w:ascii="Times New Roman" w:eastAsia="Calibri" w:hAnsi="Times New Roman" w:cs="Times New Roman"/>
                <w:sz w:val="12"/>
                <w:szCs w:val="12"/>
              </w:rPr>
            </w:pPr>
            <w:r w:rsidRPr="00356203">
              <w:rPr>
                <w:rFonts w:ascii="Times New Roman" w:eastAsia="Calibri" w:hAnsi="Times New Roman" w:cs="Times New Roman"/>
                <w:sz w:val="12"/>
                <w:szCs w:val="12"/>
              </w:rPr>
              <w:t xml:space="preserve">Количество СОНКО  и ОО, </w:t>
            </w:r>
            <w:proofErr w:type="gramStart"/>
            <w:r w:rsidRPr="00356203">
              <w:rPr>
                <w:rFonts w:ascii="Times New Roman" w:eastAsia="Calibri" w:hAnsi="Times New Roman" w:cs="Times New Roman"/>
                <w:sz w:val="12"/>
                <w:szCs w:val="12"/>
              </w:rPr>
              <w:t>находящихся</w:t>
            </w:r>
            <w:proofErr w:type="gramEnd"/>
            <w:r w:rsidRPr="00356203">
              <w:rPr>
                <w:rFonts w:ascii="Times New Roman" w:eastAsia="Calibri" w:hAnsi="Times New Roman" w:cs="Times New Roman"/>
                <w:sz w:val="12"/>
                <w:szCs w:val="12"/>
              </w:rPr>
              <w:t xml:space="preserve"> на бухгалтерском сопровождении</w:t>
            </w:r>
          </w:p>
        </w:tc>
        <w:tc>
          <w:tcPr>
            <w:tcW w:w="189" w:type="pct"/>
          </w:tcPr>
          <w:p w:rsidR="00356203" w:rsidRPr="00356203" w:rsidRDefault="00356203" w:rsidP="00356203">
            <w:pPr>
              <w:tabs>
                <w:tab w:val="left" w:pos="284"/>
              </w:tabs>
              <w:spacing w:after="0" w:line="240" w:lineRule="auto"/>
              <w:rPr>
                <w:rFonts w:ascii="Times New Roman" w:eastAsia="Calibri" w:hAnsi="Times New Roman" w:cs="Times New Roman"/>
                <w:sz w:val="12"/>
                <w:szCs w:val="12"/>
              </w:rPr>
            </w:pPr>
            <w:r w:rsidRPr="00356203">
              <w:rPr>
                <w:rFonts w:ascii="Times New Roman" w:eastAsia="Calibri" w:hAnsi="Times New Roman" w:cs="Times New Roman"/>
                <w:sz w:val="12"/>
                <w:szCs w:val="12"/>
              </w:rPr>
              <w:t>шт.</w:t>
            </w:r>
          </w:p>
        </w:tc>
        <w:tc>
          <w:tcPr>
            <w:tcW w:w="473" w:type="pct"/>
          </w:tcPr>
          <w:p w:rsidR="00356203" w:rsidRPr="00356203" w:rsidRDefault="00356203" w:rsidP="00356203">
            <w:pPr>
              <w:tabs>
                <w:tab w:val="left" w:pos="284"/>
              </w:tabs>
              <w:spacing w:after="0" w:line="240" w:lineRule="auto"/>
              <w:rPr>
                <w:rFonts w:ascii="Times New Roman" w:eastAsia="Calibri" w:hAnsi="Times New Roman" w:cs="Times New Roman"/>
                <w:sz w:val="12"/>
                <w:szCs w:val="12"/>
              </w:rPr>
            </w:pPr>
            <w:r w:rsidRPr="00356203">
              <w:rPr>
                <w:rFonts w:ascii="Times New Roman" w:eastAsia="Calibri" w:hAnsi="Times New Roman" w:cs="Times New Roman"/>
                <w:sz w:val="12"/>
                <w:szCs w:val="12"/>
              </w:rPr>
              <w:t>2023-2027</w:t>
            </w:r>
          </w:p>
        </w:tc>
        <w:tc>
          <w:tcPr>
            <w:tcW w:w="282" w:type="pct"/>
          </w:tcPr>
          <w:p w:rsidR="00356203" w:rsidRPr="00356203" w:rsidRDefault="00356203" w:rsidP="00356203">
            <w:pPr>
              <w:tabs>
                <w:tab w:val="left" w:pos="284"/>
              </w:tabs>
              <w:spacing w:after="0" w:line="240" w:lineRule="auto"/>
              <w:rPr>
                <w:rFonts w:ascii="Times New Roman" w:eastAsia="Calibri" w:hAnsi="Times New Roman" w:cs="Times New Roman"/>
                <w:sz w:val="12"/>
                <w:szCs w:val="12"/>
              </w:rPr>
            </w:pPr>
            <w:r w:rsidRPr="00356203">
              <w:rPr>
                <w:rFonts w:ascii="Times New Roman" w:eastAsia="Calibri" w:hAnsi="Times New Roman" w:cs="Times New Roman"/>
                <w:sz w:val="12"/>
                <w:szCs w:val="12"/>
              </w:rPr>
              <w:t>14</w:t>
            </w:r>
          </w:p>
        </w:tc>
        <w:tc>
          <w:tcPr>
            <w:tcW w:w="282" w:type="pct"/>
          </w:tcPr>
          <w:p w:rsidR="00356203" w:rsidRPr="00356203" w:rsidRDefault="00356203" w:rsidP="00356203">
            <w:pPr>
              <w:tabs>
                <w:tab w:val="left" w:pos="284"/>
              </w:tabs>
              <w:spacing w:after="0" w:line="240" w:lineRule="auto"/>
              <w:rPr>
                <w:rFonts w:ascii="Times New Roman" w:eastAsia="Calibri" w:hAnsi="Times New Roman" w:cs="Times New Roman"/>
                <w:sz w:val="12"/>
                <w:szCs w:val="12"/>
              </w:rPr>
            </w:pPr>
            <w:r w:rsidRPr="00356203">
              <w:rPr>
                <w:rFonts w:ascii="Times New Roman" w:eastAsia="Calibri" w:hAnsi="Times New Roman" w:cs="Times New Roman"/>
                <w:sz w:val="12"/>
                <w:szCs w:val="12"/>
              </w:rPr>
              <w:t>14</w:t>
            </w:r>
          </w:p>
        </w:tc>
        <w:tc>
          <w:tcPr>
            <w:tcW w:w="283" w:type="pct"/>
          </w:tcPr>
          <w:p w:rsidR="00356203" w:rsidRPr="00356203" w:rsidRDefault="00356203" w:rsidP="00356203">
            <w:pPr>
              <w:tabs>
                <w:tab w:val="left" w:pos="284"/>
              </w:tabs>
              <w:spacing w:after="0" w:line="240" w:lineRule="auto"/>
              <w:rPr>
                <w:rFonts w:ascii="Times New Roman" w:eastAsia="Calibri" w:hAnsi="Times New Roman" w:cs="Times New Roman"/>
                <w:sz w:val="12"/>
                <w:szCs w:val="12"/>
              </w:rPr>
            </w:pPr>
            <w:r w:rsidRPr="00356203">
              <w:rPr>
                <w:rFonts w:ascii="Times New Roman" w:eastAsia="Calibri" w:hAnsi="Times New Roman" w:cs="Times New Roman"/>
                <w:sz w:val="12"/>
                <w:szCs w:val="12"/>
              </w:rPr>
              <w:t>14</w:t>
            </w:r>
          </w:p>
        </w:tc>
        <w:tc>
          <w:tcPr>
            <w:tcW w:w="282" w:type="pct"/>
          </w:tcPr>
          <w:p w:rsidR="00356203" w:rsidRPr="00356203" w:rsidRDefault="00356203" w:rsidP="00356203">
            <w:pPr>
              <w:tabs>
                <w:tab w:val="left" w:pos="284"/>
              </w:tabs>
              <w:spacing w:after="0" w:line="240" w:lineRule="auto"/>
              <w:rPr>
                <w:rFonts w:ascii="Times New Roman" w:eastAsia="Calibri" w:hAnsi="Times New Roman" w:cs="Times New Roman"/>
                <w:sz w:val="12"/>
                <w:szCs w:val="12"/>
              </w:rPr>
            </w:pPr>
            <w:r w:rsidRPr="00356203">
              <w:rPr>
                <w:rFonts w:ascii="Times New Roman" w:eastAsia="Calibri" w:hAnsi="Times New Roman" w:cs="Times New Roman"/>
                <w:sz w:val="12"/>
                <w:szCs w:val="12"/>
              </w:rPr>
              <w:t>14</w:t>
            </w:r>
          </w:p>
        </w:tc>
        <w:tc>
          <w:tcPr>
            <w:tcW w:w="318" w:type="pct"/>
            <w:gridSpan w:val="2"/>
          </w:tcPr>
          <w:p w:rsidR="00356203" w:rsidRPr="00356203" w:rsidRDefault="00356203" w:rsidP="00356203">
            <w:pPr>
              <w:tabs>
                <w:tab w:val="left" w:pos="284"/>
              </w:tabs>
              <w:spacing w:after="0" w:line="240" w:lineRule="auto"/>
              <w:rPr>
                <w:rFonts w:ascii="Times New Roman" w:eastAsia="Calibri" w:hAnsi="Times New Roman" w:cs="Times New Roman"/>
                <w:sz w:val="12"/>
                <w:szCs w:val="12"/>
              </w:rPr>
            </w:pPr>
            <w:r w:rsidRPr="00356203">
              <w:rPr>
                <w:rFonts w:ascii="Times New Roman" w:eastAsia="Calibri" w:hAnsi="Times New Roman" w:cs="Times New Roman"/>
                <w:sz w:val="12"/>
                <w:szCs w:val="12"/>
              </w:rPr>
              <w:t>15</w:t>
            </w:r>
          </w:p>
        </w:tc>
        <w:tc>
          <w:tcPr>
            <w:tcW w:w="628" w:type="pct"/>
          </w:tcPr>
          <w:p w:rsidR="00356203" w:rsidRPr="00356203" w:rsidRDefault="00356203" w:rsidP="00356203">
            <w:pPr>
              <w:tabs>
                <w:tab w:val="left" w:pos="284"/>
              </w:tabs>
              <w:spacing w:after="0" w:line="240" w:lineRule="auto"/>
              <w:rPr>
                <w:rFonts w:ascii="Times New Roman" w:eastAsia="Calibri" w:hAnsi="Times New Roman" w:cs="Times New Roman"/>
                <w:sz w:val="12"/>
                <w:szCs w:val="12"/>
              </w:rPr>
            </w:pPr>
            <w:r w:rsidRPr="00356203">
              <w:rPr>
                <w:rFonts w:ascii="Times New Roman" w:eastAsia="Calibri" w:hAnsi="Times New Roman" w:cs="Times New Roman"/>
                <w:sz w:val="12"/>
                <w:szCs w:val="12"/>
              </w:rPr>
              <w:t>68</w:t>
            </w:r>
          </w:p>
        </w:tc>
      </w:tr>
      <w:tr w:rsidR="00356203" w:rsidRPr="00356203" w:rsidTr="00CC7641">
        <w:trPr>
          <w:trHeight w:val="20"/>
        </w:trPr>
        <w:tc>
          <w:tcPr>
            <w:tcW w:w="5000" w:type="pct"/>
            <w:gridSpan w:val="11"/>
          </w:tcPr>
          <w:p w:rsidR="00356203" w:rsidRPr="00356203" w:rsidRDefault="00356203" w:rsidP="00356203">
            <w:pPr>
              <w:tabs>
                <w:tab w:val="left" w:pos="284"/>
              </w:tabs>
              <w:spacing w:after="0" w:line="240" w:lineRule="auto"/>
              <w:rPr>
                <w:rFonts w:ascii="Times New Roman" w:eastAsia="Calibri" w:hAnsi="Times New Roman" w:cs="Times New Roman"/>
                <w:sz w:val="12"/>
                <w:szCs w:val="12"/>
              </w:rPr>
            </w:pPr>
            <w:r w:rsidRPr="00356203">
              <w:rPr>
                <w:rFonts w:ascii="Times New Roman" w:eastAsia="Calibri" w:hAnsi="Times New Roman" w:cs="Times New Roman"/>
                <w:sz w:val="12"/>
                <w:szCs w:val="12"/>
              </w:rPr>
              <w:t>Задача 2. Содействие в реализации инициатив СОНКО И ОО развития гражданского общества</w:t>
            </w:r>
          </w:p>
        </w:tc>
      </w:tr>
      <w:tr w:rsidR="00CC7641" w:rsidRPr="00356203" w:rsidTr="00CC7641">
        <w:trPr>
          <w:trHeight w:val="20"/>
        </w:trPr>
        <w:tc>
          <w:tcPr>
            <w:tcW w:w="116" w:type="pct"/>
          </w:tcPr>
          <w:p w:rsidR="00356203" w:rsidRPr="00356203" w:rsidRDefault="00356203" w:rsidP="00356203">
            <w:pPr>
              <w:tabs>
                <w:tab w:val="left" w:pos="284"/>
              </w:tabs>
              <w:spacing w:after="0" w:line="240" w:lineRule="auto"/>
              <w:jc w:val="both"/>
              <w:rPr>
                <w:rFonts w:ascii="Times New Roman" w:eastAsia="Calibri" w:hAnsi="Times New Roman" w:cs="Times New Roman"/>
                <w:sz w:val="12"/>
                <w:szCs w:val="12"/>
              </w:rPr>
            </w:pPr>
            <w:r w:rsidRPr="00356203">
              <w:rPr>
                <w:rFonts w:ascii="Times New Roman" w:eastAsia="Calibri" w:hAnsi="Times New Roman" w:cs="Times New Roman"/>
                <w:sz w:val="12"/>
                <w:szCs w:val="12"/>
              </w:rPr>
              <w:t>3</w:t>
            </w:r>
          </w:p>
        </w:tc>
        <w:tc>
          <w:tcPr>
            <w:tcW w:w="2149" w:type="pct"/>
          </w:tcPr>
          <w:p w:rsidR="00356203" w:rsidRPr="00356203" w:rsidRDefault="00356203" w:rsidP="00356203">
            <w:pPr>
              <w:tabs>
                <w:tab w:val="left" w:pos="284"/>
              </w:tabs>
              <w:spacing w:after="0" w:line="240" w:lineRule="auto"/>
              <w:rPr>
                <w:rFonts w:ascii="Times New Roman" w:eastAsia="Calibri" w:hAnsi="Times New Roman" w:cs="Times New Roman"/>
                <w:sz w:val="12"/>
                <w:szCs w:val="12"/>
              </w:rPr>
            </w:pPr>
            <w:r w:rsidRPr="00356203">
              <w:rPr>
                <w:rFonts w:ascii="Times New Roman" w:eastAsia="Calibri" w:hAnsi="Times New Roman" w:cs="Times New Roman"/>
                <w:sz w:val="12"/>
                <w:szCs w:val="12"/>
              </w:rPr>
              <w:t>количество мероприятий и акций, проведенных СОНКО и ОО</w:t>
            </w:r>
          </w:p>
        </w:tc>
        <w:tc>
          <w:tcPr>
            <w:tcW w:w="189" w:type="pct"/>
          </w:tcPr>
          <w:p w:rsidR="00356203" w:rsidRPr="00356203" w:rsidRDefault="00356203" w:rsidP="00356203">
            <w:pPr>
              <w:tabs>
                <w:tab w:val="left" w:pos="284"/>
              </w:tabs>
              <w:spacing w:after="0" w:line="240" w:lineRule="auto"/>
              <w:rPr>
                <w:rFonts w:ascii="Times New Roman" w:eastAsia="Calibri" w:hAnsi="Times New Roman" w:cs="Times New Roman"/>
                <w:sz w:val="12"/>
                <w:szCs w:val="12"/>
              </w:rPr>
            </w:pPr>
            <w:r w:rsidRPr="00356203">
              <w:rPr>
                <w:rFonts w:ascii="Times New Roman" w:eastAsia="Calibri" w:hAnsi="Times New Roman" w:cs="Times New Roman"/>
                <w:sz w:val="12"/>
                <w:szCs w:val="12"/>
              </w:rPr>
              <w:t>шт.</w:t>
            </w:r>
          </w:p>
        </w:tc>
        <w:tc>
          <w:tcPr>
            <w:tcW w:w="473" w:type="pct"/>
          </w:tcPr>
          <w:p w:rsidR="00356203" w:rsidRPr="00356203" w:rsidRDefault="00356203" w:rsidP="00356203">
            <w:pPr>
              <w:tabs>
                <w:tab w:val="left" w:pos="284"/>
              </w:tabs>
              <w:spacing w:after="0" w:line="240" w:lineRule="auto"/>
              <w:rPr>
                <w:rFonts w:ascii="Times New Roman" w:eastAsia="Calibri" w:hAnsi="Times New Roman" w:cs="Times New Roman"/>
                <w:sz w:val="12"/>
                <w:szCs w:val="12"/>
              </w:rPr>
            </w:pPr>
            <w:r w:rsidRPr="00356203">
              <w:rPr>
                <w:rFonts w:ascii="Times New Roman" w:eastAsia="Calibri" w:hAnsi="Times New Roman" w:cs="Times New Roman"/>
                <w:sz w:val="12"/>
                <w:szCs w:val="12"/>
              </w:rPr>
              <w:t>2023-2027</w:t>
            </w:r>
          </w:p>
        </w:tc>
        <w:tc>
          <w:tcPr>
            <w:tcW w:w="282" w:type="pct"/>
          </w:tcPr>
          <w:p w:rsidR="00356203" w:rsidRPr="00356203" w:rsidRDefault="00356203" w:rsidP="00356203">
            <w:pPr>
              <w:tabs>
                <w:tab w:val="left" w:pos="284"/>
              </w:tabs>
              <w:spacing w:after="0" w:line="240" w:lineRule="auto"/>
              <w:rPr>
                <w:rFonts w:ascii="Times New Roman" w:eastAsia="Calibri" w:hAnsi="Times New Roman" w:cs="Times New Roman"/>
                <w:sz w:val="12"/>
                <w:szCs w:val="12"/>
              </w:rPr>
            </w:pPr>
            <w:r w:rsidRPr="00356203">
              <w:rPr>
                <w:rFonts w:ascii="Times New Roman" w:eastAsia="Calibri" w:hAnsi="Times New Roman" w:cs="Times New Roman"/>
                <w:sz w:val="12"/>
                <w:szCs w:val="12"/>
              </w:rPr>
              <w:t>14</w:t>
            </w:r>
          </w:p>
        </w:tc>
        <w:tc>
          <w:tcPr>
            <w:tcW w:w="282" w:type="pct"/>
          </w:tcPr>
          <w:p w:rsidR="00356203" w:rsidRPr="00356203" w:rsidRDefault="00356203" w:rsidP="00356203">
            <w:pPr>
              <w:tabs>
                <w:tab w:val="left" w:pos="284"/>
              </w:tabs>
              <w:spacing w:after="0" w:line="240" w:lineRule="auto"/>
              <w:rPr>
                <w:rFonts w:ascii="Times New Roman" w:eastAsia="Calibri" w:hAnsi="Times New Roman" w:cs="Times New Roman"/>
                <w:sz w:val="12"/>
                <w:szCs w:val="12"/>
              </w:rPr>
            </w:pPr>
            <w:r w:rsidRPr="00356203">
              <w:rPr>
                <w:rFonts w:ascii="Times New Roman" w:eastAsia="Calibri" w:hAnsi="Times New Roman" w:cs="Times New Roman"/>
                <w:sz w:val="12"/>
                <w:szCs w:val="12"/>
              </w:rPr>
              <w:t>14</w:t>
            </w:r>
          </w:p>
        </w:tc>
        <w:tc>
          <w:tcPr>
            <w:tcW w:w="283" w:type="pct"/>
          </w:tcPr>
          <w:p w:rsidR="00356203" w:rsidRPr="00356203" w:rsidRDefault="00356203" w:rsidP="00356203">
            <w:pPr>
              <w:tabs>
                <w:tab w:val="left" w:pos="284"/>
              </w:tabs>
              <w:spacing w:after="0" w:line="240" w:lineRule="auto"/>
              <w:rPr>
                <w:rFonts w:ascii="Times New Roman" w:eastAsia="Calibri" w:hAnsi="Times New Roman" w:cs="Times New Roman"/>
                <w:sz w:val="12"/>
                <w:szCs w:val="12"/>
              </w:rPr>
            </w:pPr>
            <w:r w:rsidRPr="00356203">
              <w:rPr>
                <w:rFonts w:ascii="Times New Roman" w:eastAsia="Calibri" w:hAnsi="Times New Roman" w:cs="Times New Roman"/>
                <w:sz w:val="12"/>
                <w:szCs w:val="12"/>
              </w:rPr>
              <w:t>14</w:t>
            </w:r>
          </w:p>
        </w:tc>
        <w:tc>
          <w:tcPr>
            <w:tcW w:w="282" w:type="pct"/>
          </w:tcPr>
          <w:p w:rsidR="00356203" w:rsidRPr="00356203" w:rsidRDefault="00356203" w:rsidP="00356203">
            <w:pPr>
              <w:tabs>
                <w:tab w:val="left" w:pos="284"/>
              </w:tabs>
              <w:spacing w:after="0" w:line="240" w:lineRule="auto"/>
              <w:rPr>
                <w:rFonts w:ascii="Times New Roman" w:eastAsia="Calibri" w:hAnsi="Times New Roman" w:cs="Times New Roman"/>
                <w:sz w:val="12"/>
                <w:szCs w:val="12"/>
              </w:rPr>
            </w:pPr>
            <w:r w:rsidRPr="00356203">
              <w:rPr>
                <w:rFonts w:ascii="Times New Roman" w:eastAsia="Calibri" w:hAnsi="Times New Roman" w:cs="Times New Roman"/>
                <w:sz w:val="12"/>
                <w:szCs w:val="12"/>
              </w:rPr>
              <w:t>14</w:t>
            </w:r>
          </w:p>
        </w:tc>
        <w:tc>
          <w:tcPr>
            <w:tcW w:w="318" w:type="pct"/>
            <w:gridSpan w:val="2"/>
          </w:tcPr>
          <w:p w:rsidR="00356203" w:rsidRPr="00356203" w:rsidRDefault="00356203" w:rsidP="00356203">
            <w:pPr>
              <w:tabs>
                <w:tab w:val="left" w:pos="284"/>
              </w:tabs>
              <w:spacing w:after="0" w:line="240" w:lineRule="auto"/>
              <w:rPr>
                <w:rFonts w:ascii="Times New Roman" w:eastAsia="Calibri" w:hAnsi="Times New Roman" w:cs="Times New Roman"/>
                <w:sz w:val="12"/>
                <w:szCs w:val="12"/>
              </w:rPr>
            </w:pPr>
            <w:r w:rsidRPr="00356203">
              <w:rPr>
                <w:rFonts w:ascii="Times New Roman" w:eastAsia="Calibri" w:hAnsi="Times New Roman" w:cs="Times New Roman"/>
                <w:sz w:val="12"/>
                <w:szCs w:val="12"/>
              </w:rPr>
              <w:t>15</w:t>
            </w:r>
          </w:p>
        </w:tc>
        <w:tc>
          <w:tcPr>
            <w:tcW w:w="628" w:type="pct"/>
          </w:tcPr>
          <w:p w:rsidR="00356203" w:rsidRPr="00356203" w:rsidRDefault="00356203" w:rsidP="00356203">
            <w:pPr>
              <w:tabs>
                <w:tab w:val="left" w:pos="284"/>
              </w:tabs>
              <w:spacing w:after="0" w:line="240" w:lineRule="auto"/>
              <w:rPr>
                <w:rFonts w:ascii="Times New Roman" w:eastAsia="Calibri" w:hAnsi="Times New Roman" w:cs="Times New Roman"/>
                <w:sz w:val="12"/>
                <w:szCs w:val="12"/>
              </w:rPr>
            </w:pPr>
            <w:r w:rsidRPr="00356203">
              <w:rPr>
                <w:rFonts w:ascii="Times New Roman" w:eastAsia="Calibri" w:hAnsi="Times New Roman" w:cs="Times New Roman"/>
                <w:sz w:val="12"/>
                <w:szCs w:val="12"/>
              </w:rPr>
              <w:t>95</w:t>
            </w:r>
          </w:p>
        </w:tc>
      </w:tr>
      <w:tr w:rsidR="00CC7641" w:rsidRPr="00356203" w:rsidTr="00CC7641">
        <w:trPr>
          <w:trHeight w:val="20"/>
        </w:trPr>
        <w:tc>
          <w:tcPr>
            <w:tcW w:w="116" w:type="pct"/>
          </w:tcPr>
          <w:p w:rsidR="00356203" w:rsidRPr="00356203" w:rsidRDefault="00356203" w:rsidP="00356203">
            <w:pPr>
              <w:tabs>
                <w:tab w:val="left" w:pos="284"/>
              </w:tabs>
              <w:spacing w:after="0" w:line="240" w:lineRule="auto"/>
              <w:jc w:val="both"/>
              <w:rPr>
                <w:rFonts w:ascii="Times New Roman" w:eastAsia="Calibri" w:hAnsi="Times New Roman" w:cs="Times New Roman"/>
                <w:sz w:val="12"/>
                <w:szCs w:val="12"/>
              </w:rPr>
            </w:pPr>
            <w:r w:rsidRPr="00356203">
              <w:rPr>
                <w:rFonts w:ascii="Times New Roman" w:eastAsia="Calibri" w:hAnsi="Times New Roman" w:cs="Times New Roman"/>
                <w:sz w:val="12"/>
                <w:szCs w:val="12"/>
              </w:rPr>
              <w:t>4</w:t>
            </w:r>
          </w:p>
        </w:tc>
        <w:tc>
          <w:tcPr>
            <w:tcW w:w="2149" w:type="pct"/>
          </w:tcPr>
          <w:p w:rsidR="00356203" w:rsidRPr="00356203" w:rsidRDefault="00356203" w:rsidP="00356203">
            <w:pPr>
              <w:tabs>
                <w:tab w:val="left" w:pos="284"/>
              </w:tabs>
              <w:spacing w:after="0" w:line="240" w:lineRule="auto"/>
              <w:rPr>
                <w:rFonts w:ascii="Times New Roman" w:eastAsia="Calibri" w:hAnsi="Times New Roman" w:cs="Times New Roman"/>
                <w:sz w:val="12"/>
                <w:szCs w:val="12"/>
              </w:rPr>
            </w:pPr>
            <w:r w:rsidRPr="00356203">
              <w:rPr>
                <w:rFonts w:ascii="Times New Roman" w:eastAsia="Calibri" w:hAnsi="Times New Roman" w:cs="Times New Roman"/>
                <w:sz w:val="12"/>
                <w:szCs w:val="12"/>
              </w:rPr>
              <w:t>количество членов СОНКО и ОО, прошедших обучение</w:t>
            </w:r>
          </w:p>
        </w:tc>
        <w:tc>
          <w:tcPr>
            <w:tcW w:w="189" w:type="pct"/>
          </w:tcPr>
          <w:p w:rsidR="00356203" w:rsidRPr="00356203" w:rsidRDefault="00356203" w:rsidP="00356203">
            <w:pPr>
              <w:tabs>
                <w:tab w:val="left" w:pos="284"/>
              </w:tabs>
              <w:spacing w:after="0" w:line="240" w:lineRule="auto"/>
              <w:rPr>
                <w:rFonts w:ascii="Times New Roman" w:eastAsia="Calibri" w:hAnsi="Times New Roman" w:cs="Times New Roman"/>
                <w:sz w:val="12"/>
                <w:szCs w:val="12"/>
              </w:rPr>
            </w:pPr>
            <w:r w:rsidRPr="00356203">
              <w:rPr>
                <w:rFonts w:ascii="Times New Roman" w:eastAsia="Calibri" w:hAnsi="Times New Roman" w:cs="Times New Roman"/>
                <w:sz w:val="12"/>
                <w:szCs w:val="12"/>
              </w:rPr>
              <w:t>чел.</w:t>
            </w:r>
          </w:p>
        </w:tc>
        <w:tc>
          <w:tcPr>
            <w:tcW w:w="473" w:type="pct"/>
          </w:tcPr>
          <w:p w:rsidR="00356203" w:rsidRPr="00356203" w:rsidRDefault="00356203" w:rsidP="00356203">
            <w:pPr>
              <w:tabs>
                <w:tab w:val="left" w:pos="284"/>
              </w:tabs>
              <w:spacing w:after="0" w:line="240" w:lineRule="auto"/>
              <w:rPr>
                <w:rFonts w:ascii="Times New Roman" w:eastAsia="Calibri" w:hAnsi="Times New Roman" w:cs="Times New Roman"/>
                <w:sz w:val="12"/>
                <w:szCs w:val="12"/>
              </w:rPr>
            </w:pPr>
            <w:r w:rsidRPr="00356203">
              <w:rPr>
                <w:rFonts w:ascii="Times New Roman" w:eastAsia="Calibri" w:hAnsi="Times New Roman" w:cs="Times New Roman"/>
                <w:sz w:val="12"/>
                <w:szCs w:val="12"/>
              </w:rPr>
              <w:t>2023-2027</w:t>
            </w:r>
          </w:p>
        </w:tc>
        <w:tc>
          <w:tcPr>
            <w:tcW w:w="282" w:type="pct"/>
          </w:tcPr>
          <w:p w:rsidR="00356203" w:rsidRPr="00356203" w:rsidRDefault="00356203" w:rsidP="00356203">
            <w:pPr>
              <w:tabs>
                <w:tab w:val="left" w:pos="284"/>
              </w:tabs>
              <w:spacing w:after="0" w:line="240" w:lineRule="auto"/>
              <w:rPr>
                <w:rFonts w:ascii="Times New Roman" w:eastAsia="Calibri" w:hAnsi="Times New Roman" w:cs="Times New Roman"/>
                <w:sz w:val="12"/>
                <w:szCs w:val="12"/>
              </w:rPr>
            </w:pPr>
            <w:r w:rsidRPr="00356203">
              <w:rPr>
                <w:rFonts w:ascii="Times New Roman" w:eastAsia="Calibri" w:hAnsi="Times New Roman" w:cs="Times New Roman"/>
                <w:sz w:val="12"/>
                <w:szCs w:val="12"/>
              </w:rPr>
              <w:t>50</w:t>
            </w:r>
          </w:p>
        </w:tc>
        <w:tc>
          <w:tcPr>
            <w:tcW w:w="282" w:type="pct"/>
          </w:tcPr>
          <w:p w:rsidR="00356203" w:rsidRPr="00356203" w:rsidRDefault="00356203" w:rsidP="00356203">
            <w:pPr>
              <w:tabs>
                <w:tab w:val="left" w:pos="284"/>
              </w:tabs>
              <w:spacing w:after="0" w:line="240" w:lineRule="auto"/>
              <w:rPr>
                <w:rFonts w:ascii="Times New Roman" w:eastAsia="Calibri" w:hAnsi="Times New Roman" w:cs="Times New Roman"/>
                <w:sz w:val="12"/>
                <w:szCs w:val="12"/>
              </w:rPr>
            </w:pPr>
            <w:r w:rsidRPr="00356203">
              <w:rPr>
                <w:rFonts w:ascii="Times New Roman" w:eastAsia="Calibri" w:hAnsi="Times New Roman" w:cs="Times New Roman"/>
                <w:sz w:val="12"/>
                <w:szCs w:val="12"/>
              </w:rPr>
              <w:t>30</w:t>
            </w:r>
          </w:p>
        </w:tc>
        <w:tc>
          <w:tcPr>
            <w:tcW w:w="283" w:type="pct"/>
          </w:tcPr>
          <w:p w:rsidR="00356203" w:rsidRPr="00356203" w:rsidRDefault="00356203" w:rsidP="00356203">
            <w:pPr>
              <w:tabs>
                <w:tab w:val="left" w:pos="284"/>
              </w:tabs>
              <w:spacing w:after="0" w:line="240" w:lineRule="auto"/>
              <w:rPr>
                <w:rFonts w:ascii="Times New Roman" w:eastAsia="Calibri" w:hAnsi="Times New Roman" w:cs="Times New Roman"/>
                <w:sz w:val="12"/>
                <w:szCs w:val="12"/>
              </w:rPr>
            </w:pPr>
            <w:r w:rsidRPr="00356203">
              <w:rPr>
                <w:rFonts w:ascii="Times New Roman" w:eastAsia="Calibri" w:hAnsi="Times New Roman" w:cs="Times New Roman"/>
                <w:sz w:val="12"/>
                <w:szCs w:val="12"/>
              </w:rPr>
              <w:t>40</w:t>
            </w:r>
          </w:p>
        </w:tc>
        <w:tc>
          <w:tcPr>
            <w:tcW w:w="282" w:type="pct"/>
          </w:tcPr>
          <w:p w:rsidR="00356203" w:rsidRPr="00356203" w:rsidRDefault="00356203" w:rsidP="00356203">
            <w:pPr>
              <w:tabs>
                <w:tab w:val="left" w:pos="284"/>
              </w:tabs>
              <w:spacing w:after="0" w:line="240" w:lineRule="auto"/>
              <w:rPr>
                <w:rFonts w:ascii="Times New Roman" w:eastAsia="Calibri" w:hAnsi="Times New Roman" w:cs="Times New Roman"/>
                <w:sz w:val="12"/>
                <w:szCs w:val="12"/>
              </w:rPr>
            </w:pPr>
            <w:r w:rsidRPr="00356203">
              <w:rPr>
                <w:rFonts w:ascii="Times New Roman" w:eastAsia="Calibri" w:hAnsi="Times New Roman" w:cs="Times New Roman"/>
                <w:sz w:val="12"/>
                <w:szCs w:val="12"/>
              </w:rPr>
              <w:t>40</w:t>
            </w:r>
          </w:p>
        </w:tc>
        <w:tc>
          <w:tcPr>
            <w:tcW w:w="318" w:type="pct"/>
            <w:gridSpan w:val="2"/>
          </w:tcPr>
          <w:p w:rsidR="00356203" w:rsidRPr="00356203" w:rsidRDefault="00356203" w:rsidP="00356203">
            <w:pPr>
              <w:tabs>
                <w:tab w:val="left" w:pos="284"/>
              </w:tabs>
              <w:spacing w:after="0" w:line="240" w:lineRule="auto"/>
              <w:rPr>
                <w:rFonts w:ascii="Times New Roman" w:eastAsia="Calibri" w:hAnsi="Times New Roman" w:cs="Times New Roman"/>
                <w:sz w:val="12"/>
                <w:szCs w:val="12"/>
              </w:rPr>
            </w:pPr>
            <w:r w:rsidRPr="00356203">
              <w:rPr>
                <w:rFonts w:ascii="Times New Roman" w:eastAsia="Calibri" w:hAnsi="Times New Roman" w:cs="Times New Roman"/>
                <w:sz w:val="12"/>
                <w:szCs w:val="12"/>
              </w:rPr>
              <w:t>30</w:t>
            </w:r>
          </w:p>
        </w:tc>
        <w:tc>
          <w:tcPr>
            <w:tcW w:w="628" w:type="pct"/>
          </w:tcPr>
          <w:p w:rsidR="00356203" w:rsidRPr="00356203" w:rsidRDefault="00356203" w:rsidP="00356203">
            <w:pPr>
              <w:tabs>
                <w:tab w:val="left" w:pos="284"/>
              </w:tabs>
              <w:spacing w:after="0" w:line="240" w:lineRule="auto"/>
              <w:rPr>
                <w:rFonts w:ascii="Times New Roman" w:eastAsia="Calibri" w:hAnsi="Times New Roman" w:cs="Times New Roman"/>
                <w:sz w:val="12"/>
                <w:szCs w:val="12"/>
              </w:rPr>
            </w:pPr>
            <w:r w:rsidRPr="00356203">
              <w:rPr>
                <w:rFonts w:ascii="Times New Roman" w:eastAsia="Calibri" w:hAnsi="Times New Roman" w:cs="Times New Roman"/>
                <w:sz w:val="12"/>
                <w:szCs w:val="12"/>
              </w:rPr>
              <w:t>200</w:t>
            </w:r>
          </w:p>
        </w:tc>
      </w:tr>
      <w:tr w:rsidR="00356203" w:rsidRPr="00356203" w:rsidTr="00CC7641">
        <w:trPr>
          <w:trHeight w:val="20"/>
        </w:trPr>
        <w:tc>
          <w:tcPr>
            <w:tcW w:w="5000" w:type="pct"/>
            <w:gridSpan w:val="11"/>
          </w:tcPr>
          <w:p w:rsidR="00356203" w:rsidRPr="00356203" w:rsidRDefault="00356203" w:rsidP="00356203">
            <w:pPr>
              <w:tabs>
                <w:tab w:val="left" w:pos="284"/>
              </w:tabs>
              <w:spacing w:after="0" w:line="240" w:lineRule="auto"/>
              <w:rPr>
                <w:rFonts w:ascii="Times New Roman" w:eastAsia="Calibri" w:hAnsi="Times New Roman" w:cs="Times New Roman"/>
                <w:sz w:val="12"/>
                <w:szCs w:val="12"/>
              </w:rPr>
            </w:pPr>
            <w:r w:rsidRPr="00356203">
              <w:rPr>
                <w:rFonts w:ascii="Times New Roman" w:eastAsia="Calibri" w:hAnsi="Times New Roman" w:cs="Times New Roman"/>
                <w:sz w:val="12"/>
                <w:szCs w:val="12"/>
              </w:rPr>
              <w:t>Задача 3. Развитие информационной и консультативной поддержки деятельности СОНКО и ОО</w:t>
            </w:r>
          </w:p>
          <w:p w:rsidR="00356203" w:rsidRPr="00356203" w:rsidRDefault="00356203" w:rsidP="00356203">
            <w:pPr>
              <w:tabs>
                <w:tab w:val="left" w:pos="284"/>
              </w:tabs>
              <w:spacing w:after="0" w:line="240" w:lineRule="auto"/>
              <w:rPr>
                <w:rFonts w:ascii="Times New Roman" w:eastAsia="Calibri" w:hAnsi="Times New Roman" w:cs="Times New Roman"/>
                <w:sz w:val="12"/>
                <w:szCs w:val="12"/>
              </w:rPr>
            </w:pPr>
          </w:p>
        </w:tc>
      </w:tr>
      <w:tr w:rsidR="00CC7641" w:rsidRPr="00356203" w:rsidTr="00CC7641">
        <w:trPr>
          <w:trHeight w:val="20"/>
        </w:trPr>
        <w:tc>
          <w:tcPr>
            <w:tcW w:w="116" w:type="pct"/>
          </w:tcPr>
          <w:p w:rsidR="00356203" w:rsidRPr="00356203" w:rsidRDefault="00356203" w:rsidP="00356203">
            <w:pPr>
              <w:tabs>
                <w:tab w:val="left" w:pos="284"/>
              </w:tabs>
              <w:spacing w:after="0" w:line="240" w:lineRule="auto"/>
              <w:jc w:val="both"/>
              <w:rPr>
                <w:rFonts w:ascii="Times New Roman" w:eastAsia="Calibri" w:hAnsi="Times New Roman" w:cs="Times New Roman"/>
                <w:sz w:val="12"/>
                <w:szCs w:val="12"/>
              </w:rPr>
            </w:pPr>
            <w:r w:rsidRPr="00356203">
              <w:rPr>
                <w:rFonts w:ascii="Times New Roman" w:eastAsia="Calibri" w:hAnsi="Times New Roman" w:cs="Times New Roman"/>
                <w:sz w:val="12"/>
                <w:szCs w:val="12"/>
              </w:rPr>
              <w:t>5</w:t>
            </w:r>
          </w:p>
        </w:tc>
        <w:tc>
          <w:tcPr>
            <w:tcW w:w="2149" w:type="pct"/>
          </w:tcPr>
          <w:p w:rsidR="00356203" w:rsidRPr="00356203" w:rsidRDefault="00356203" w:rsidP="00356203">
            <w:pPr>
              <w:tabs>
                <w:tab w:val="left" w:pos="284"/>
              </w:tabs>
              <w:spacing w:after="0" w:line="240" w:lineRule="auto"/>
              <w:rPr>
                <w:rFonts w:ascii="Times New Roman" w:eastAsia="Calibri" w:hAnsi="Times New Roman" w:cs="Times New Roman"/>
                <w:sz w:val="12"/>
                <w:szCs w:val="12"/>
              </w:rPr>
            </w:pPr>
            <w:r w:rsidRPr="00356203">
              <w:rPr>
                <w:rFonts w:ascii="Times New Roman" w:eastAsia="Calibri" w:hAnsi="Times New Roman" w:cs="Times New Roman"/>
                <w:sz w:val="12"/>
                <w:szCs w:val="12"/>
              </w:rPr>
              <w:t>Количество консультаций СОНКО и ОО по социальному проектированию</w:t>
            </w:r>
          </w:p>
        </w:tc>
        <w:tc>
          <w:tcPr>
            <w:tcW w:w="189" w:type="pct"/>
          </w:tcPr>
          <w:p w:rsidR="00356203" w:rsidRPr="00356203" w:rsidRDefault="00356203" w:rsidP="00356203">
            <w:pPr>
              <w:tabs>
                <w:tab w:val="left" w:pos="284"/>
              </w:tabs>
              <w:spacing w:after="0" w:line="240" w:lineRule="auto"/>
              <w:rPr>
                <w:rFonts w:ascii="Times New Roman" w:eastAsia="Calibri" w:hAnsi="Times New Roman" w:cs="Times New Roman"/>
                <w:sz w:val="12"/>
                <w:szCs w:val="12"/>
              </w:rPr>
            </w:pPr>
            <w:r w:rsidRPr="00356203">
              <w:rPr>
                <w:rFonts w:ascii="Times New Roman" w:eastAsia="Calibri" w:hAnsi="Times New Roman" w:cs="Times New Roman"/>
                <w:sz w:val="12"/>
                <w:szCs w:val="12"/>
              </w:rPr>
              <w:t>шт.</w:t>
            </w:r>
          </w:p>
        </w:tc>
        <w:tc>
          <w:tcPr>
            <w:tcW w:w="473" w:type="pct"/>
          </w:tcPr>
          <w:p w:rsidR="00356203" w:rsidRPr="00356203" w:rsidRDefault="00356203" w:rsidP="00356203">
            <w:pPr>
              <w:tabs>
                <w:tab w:val="left" w:pos="284"/>
              </w:tabs>
              <w:spacing w:after="0" w:line="240" w:lineRule="auto"/>
              <w:rPr>
                <w:rFonts w:ascii="Times New Roman" w:eastAsia="Calibri" w:hAnsi="Times New Roman" w:cs="Times New Roman"/>
                <w:sz w:val="12"/>
                <w:szCs w:val="12"/>
              </w:rPr>
            </w:pPr>
            <w:r w:rsidRPr="00356203">
              <w:rPr>
                <w:rFonts w:ascii="Times New Roman" w:eastAsia="Calibri" w:hAnsi="Times New Roman" w:cs="Times New Roman"/>
                <w:sz w:val="12"/>
                <w:szCs w:val="12"/>
              </w:rPr>
              <w:t>2023-2027</w:t>
            </w:r>
          </w:p>
        </w:tc>
        <w:tc>
          <w:tcPr>
            <w:tcW w:w="282" w:type="pct"/>
          </w:tcPr>
          <w:p w:rsidR="00356203" w:rsidRPr="00356203" w:rsidRDefault="00356203" w:rsidP="00356203">
            <w:pPr>
              <w:tabs>
                <w:tab w:val="left" w:pos="284"/>
              </w:tabs>
              <w:spacing w:after="0" w:line="240" w:lineRule="auto"/>
              <w:rPr>
                <w:rFonts w:ascii="Times New Roman" w:eastAsia="Calibri" w:hAnsi="Times New Roman" w:cs="Times New Roman"/>
                <w:sz w:val="12"/>
                <w:szCs w:val="12"/>
              </w:rPr>
            </w:pPr>
            <w:r w:rsidRPr="00356203">
              <w:rPr>
                <w:rFonts w:ascii="Times New Roman" w:eastAsia="Calibri" w:hAnsi="Times New Roman" w:cs="Times New Roman"/>
                <w:sz w:val="12"/>
                <w:szCs w:val="12"/>
              </w:rPr>
              <w:t>20</w:t>
            </w:r>
          </w:p>
        </w:tc>
        <w:tc>
          <w:tcPr>
            <w:tcW w:w="282" w:type="pct"/>
          </w:tcPr>
          <w:p w:rsidR="00356203" w:rsidRPr="00356203" w:rsidRDefault="00356203" w:rsidP="00356203">
            <w:pPr>
              <w:tabs>
                <w:tab w:val="left" w:pos="284"/>
              </w:tabs>
              <w:spacing w:after="0" w:line="240" w:lineRule="auto"/>
              <w:rPr>
                <w:rFonts w:ascii="Times New Roman" w:eastAsia="Calibri" w:hAnsi="Times New Roman" w:cs="Times New Roman"/>
                <w:sz w:val="12"/>
                <w:szCs w:val="12"/>
              </w:rPr>
            </w:pPr>
            <w:r w:rsidRPr="00356203">
              <w:rPr>
                <w:rFonts w:ascii="Times New Roman" w:eastAsia="Calibri" w:hAnsi="Times New Roman" w:cs="Times New Roman"/>
                <w:sz w:val="12"/>
                <w:szCs w:val="12"/>
              </w:rPr>
              <w:t>20</w:t>
            </w:r>
          </w:p>
        </w:tc>
        <w:tc>
          <w:tcPr>
            <w:tcW w:w="283" w:type="pct"/>
          </w:tcPr>
          <w:p w:rsidR="00356203" w:rsidRPr="00356203" w:rsidRDefault="00356203" w:rsidP="00356203">
            <w:pPr>
              <w:tabs>
                <w:tab w:val="left" w:pos="284"/>
              </w:tabs>
              <w:spacing w:after="0" w:line="240" w:lineRule="auto"/>
              <w:rPr>
                <w:rFonts w:ascii="Times New Roman" w:eastAsia="Calibri" w:hAnsi="Times New Roman" w:cs="Times New Roman"/>
                <w:sz w:val="12"/>
                <w:szCs w:val="12"/>
              </w:rPr>
            </w:pPr>
            <w:r w:rsidRPr="00356203">
              <w:rPr>
                <w:rFonts w:ascii="Times New Roman" w:eastAsia="Calibri" w:hAnsi="Times New Roman" w:cs="Times New Roman"/>
                <w:sz w:val="12"/>
                <w:szCs w:val="12"/>
              </w:rPr>
              <w:t>20</w:t>
            </w:r>
          </w:p>
        </w:tc>
        <w:tc>
          <w:tcPr>
            <w:tcW w:w="282" w:type="pct"/>
          </w:tcPr>
          <w:p w:rsidR="00356203" w:rsidRPr="00356203" w:rsidRDefault="00356203" w:rsidP="00356203">
            <w:pPr>
              <w:tabs>
                <w:tab w:val="left" w:pos="284"/>
              </w:tabs>
              <w:spacing w:after="0" w:line="240" w:lineRule="auto"/>
              <w:rPr>
                <w:rFonts w:ascii="Times New Roman" w:eastAsia="Calibri" w:hAnsi="Times New Roman" w:cs="Times New Roman"/>
                <w:sz w:val="12"/>
                <w:szCs w:val="12"/>
              </w:rPr>
            </w:pPr>
            <w:r w:rsidRPr="00356203">
              <w:rPr>
                <w:rFonts w:ascii="Times New Roman" w:eastAsia="Calibri" w:hAnsi="Times New Roman" w:cs="Times New Roman"/>
                <w:sz w:val="12"/>
                <w:szCs w:val="12"/>
              </w:rPr>
              <w:t>25</w:t>
            </w:r>
          </w:p>
        </w:tc>
        <w:tc>
          <w:tcPr>
            <w:tcW w:w="318" w:type="pct"/>
            <w:gridSpan w:val="2"/>
          </w:tcPr>
          <w:p w:rsidR="00356203" w:rsidRPr="00356203" w:rsidRDefault="00356203" w:rsidP="00356203">
            <w:pPr>
              <w:tabs>
                <w:tab w:val="left" w:pos="284"/>
              </w:tabs>
              <w:spacing w:after="0" w:line="240" w:lineRule="auto"/>
              <w:rPr>
                <w:rFonts w:ascii="Times New Roman" w:eastAsia="Calibri" w:hAnsi="Times New Roman" w:cs="Times New Roman"/>
                <w:sz w:val="12"/>
                <w:szCs w:val="12"/>
              </w:rPr>
            </w:pPr>
            <w:r w:rsidRPr="00356203">
              <w:rPr>
                <w:rFonts w:ascii="Times New Roman" w:eastAsia="Calibri" w:hAnsi="Times New Roman" w:cs="Times New Roman"/>
                <w:sz w:val="12"/>
                <w:szCs w:val="12"/>
              </w:rPr>
              <w:t>30</w:t>
            </w:r>
          </w:p>
        </w:tc>
        <w:tc>
          <w:tcPr>
            <w:tcW w:w="628" w:type="pct"/>
          </w:tcPr>
          <w:p w:rsidR="00356203" w:rsidRPr="00356203" w:rsidRDefault="00356203" w:rsidP="00356203">
            <w:pPr>
              <w:tabs>
                <w:tab w:val="left" w:pos="284"/>
              </w:tabs>
              <w:spacing w:after="0" w:line="240" w:lineRule="auto"/>
              <w:rPr>
                <w:rFonts w:ascii="Times New Roman" w:eastAsia="Calibri" w:hAnsi="Times New Roman" w:cs="Times New Roman"/>
                <w:sz w:val="12"/>
                <w:szCs w:val="12"/>
              </w:rPr>
            </w:pPr>
            <w:r w:rsidRPr="00356203">
              <w:rPr>
                <w:rFonts w:ascii="Times New Roman" w:eastAsia="Calibri" w:hAnsi="Times New Roman" w:cs="Times New Roman"/>
                <w:sz w:val="12"/>
                <w:szCs w:val="12"/>
              </w:rPr>
              <w:t>115</w:t>
            </w:r>
          </w:p>
        </w:tc>
      </w:tr>
      <w:tr w:rsidR="00CC7641" w:rsidRPr="00356203" w:rsidTr="00CC7641">
        <w:trPr>
          <w:trHeight w:val="20"/>
        </w:trPr>
        <w:tc>
          <w:tcPr>
            <w:tcW w:w="116" w:type="pct"/>
          </w:tcPr>
          <w:p w:rsidR="00356203" w:rsidRPr="00356203" w:rsidRDefault="00356203" w:rsidP="00356203">
            <w:pPr>
              <w:tabs>
                <w:tab w:val="left" w:pos="284"/>
              </w:tabs>
              <w:spacing w:after="0" w:line="240" w:lineRule="auto"/>
              <w:jc w:val="both"/>
              <w:rPr>
                <w:rFonts w:ascii="Times New Roman" w:eastAsia="Calibri" w:hAnsi="Times New Roman" w:cs="Times New Roman"/>
                <w:sz w:val="12"/>
                <w:szCs w:val="12"/>
              </w:rPr>
            </w:pPr>
            <w:r w:rsidRPr="00356203">
              <w:rPr>
                <w:rFonts w:ascii="Times New Roman" w:eastAsia="Calibri" w:hAnsi="Times New Roman" w:cs="Times New Roman"/>
                <w:sz w:val="12"/>
                <w:szCs w:val="12"/>
              </w:rPr>
              <w:t>6</w:t>
            </w:r>
          </w:p>
        </w:tc>
        <w:tc>
          <w:tcPr>
            <w:tcW w:w="2149" w:type="pct"/>
          </w:tcPr>
          <w:p w:rsidR="00356203" w:rsidRPr="00356203" w:rsidRDefault="00356203" w:rsidP="00356203">
            <w:pPr>
              <w:tabs>
                <w:tab w:val="left" w:pos="284"/>
              </w:tabs>
              <w:spacing w:after="0" w:line="240" w:lineRule="auto"/>
              <w:rPr>
                <w:rFonts w:ascii="Times New Roman" w:eastAsia="Calibri" w:hAnsi="Times New Roman" w:cs="Times New Roman"/>
                <w:sz w:val="12"/>
                <w:szCs w:val="12"/>
              </w:rPr>
            </w:pPr>
            <w:r w:rsidRPr="00356203">
              <w:rPr>
                <w:rFonts w:ascii="Times New Roman" w:eastAsia="Calibri" w:hAnsi="Times New Roman" w:cs="Times New Roman"/>
                <w:sz w:val="12"/>
                <w:szCs w:val="12"/>
              </w:rPr>
              <w:t>Размещение информации, публикаций, телепередач о деятельности СОНКО и ОО в муниципальных и региональных СМИ и сети Интернет.</w:t>
            </w:r>
          </w:p>
        </w:tc>
        <w:tc>
          <w:tcPr>
            <w:tcW w:w="189" w:type="pct"/>
          </w:tcPr>
          <w:p w:rsidR="00356203" w:rsidRPr="00356203" w:rsidRDefault="00356203" w:rsidP="00356203">
            <w:pPr>
              <w:tabs>
                <w:tab w:val="left" w:pos="284"/>
              </w:tabs>
              <w:spacing w:after="0" w:line="240" w:lineRule="auto"/>
              <w:rPr>
                <w:rFonts w:ascii="Times New Roman" w:eastAsia="Calibri" w:hAnsi="Times New Roman" w:cs="Times New Roman"/>
                <w:sz w:val="12"/>
                <w:szCs w:val="12"/>
              </w:rPr>
            </w:pPr>
            <w:r w:rsidRPr="00356203">
              <w:rPr>
                <w:rFonts w:ascii="Times New Roman" w:eastAsia="Calibri" w:hAnsi="Times New Roman" w:cs="Times New Roman"/>
                <w:sz w:val="12"/>
                <w:szCs w:val="12"/>
              </w:rPr>
              <w:t>шт.</w:t>
            </w:r>
          </w:p>
        </w:tc>
        <w:tc>
          <w:tcPr>
            <w:tcW w:w="473" w:type="pct"/>
          </w:tcPr>
          <w:p w:rsidR="00356203" w:rsidRPr="00356203" w:rsidRDefault="00356203" w:rsidP="00356203">
            <w:pPr>
              <w:tabs>
                <w:tab w:val="left" w:pos="284"/>
              </w:tabs>
              <w:spacing w:after="0" w:line="240" w:lineRule="auto"/>
              <w:rPr>
                <w:rFonts w:ascii="Times New Roman" w:eastAsia="Calibri" w:hAnsi="Times New Roman" w:cs="Times New Roman"/>
                <w:sz w:val="12"/>
                <w:szCs w:val="12"/>
              </w:rPr>
            </w:pPr>
            <w:r w:rsidRPr="00356203">
              <w:rPr>
                <w:rFonts w:ascii="Times New Roman" w:eastAsia="Calibri" w:hAnsi="Times New Roman" w:cs="Times New Roman"/>
                <w:sz w:val="12"/>
                <w:szCs w:val="12"/>
              </w:rPr>
              <w:t>2023-2027</w:t>
            </w:r>
          </w:p>
        </w:tc>
        <w:tc>
          <w:tcPr>
            <w:tcW w:w="282" w:type="pct"/>
          </w:tcPr>
          <w:p w:rsidR="00356203" w:rsidRPr="00356203" w:rsidRDefault="00356203" w:rsidP="00356203">
            <w:pPr>
              <w:tabs>
                <w:tab w:val="left" w:pos="284"/>
              </w:tabs>
              <w:spacing w:after="0" w:line="240" w:lineRule="auto"/>
              <w:rPr>
                <w:rFonts w:ascii="Times New Roman" w:eastAsia="Calibri" w:hAnsi="Times New Roman" w:cs="Times New Roman"/>
                <w:sz w:val="12"/>
                <w:szCs w:val="12"/>
              </w:rPr>
            </w:pPr>
            <w:r w:rsidRPr="00356203">
              <w:rPr>
                <w:rFonts w:ascii="Times New Roman" w:eastAsia="Calibri" w:hAnsi="Times New Roman" w:cs="Times New Roman"/>
                <w:sz w:val="12"/>
                <w:szCs w:val="12"/>
              </w:rPr>
              <w:t>130</w:t>
            </w:r>
          </w:p>
        </w:tc>
        <w:tc>
          <w:tcPr>
            <w:tcW w:w="282" w:type="pct"/>
          </w:tcPr>
          <w:p w:rsidR="00356203" w:rsidRPr="00356203" w:rsidRDefault="00356203" w:rsidP="00356203">
            <w:pPr>
              <w:tabs>
                <w:tab w:val="left" w:pos="284"/>
              </w:tabs>
              <w:spacing w:after="0" w:line="240" w:lineRule="auto"/>
              <w:rPr>
                <w:rFonts w:ascii="Times New Roman" w:eastAsia="Calibri" w:hAnsi="Times New Roman" w:cs="Times New Roman"/>
                <w:sz w:val="12"/>
                <w:szCs w:val="12"/>
              </w:rPr>
            </w:pPr>
            <w:r w:rsidRPr="00356203">
              <w:rPr>
                <w:rFonts w:ascii="Times New Roman" w:eastAsia="Calibri" w:hAnsi="Times New Roman" w:cs="Times New Roman"/>
                <w:sz w:val="12"/>
                <w:szCs w:val="12"/>
              </w:rPr>
              <w:t>130</w:t>
            </w:r>
          </w:p>
        </w:tc>
        <w:tc>
          <w:tcPr>
            <w:tcW w:w="283" w:type="pct"/>
          </w:tcPr>
          <w:p w:rsidR="00356203" w:rsidRPr="00356203" w:rsidRDefault="00356203" w:rsidP="00356203">
            <w:pPr>
              <w:tabs>
                <w:tab w:val="left" w:pos="284"/>
              </w:tabs>
              <w:spacing w:after="0" w:line="240" w:lineRule="auto"/>
              <w:rPr>
                <w:rFonts w:ascii="Times New Roman" w:eastAsia="Calibri" w:hAnsi="Times New Roman" w:cs="Times New Roman"/>
                <w:sz w:val="12"/>
                <w:szCs w:val="12"/>
              </w:rPr>
            </w:pPr>
            <w:r w:rsidRPr="00356203">
              <w:rPr>
                <w:rFonts w:ascii="Times New Roman" w:eastAsia="Calibri" w:hAnsi="Times New Roman" w:cs="Times New Roman"/>
                <w:sz w:val="12"/>
                <w:szCs w:val="12"/>
              </w:rPr>
              <w:t>130</w:t>
            </w:r>
          </w:p>
        </w:tc>
        <w:tc>
          <w:tcPr>
            <w:tcW w:w="282" w:type="pct"/>
          </w:tcPr>
          <w:p w:rsidR="00356203" w:rsidRPr="00356203" w:rsidRDefault="00356203" w:rsidP="00356203">
            <w:pPr>
              <w:tabs>
                <w:tab w:val="left" w:pos="284"/>
              </w:tabs>
              <w:spacing w:after="0" w:line="240" w:lineRule="auto"/>
              <w:rPr>
                <w:rFonts w:ascii="Times New Roman" w:eastAsia="Calibri" w:hAnsi="Times New Roman" w:cs="Times New Roman"/>
                <w:sz w:val="12"/>
                <w:szCs w:val="12"/>
              </w:rPr>
            </w:pPr>
            <w:r w:rsidRPr="00356203">
              <w:rPr>
                <w:rFonts w:ascii="Times New Roman" w:eastAsia="Calibri" w:hAnsi="Times New Roman" w:cs="Times New Roman"/>
                <w:sz w:val="12"/>
                <w:szCs w:val="12"/>
              </w:rPr>
              <w:t>135</w:t>
            </w:r>
          </w:p>
        </w:tc>
        <w:tc>
          <w:tcPr>
            <w:tcW w:w="318" w:type="pct"/>
            <w:gridSpan w:val="2"/>
          </w:tcPr>
          <w:p w:rsidR="00356203" w:rsidRPr="00356203" w:rsidRDefault="00356203" w:rsidP="00356203">
            <w:pPr>
              <w:tabs>
                <w:tab w:val="left" w:pos="284"/>
              </w:tabs>
              <w:spacing w:after="0" w:line="240" w:lineRule="auto"/>
              <w:rPr>
                <w:rFonts w:ascii="Times New Roman" w:eastAsia="Calibri" w:hAnsi="Times New Roman" w:cs="Times New Roman"/>
                <w:sz w:val="12"/>
                <w:szCs w:val="12"/>
              </w:rPr>
            </w:pPr>
            <w:r w:rsidRPr="00356203">
              <w:rPr>
                <w:rFonts w:ascii="Times New Roman" w:eastAsia="Calibri" w:hAnsi="Times New Roman" w:cs="Times New Roman"/>
                <w:sz w:val="12"/>
                <w:szCs w:val="12"/>
              </w:rPr>
              <w:t>135</w:t>
            </w:r>
          </w:p>
        </w:tc>
        <w:tc>
          <w:tcPr>
            <w:tcW w:w="628" w:type="pct"/>
          </w:tcPr>
          <w:p w:rsidR="00356203" w:rsidRPr="00356203" w:rsidRDefault="00356203" w:rsidP="00356203">
            <w:pPr>
              <w:tabs>
                <w:tab w:val="left" w:pos="284"/>
              </w:tabs>
              <w:spacing w:after="0" w:line="240" w:lineRule="auto"/>
              <w:rPr>
                <w:rFonts w:ascii="Times New Roman" w:eastAsia="Calibri" w:hAnsi="Times New Roman" w:cs="Times New Roman"/>
                <w:sz w:val="12"/>
                <w:szCs w:val="12"/>
              </w:rPr>
            </w:pPr>
            <w:r w:rsidRPr="00356203">
              <w:rPr>
                <w:rFonts w:ascii="Times New Roman" w:eastAsia="Calibri" w:hAnsi="Times New Roman" w:cs="Times New Roman"/>
                <w:sz w:val="12"/>
                <w:szCs w:val="12"/>
              </w:rPr>
              <w:t>660</w:t>
            </w:r>
          </w:p>
        </w:tc>
      </w:tr>
      <w:tr w:rsidR="00356203" w:rsidRPr="00356203" w:rsidTr="00CC7641">
        <w:trPr>
          <w:trHeight w:val="20"/>
        </w:trPr>
        <w:tc>
          <w:tcPr>
            <w:tcW w:w="5000" w:type="pct"/>
            <w:gridSpan w:val="11"/>
          </w:tcPr>
          <w:p w:rsidR="00356203" w:rsidRPr="00356203" w:rsidRDefault="00356203" w:rsidP="00356203">
            <w:pPr>
              <w:tabs>
                <w:tab w:val="left" w:pos="284"/>
              </w:tabs>
              <w:spacing w:after="0" w:line="240" w:lineRule="auto"/>
              <w:rPr>
                <w:rFonts w:ascii="Times New Roman" w:eastAsia="Calibri" w:hAnsi="Times New Roman" w:cs="Times New Roman"/>
                <w:sz w:val="12"/>
                <w:szCs w:val="12"/>
              </w:rPr>
            </w:pPr>
            <w:r w:rsidRPr="00356203">
              <w:rPr>
                <w:rFonts w:ascii="Times New Roman" w:eastAsia="Calibri" w:hAnsi="Times New Roman" w:cs="Times New Roman"/>
                <w:sz w:val="12"/>
                <w:szCs w:val="12"/>
              </w:rPr>
              <w:t>Задача 4. Анализ показателей деятельности СОНКО И ОО, оценка эффективности мер, направленных на их развитие, на территории муниципального района Сергиевский</w:t>
            </w:r>
          </w:p>
        </w:tc>
      </w:tr>
      <w:tr w:rsidR="00CC7641" w:rsidRPr="00356203" w:rsidTr="00CC7641">
        <w:trPr>
          <w:trHeight w:val="20"/>
        </w:trPr>
        <w:tc>
          <w:tcPr>
            <w:tcW w:w="116" w:type="pct"/>
          </w:tcPr>
          <w:p w:rsidR="00356203" w:rsidRPr="00356203" w:rsidRDefault="00356203" w:rsidP="00356203">
            <w:pPr>
              <w:tabs>
                <w:tab w:val="left" w:pos="284"/>
              </w:tabs>
              <w:spacing w:after="0" w:line="240" w:lineRule="auto"/>
              <w:jc w:val="both"/>
              <w:rPr>
                <w:rFonts w:ascii="Times New Roman" w:eastAsia="Calibri" w:hAnsi="Times New Roman" w:cs="Times New Roman"/>
                <w:sz w:val="12"/>
                <w:szCs w:val="12"/>
              </w:rPr>
            </w:pPr>
            <w:r w:rsidRPr="00356203">
              <w:rPr>
                <w:rFonts w:ascii="Times New Roman" w:eastAsia="Calibri" w:hAnsi="Times New Roman" w:cs="Times New Roman"/>
                <w:sz w:val="12"/>
                <w:szCs w:val="12"/>
              </w:rPr>
              <w:t>7</w:t>
            </w:r>
          </w:p>
        </w:tc>
        <w:tc>
          <w:tcPr>
            <w:tcW w:w="2149" w:type="pct"/>
          </w:tcPr>
          <w:p w:rsidR="00356203" w:rsidRPr="00356203" w:rsidRDefault="00356203" w:rsidP="00356203">
            <w:pPr>
              <w:tabs>
                <w:tab w:val="left" w:pos="284"/>
              </w:tabs>
              <w:spacing w:after="0" w:line="240" w:lineRule="auto"/>
              <w:rPr>
                <w:rFonts w:ascii="Times New Roman" w:eastAsia="Calibri" w:hAnsi="Times New Roman" w:cs="Times New Roman"/>
                <w:sz w:val="12"/>
                <w:szCs w:val="12"/>
              </w:rPr>
            </w:pPr>
            <w:r w:rsidRPr="00356203">
              <w:rPr>
                <w:rFonts w:ascii="Times New Roman" w:eastAsia="Calibri" w:hAnsi="Times New Roman" w:cs="Times New Roman"/>
                <w:sz w:val="12"/>
                <w:szCs w:val="12"/>
              </w:rPr>
              <w:t>количество реализованных проектов СОНКО и ОО</w:t>
            </w:r>
          </w:p>
        </w:tc>
        <w:tc>
          <w:tcPr>
            <w:tcW w:w="189" w:type="pct"/>
          </w:tcPr>
          <w:p w:rsidR="00356203" w:rsidRPr="00356203" w:rsidRDefault="00356203" w:rsidP="00356203">
            <w:pPr>
              <w:tabs>
                <w:tab w:val="left" w:pos="284"/>
              </w:tabs>
              <w:spacing w:after="0" w:line="240" w:lineRule="auto"/>
              <w:rPr>
                <w:rFonts w:ascii="Times New Roman" w:eastAsia="Calibri" w:hAnsi="Times New Roman" w:cs="Times New Roman"/>
                <w:sz w:val="12"/>
                <w:szCs w:val="12"/>
              </w:rPr>
            </w:pPr>
            <w:r w:rsidRPr="00356203">
              <w:rPr>
                <w:rFonts w:ascii="Times New Roman" w:eastAsia="Calibri" w:hAnsi="Times New Roman" w:cs="Times New Roman"/>
                <w:sz w:val="12"/>
                <w:szCs w:val="12"/>
              </w:rPr>
              <w:t>шт.</w:t>
            </w:r>
          </w:p>
        </w:tc>
        <w:tc>
          <w:tcPr>
            <w:tcW w:w="473" w:type="pct"/>
          </w:tcPr>
          <w:p w:rsidR="00356203" w:rsidRPr="00356203" w:rsidRDefault="00356203" w:rsidP="00356203">
            <w:pPr>
              <w:tabs>
                <w:tab w:val="left" w:pos="284"/>
              </w:tabs>
              <w:spacing w:after="0" w:line="240" w:lineRule="auto"/>
              <w:rPr>
                <w:rFonts w:ascii="Times New Roman" w:eastAsia="Calibri" w:hAnsi="Times New Roman" w:cs="Times New Roman"/>
                <w:sz w:val="12"/>
                <w:szCs w:val="12"/>
              </w:rPr>
            </w:pPr>
            <w:r w:rsidRPr="00356203">
              <w:rPr>
                <w:rFonts w:ascii="Times New Roman" w:eastAsia="Calibri" w:hAnsi="Times New Roman" w:cs="Times New Roman"/>
                <w:sz w:val="12"/>
                <w:szCs w:val="12"/>
              </w:rPr>
              <w:t>2023-2027</w:t>
            </w:r>
          </w:p>
        </w:tc>
        <w:tc>
          <w:tcPr>
            <w:tcW w:w="282" w:type="pct"/>
          </w:tcPr>
          <w:p w:rsidR="00356203" w:rsidRPr="00356203" w:rsidRDefault="00356203" w:rsidP="00356203">
            <w:pPr>
              <w:tabs>
                <w:tab w:val="left" w:pos="284"/>
              </w:tabs>
              <w:spacing w:after="0" w:line="240" w:lineRule="auto"/>
              <w:rPr>
                <w:rFonts w:ascii="Times New Roman" w:eastAsia="Calibri" w:hAnsi="Times New Roman" w:cs="Times New Roman"/>
                <w:sz w:val="12"/>
                <w:szCs w:val="12"/>
              </w:rPr>
            </w:pPr>
            <w:r w:rsidRPr="00356203">
              <w:rPr>
                <w:rFonts w:ascii="Times New Roman" w:eastAsia="Calibri" w:hAnsi="Times New Roman" w:cs="Times New Roman"/>
                <w:sz w:val="12"/>
                <w:szCs w:val="12"/>
              </w:rPr>
              <w:t>5</w:t>
            </w:r>
          </w:p>
        </w:tc>
        <w:tc>
          <w:tcPr>
            <w:tcW w:w="282" w:type="pct"/>
          </w:tcPr>
          <w:p w:rsidR="00356203" w:rsidRPr="00356203" w:rsidRDefault="00356203" w:rsidP="00356203">
            <w:pPr>
              <w:tabs>
                <w:tab w:val="left" w:pos="284"/>
              </w:tabs>
              <w:spacing w:after="0" w:line="240" w:lineRule="auto"/>
              <w:rPr>
                <w:rFonts w:ascii="Times New Roman" w:eastAsia="Calibri" w:hAnsi="Times New Roman" w:cs="Times New Roman"/>
                <w:sz w:val="12"/>
                <w:szCs w:val="12"/>
              </w:rPr>
            </w:pPr>
            <w:r w:rsidRPr="00356203">
              <w:rPr>
                <w:rFonts w:ascii="Times New Roman" w:eastAsia="Calibri" w:hAnsi="Times New Roman" w:cs="Times New Roman"/>
                <w:sz w:val="12"/>
                <w:szCs w:val="12"/>
              </w:rPr>
              <w:t>5</w:t>
            </w:r>
          </w:p>
        </w:tc>
        <w:tc>
          <w:tcPr>
            <w:tcW w:w="283" w:type="pct"/>
          </w:tcPr>
          <w:p w:rsidR="00356203" w:rsidRPr="00356203" w:rsidRDefault="00356203" w:rsidP="00356203">
            <w:pPr>
              <w:tabs>
                <w:tab w:val="left" w:pos="284"/>
              </w:tabs>
              <w:spacing w:after="0" w:line="240" w:lineRule="auto"/>
              <w:rPr>
                <w:rFonts w:ascii="Times New Roman" w:eastAsia="Calibri" w:hAnsi="Times New Roman" w:cs="Times New Roman"/>
                <w:sz w:val="12"/>
                <w:szCs w:val="12"/>
              </w:rPr>
            </w:pPr>
            <w:r w:rsidRPr="00356203">
              <w:rPr>
                <w:rFonts w:ascii="Times New Roman" w:eastAsia="Calibri" w:hAnsi="Times New Roman" w:cs="Times New Roman"/>
                <w:sz w:val="12"/>
                <w:szCs w:val="12"/>
              </w:rPr>
              <w:t>5</w:t>
            </w:r>
          </w:p>
        </w:tc>
        <w:tc>
          <w:tcPr>
            <w:tcW w:w="282" w:type="pct"/>
          </w:tcPr>
          <w:p w:rsidR="00356203" w:rsidRPr="00356203" w:rsidRDefault="00356203" w:rsidP="00356203">
            <w:pPr>
              <w:tabs>
                <w:tab w:val="left" w:pos="284"/>
              </w:tabs>
              <w:spacing w:after="0" w:line="240" w:lineRule="auto"/>
              <w:rPr>
                <w:rFonts w:ascii="Times New Roman" w:eastAsia="Calibri" w:hAnsi="Times New Roman" w:cs="Times New Roman"/>
                <w:sz w:val="12"/>
                <w:szCs w:val="12"/>
              </w:rPr>
            </w:pPr>
            <w:r w:rsidRPr="00356203">
              <w:rPr>
                <w:rFonts w:ascii="Times New Roman" w:eastAsia="Calibri" w:hAnsi="Times New Roman" w:cs="Times New Roman"/>
                <w:sz w:val="12"/>
                <w:szCs w:val="12"/>
              </w:rPr>
              <w:t>5</w:t>
            </w:r>
          </w:p>
        </w:tc>
        <w:tc>
          <w:tcPr>
            <w:tcW w:w="318" w:type="pct"/>
            <w:gridSpan w:val="2"/>
          </w:tcPr>
          <w:p w:rsidR="00356203" w:rsidRPr="00356203" w:rsidRDefault="00356203" w:rsidP="00356203">
            <w:pPr>
              <w:tabs>
                <w:tab w:val="left" w:pos="284"/>
              </w:tabs>
              <w:spacing w:after="0" w:line="240" w:lineRule="auto"/>
              <w:rPr>
                <w:rFonts w:ascii="Times New Roman" w:eastAsia="Calibri" w:hAnsi="Times New Roman" w:cs="Times New Roman"/>
                <w:sz w:val="12"/>
                <w:szCs w:val="12"/>
              </w:rPr>
            </w:pPr>
            <w:r w:rsidRPr="00356203">
              <w:rPr>
                <w:rFonts w:ascii="Times New Roman" w:eastAsia="Calibri" w:hAnsi="Times New Roman" w:cs="Times New Roman"/>
                <w:sz w:val="12"/>
                <w:szCs w:val="12"/>
              </w:rPr>
              <w:t>6</w:t>
            </w:r>
          </w:p>
        </w:tc>
        <w:tc>
          <w:tcPr>
            <w:tcW w:w="628" w:type="pct"/>
          </w:tcPr>
          <w:p w:rsidR="00356203" w:rsidRPr="00356203" w:rsidRDefault="00356203" w:rsidP="00356203">
            <w:pPr>
              <w:tabs>
                <w:tab w:val="left" w:pos="284"/>
              </w:tabs>
              <w:spacing w:after="0" w:line="240" w:lineRule="auto"/>
              <w:rPr>
                <w:rFonts w:ascii="Times New Roman" w:eastAsia="Calibri" w:hAnsi="Times New Roman" w:cs="Times New Roman"/>
                <w:sz w:val="12"/>
                <w:szCs w:val="12"/>
              </w:rPr>
            </w:pPr>
            <w:r w:rsidRPr="00356203">
              <w:rPr>
                <w:rFonts w:ascii="Times New Roman" w:eastAsia="Calibri" w:hAnsi="Times New Roman" w:cs="Times New Roman"/>
                <w:sz w:val="12"/>
                <w:szCs w:val="12"/>
              </w:rPr>
              <w:t>28</w:t>
            </w:r>
          </w:p>
        </w:tc>
      </w:tr>
    </w:tbl>
    <w:p w:rsidR="00356203" w:rsidRPr="00356203" w:rsidRDefault="00356203" w:rsidP="00356203">
      <w:pPr>
        <w:tabs>
          <w:tab w:val="left" w:pos="284"/>
        </w:tabs>
        <w:spacing w:after="0" w:line="240" w:lineRule="auto"/>
        <w:jc w:val="both"/>
        <w:rPr>
          <w:rFonts w:ascii="Times New Roman" w:eastAsia="Calibri" w:hAnsi="Times New Roman" w:cs="Times New Roman"/>
          <w:bCs/>
          <w:sz w:val="12"/>
          <w:szCs w:val="12"/>
        </w:rPr>
      </w:pPr>
    </w:p>
    <w:tbl>
      <w:tblPr>
        <w:tblStyle w:val="af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729"/>
      </w:tblGrid>
      <w:tr w:rsidR="00CC7641" w:rsidRPr="00CC7641" w:rsidTr="00CC7641">
        <w:tc>
          <w:tcPr>
            <w:tcW w:w="9854" w:type="dxa"/>
          </w:tcPr>
          <w:p w:rsidR="00CC7641" w:rsidRPr="00CC7641" w:rsidRDefault="00CC7641" w:rsidP="00CC7641">
            <w:pPr>
              <w:tabs>
                <w:tab w:val="left" w:pos="284"/>
              </w:tabs>
              <w:jc w:val="center"/>
              <w:rPr>
                <w:rFonts w:ascii="Times New Roman" w:eastAsia="Calibri" w:hAnsi="Times New Roman" w:cs="Times New Roman"/>
                <w:b/>
                <w:sz w:val="12"/>
                <w:szCs w:val="12"/>
              </w:rPr>
            </w:pPr>
            <w:r w:rsidRPr="00CC7641">
              <w:rPr>
                <w:rFonts w:ascii="Times New Roman" w:eastAsia="Calibri" w:hAnsi="Times New Roman" w:cs="Times New Roman"/>
                <w:b/>
                <w:sz w:val="12"/>
                <w:szCs w:val="12"/>
              </w:rPr>
              <w:t>АДМИНИСТРАЦИЯ</w:t>
            </w:r>
          </w:p>
          <w:p w:rsidR="00CC7641" w:rsidRPr="00CC7641" w:rsidRDefault="00CC7641" w:rsidP="00CC7641">
            <w:pPr>
              <w:tabs>
                <w:tab w:val="left" w:pos="284"/>
              </w:tabs>
              <w:jc w:val="center"/>
              <w:rPr>
                <w:rFonts w:ascii="Times New Roman" w:eastAsia="Calibri" w:hAnsi="Times New Roman" w:cs="Times New Roman"/>
                <w:b/>
                <w:sz w:val="12"/>
                <w:szCs w:val="12"/>
              </w:rPr>
            </w:pPr>
            <w:r w:rsidRPr="00CC7641">
              <w:rPr>
                <w:rFonts w:ascii="Times New Roman" w:eastAsia="Calibri" w:hAnsi="Times New Roman" w:cs="Times New Roman"/>
                <w:b/>
                <w:sz w:val="12"/>
                <w:szCs w:val="12"/>
              </w:rPr>
              <w:t>МУНИЦИПАЛЬНОГО РАЙОНА СЕРГИЕВСКИЙ</w:t>
            </w:r>
          </w:p>
          <w:p w:rsidR="00CC7641" w:rsidRPr="00CC7641" w:rsidRDefault="00CC7641" w:rsidP="00CC7641">
            <w:pPr>
              <w:tabs>
                <w:tab w:val="left" w:pos="284"/>
              </w:tabs>
              <w:jc w:val="center"/>
              <w:rPr>
                <w:rFonts w:ascii="Times New Roman" w:eastAsia="Calibri" w:hAnsi="Times New Roman" w:cs="Times New Roman"/>
                <w:b/>
                <w:sz w:val="12"/>
                <w:szCs w:val="12"/>
              </w:rPr>
            </w:pPr>
            <w:r w:rsidRPr="00CC7641">
              <w:rPr>
                <w:rFonts w:ascii="Times New Roman" w:eastAsia="Calibri" w:hAnsi="Times New Roman" w:cs="Times New Roman"/>
                <w:b/>
                <w:sz w:val="12"/>
                <w:szCs w:val="12"/>
              </w:rPr>
              <w:t>САМАРСКОЙ ОБЛАСТИ</w:t>
            </w:r>
          </w:p>
          <w:p w:rsidR="00CC7641" w:rsidRPr="00CC7641" w:rsidRDefault="00CC7641" w:rsidP="00CC7641">
            <w:pPr>
              <w:tabs>
                <w:tab w:val="left" w:pos="284"/>
              </w:tabs>
              <w:jc w:val="center"/>
              <w:rPr>
                <w:rFonts w:ascii="Times New Roman" w:eastAsia="Calibri" w:hAnsi="Times New Roman" w:cs="Times New Roman"/>
                <w:b/>
                <w:sz w:val="12"/>
                <w:szCs w:val="12"/>
              </w:rPr>
            </w:pPr>
          </w:p>
          <w:p w:rsidR="00CC7641" w:rsidRPr="00CC7641" w:rsidRDefault="00CC7641" w:rsidP="00CC7641">
            <w:pPr>
              <w:tabs>
                <w:tab w:val="left" w:pos="284"/>
              </w:tabs>
              <w:jc w:val="center"/>
              <w:rPr>
                <w:rFonts w:ascii="Times New Roman" w:eastAsia="Calibri" w:hAnsi="Times New Roman" w:cs="Times New Roman"/>
                <w:b/>
                <w:sz w:val="12"/>
                <w:szCs w:val="12"/>
              </w:rPr>
            </w:pPr>
            <w:r w:rsidRPr="00CC7641">
              <w:rPr>
                <w:rFonts w:ascii="Times New Roman" w:eastAsia="Calibri" w:hAnsi="Times New Roman" w:cs="Times New Roman"/>
                <w:b/>
                <w:sz w:val="12"/>
                <w:szCs w:val="12"/>
              </w:rPr>
              <w:t>ПОСТАНОВЛЕНИЕ</w:t>
            </w:r>
          </w:p>
          <w:p w:rsidR="00CC7641" w:rsidRPr="00CC7641" w:rsidRDefault="00CC7641" w:rsidP="00CC7641">
            <w:pPr>
              <w:tabs>
                <w:tab w:val="left" w:pos="284"/>
              </w:tabs>
              <w:jc w:val="center"/>
              <w:rPr>
                <w:rFonts w:ascii="Times New Roman" w:eastAsia="Calibri" w:hAnsi="Times New Roman" w:cs="Times New Roman"/>
                <w:b/>
                <w:sz w:val="12"/>
                <w:szCs w:val="12"/>
              </w:rPr>
            </w:pPr>
            <w:r w:rsidRPr="00CC7641">
              <w:rPr>
                <w:rFonts w:ascii="Times New Roman" w:eastAsia="Calibri" w:hAnsi="Times New Roman" w:cs="Times New Roman"/>
                <w:b/>
                <w:sz w:val="12"/>
                <w:szCs w:val="12"/>
              </w:rPr>
              <w:t>от «13» декабря 2024 г. №1243</w:t>
            </w:r>
          </w:p>
          <w:p w:rsidR="00CC7641" w:rsidRPr="00CC7641" w:rsidRDefault="00CC7641" w:rsidP="00CC7641">
            <w:pPr>
              <w:tabs>
                <w:tab w:val="left" w:pos="284"/>
              </w:tabs>
              <w:jc w:val="center"/>
              <w:rPr>
                <w:rFonts w:ascii="Times New Roman" w:eastAsia="Calibri" w:hAnsi="Times New Roman" w:cs="Times New Roman"/>
                <w:b/>
                <w:sz w:val="12"/>
                <w:szCs w:val="12"/>
              </w:rPr>
            </w:pPr>
          </w:p>
          <w:p w:rsidR="00CC7641" w:rsidRPr="00CC7641" w:rsidRDefault="00CC7641" w:rsidP="00CC7641">
            <w:pPr>
              <w:tabs>
                <w:tab w:val="left" w:pos="284"/>
              </w:tabs>
              <w:jc w:val="center"/>
              <w:rPr>
                <w:rFonts w:ascii="Times New Roman" w:eastAsia="Calibri" w:hAnsi="Times New Roman" w:cs="Times New Roman"/>
                <w:b/>
                <w:bCs/>
                <w:sz w:val="12"/>
                <w:szCs w:val="12"/>
              </w:rPr>
            </w:pPr>
            <w:r w:rsidRPr="00CC7641">
              <w:rPr>
                <w:rFonts w:ascii="Times New Roman" w:eastAsia="Calibri" w:hAnsi="Times New Roman" w:cs="Times New Roman"/>
                <w:b/>
                <w:bCs/>
                <w:sz w:val="12"/>
                <w:szCs w:val="12"/>
              </w:rPr>
              <w:t xml:space="preserve">О </w:t>
            </w:r>
            <w:r w:rsidRPr="00CC7641">
              <w:rPr>
                <w:rFonts w:ascii="Times New Roman" w:eastAsia="Calibri" w:hAnsi="Times New Roman" w:cs="Times New Roman"/>
                <w:b/>
                <w:sz w:val="12"/>
                <w:szCs w:val="12"/>
              </w:rPr>
              <w:t>ВНЕСЕНИИ ИЗМЕНЕНИЙ В ПРИЛОЖЕНИЕ № 1</w:t>
            </w:r>
            <w:proofErr w:type="gramStart"/>
            <w:r w:rsidRPr="00CC7641">
              <w:rPr>
                <w:rFonts w:ascii="Times New Roman" w:eastAsia="Calibri" w:hAnsi="Times New Roman" w:cs="Times New Roman"/>
                <w:b/>
                <w:sz w:val="12"/>
                <w:szCs w:val="12"/>
              </w:rPr>
              <w:t xml:space="preserve"> К</w:t>
            </w:r>
            <w:proofErr w:type="gramEnd"/>
            <w:r w:rsidRPr="00CC7641">
              <w:rPr>
                <w:rFonts w:ascii="Times New Roman" w:eastAsia="Calibri" w:hAnsi="Times New Roman" w:cs="Times New Roman"/>
                <w:b/>
                <w:sz w:val="12"/>
                <w:szCs w:val="12"/>
              </w:rPr>
              <w:t xml:space="preserve"> ПОСТАНОВЛЕНИЮ АДМИНИСТРАЦИИ МУНИЦИПАЛЬНОГО РАЙОНА СЕРГИЕВСКИЙ № 1436  ОТ 22.10.2019 «ОБ УТВЕРЖДЕНИИ МУНИЦИПАЛЬНОЙ ПРОГРАММЫ  «РАЗВИТИЕ СФЕРЫ КУЛЬТУРЫ И ТУРИЗМА НА ТЕРРИТОРИИ МУНИЦИПАЛЬНОГО РАЙОНА СЕРГИЕВСКИЙ НА 2020-2024 ГОДЫ»</w:t>
            </w:r>
          </w:p>
        </w:tc>
      </w:tr>
    </w:tbl>
    <w:p w:rsidR="00CC7641" w:rsidRPr="00CC7641" w:rsidRDefault="00CC7641" w:rsidP="00CC7641">
      <w:pPr>
        <w:tabs>
          <w:tab w:val="left" w:pos="284"/>
        </w:tabs>
        <w:spacing w:after="0" w:line="240" w:lineRule="auto"/>
        <w:jc w:val="both"/>
        <w:rPr>
          <w:rFonts w:ascii="Times New Roman" w:eastAsia="Calibri" w:hAnsi="Times New Roman" w:cs="Times New Roman"/>
          <w:sz w:val="12"/>
          <w:szCs w:val="12"/>
        </w:rPr>
      </w:pPr>
    </w:p>
    <w:p w:rsid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proofErr w:type="gramStart"/>
      <w:r w:rsidRPr="00CC7641">
        <w:rPr>
          <w:rFonts w:ascii="Times New Roman" w:eastAsia="Calibri" w:hAnsi="Times New Roman" w:cs="Times New Roman"/>
          <w:sz w:val="12"/>
          <w:szCs w:val="12"/>
        </w:rPr>
        <w:t>В соответствии с Основами законодательства Российской Федерации о культуре, Федеральным законом РФ № 132-ФЗ от 24.11.1996г. «Об основах туристической деятельности в Российской Федерации», Федеральным законом РФ № 131-ФЗ от 06.10.2003г. «Об общих принципах организации местного самоуправления в Российской Федерации», Законом Самарской области №14-ГД от 03.04.2002г. «О культуре в Самарской области», Уставом муниципального района Сергиевский Самарской области, в целях уточнения</w:t>
      </w:r>
      <w:proofErr w:type="gramEnd"/>
      <w:r w:rsidRPr="00CC7641">
        <w:rPr>
          <w:rFonts w:ascii="Times New Roman" w:eastAsia="Calibri" w:hAnsi="Times New Roman" w:cs="Times New Roman"/>
          <w:sz w:val="12"/>
          <w:szCs w:val="12"/>
        </w:rPr>
        <w:t xml:space="preserve"> ресурсного обеспечения программы, администрация муниципального района Сергиевский Самарской области</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b/>
          <w:sz w:val="12"/>
          <w:szCs w:val="12"/>
        </w:rPr>
      </w:pPr>
      <w:r w:rsidRPr="00CC7641">
        <w:rPr>
          <w:rFonts w:ascii="Times New Roman" w:eastAsia="Calibri" w:hAnsi="Times New Roman" w:cs="Times New Roman"/>
          <w:b/>
          <w:sz w:val="12"/>
          <w:szCs w:val="12"/>
        </w:rPr>
        <w:t xml:space="preserve"> ПОСТАНОВЛЯЕТ:</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CC7641">
        <w:rPr>
          <w:rFonts w:ascii="Times New Roman" w:eastAsia="Calibri" w:hAnsi="Times New Roman" w:cs="Times New Roman"/>
          <w:sz w:val="12"/>
          <w:szCs w:val="12"/>
        </w:rPr>
        <w:t xml:space="preserve">Внести изменения в Приложение № 1 к постановлению администрации муниципального района Сергиевский № 1436 от 22.10.2019 г. «Об утверждении муниципальной программы «Развитие сферы культуры и туризма на территории муниципального района Сергиевский» на 2020-2024 годы»  (далее - Программа) следующего содержания: </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CC7641">
        <w:rPr>
          <w:rFonts w:ascii="Times New Roman" w:eastAsia="Calibri" w:hAnsi="Times New Roman" w:cs="Times New Roman"/>
          <w:sz w:val="12"/>
          <w:szCs w:val="12"/>
        </w:rPr>
        <w:t>В паспорте Программы позицию «Объемы и источники финансирования Программы» изложить в следующей редакции: «Объемы и источники финансирования Программы: Общий объем финансирования на 2020-2024 гг. составляет 580465,86456 тыс.</w:t>
      </w:r>
      <w:r w:rsidRPr="00CC7641">
        <w:rPr>
          <w:rFonts w:ascii="Times New Roman" w:eastAsia="Calibri" w:hAnsi="Times New Roman" w:cs="Times New Roman"/>
          <w:b/>
          <w:sz w:val="12"/>
          <w:szCs w:val="12"/>
        </w:rPr>
        <w:t xml:space="preserve"> </w:t>
      </w:r>
      <w:r w:rsidRPr="00CC7641">
        <w:rPr>
          <w:rFonts w:ascii="Times New Roman" w:eastAsia="Calibri" w:hAnsi="Times New Roman" w:cs="Times New Roman"/>
          <w:sz w:val="12"/>
          <w:szCs w:val="12"/>
        </w:rPr>
        <w:t>рублей*, в том числе по годам:</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Планируемый объем финансирования:</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В 2020 году – 91 792,31127 тыс. рублей;</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В 2021 году – 101 702,77248 тыс. рублей;</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В 2022 году – 114 930,37790 тыс. рублей;</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В 2023 году – 128 798,32794 тыс. рублей;</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В 2024 году – 143 242,07497 тыс. рублей.</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Объем финансирования за счет средств бюджета муниципального района Сергиевский Самарской области:</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В 2020 году – 91 473,23517 тыс. рублей;</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В 2021 году – 101 245,96991  тыс. рублей;</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В 2022 году – 113 974,42734 тыс. рублей;</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В 2023 году – 125 185,80793 тыс. рублей;</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В 2024 году – 143 085,82497 тыс. рублей.</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Объем финансирования за счет средств от приносящей доход деятельности:</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В 2020 году – 91,512 тыс. рублей;</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В 2021 году – 0,00  тыс. рублей;</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В 2022 году – 0,00  тыс. рублей;</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В 2023 году – 0,00 тыс. рублей;</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В 2024 году – 0,00 тыс. рублей.</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lastRenderedPageBreak/>
        <w:t>Объем финансирования за счет средств областного или федерального бюджетов:</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В 2020 году – 227,5641 тыс. рублей;</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В 2021 году – 456,80257 тыс. рублей;</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В 2022 году – 955,95056 тыс. рублей;</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В 2023 году – 3 612,52001 тыс. рублей;</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В 2024 году – 156,2500 тыс. рублей».</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1.2. </w:t>
      </w:r>
      <w:r w:rsidRPr="00CC7641">
        <w:rPr>
          <w:rFonts w:ascii="Times New Roman" w:eastAsia="Calibri" w:hAnsi="Times New Roman" w:cs="Times New Roman"/>
          <w:sz w:val="12"/>
          <w:szCs w:val="12"/>
        </w:rPr>
        <w:t>Абзац 2 раздела 5 «Ресурсное обеспечение программы» Программы изложить в следующей редакции:</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«Общий объем финансирования на 2020-2024 гг. составляет 580465,86456  тыс. рублей*, в том числе по годам:</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Планируемый объем финансирования:</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В 2020 году – 91 792,31127 тыс. рублей;</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В 2021 году – 101 702,77248 тыс. рублей;</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В 2022 году – 114 930,37790 тыс. рублей;</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В 2023 году – 128 798,32794 тыс. рублей;</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В 2024 году – 143 242,07497 тыс. рублей.</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Объем финансирования за счет средств бюджета муниципального района Сергиевский Самарской области:</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В 2020 году – 91 473,23517 тыс. рублей;</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В 2021 году – 101 245,96991  тыс. рублей;</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В 2022 году – 113 974,42734 тыс. рублей;</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В 2023 году – 125 185,80793 тыс. рублей;</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В 2024 году – 143 085,82497 тыс. рублей.</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Объем финансирования за счет средств от приносящей доход деятельности:</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В 2020 году – 91,512 тыс. рублей;</w:t>
      </w:r>
      <w:r w:rsidRPr="00CC7641">
        <w:rPr>
          <w:rFonts w:ascii="Times New Roman" w:eastAsia="Calibri" w:hAnsi="Times New Roman" w:cs="Times New Roman"/>
          <w:sz w:val="12"/>
          <w:szCs w:val="12"/>
        </w:rPr>
        <w:tab/>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В 2021 году – 0,00  тыс. рублей;</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В 2022 году – 0,00  тыс. рублей;</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В 2023 году – 0,00 тыс. рублей;</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В 2024 году – 0,00 тыс. рублей.</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Объем финансирования за счет средств областного или федерального бюджетов:</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В 2020 году – 227,5641 тыс. рублей;</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В 2021 году – 456,80257 тыс. рублей;</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В 2022 году – 955,95056 тыс. рублей;</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В 2023 году – 3 612,52001 тыс. рублей;</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В 2024 году – 156,2500 тыс. рублей».</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1.3. </w:t>
      </w:r>
      <w:r w:rsidRPr="00CC7641">
        <w:rPr>
          <w:rFonts w:ascii="Times New Roman" w:eastAsia="Calibri" w:hAnsi="Times New Roman" w:cs="Times New Roman"/>
          <w:sz w:val="12"/>
          <w:szCs w:val="12"/>
        </w:rPr>
        <w:t>Приложение № 1 к Программе изложить в редакции согласно приложению № 1 к настоящему постановлению.</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CC7641">
        <w:rPr>
          <w:rFonts w:ascii="Times New Roman" w:eastAsia="Calibri" w:hAnsi="Times New Roman" w:cs="Times New Roman"/>
          <w:sz w:val="12"/>
          <w:szCs w:val="12"/>
        </w:rPr>
        <w:t>Опубликовать настоящее постановление в газете «Сергиевский вестник».</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CC7641">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proofErr w:type="gramStart"/>
      <w:r w:rsidRPr="00CC7641">
        <w:rPr>
          <w:rFonts w:ascii="Times New Roman" w:eastAsia="Calibri" w:hAnsi="Times New Roman" w:cs="Times New Roman"/>
          <w:sz w:val="12"/>
          <w:szCs w:val="12"/>
        </w:rPr>
        <w:t>Контроль за</w:t>
      </w:r>
      <w:proofErr w:type="gramEnd"/>
      <w:r w:rsidRPr="00CC7641">
        <w:rPr>
          <w:rFonts w:ascii="Times New Roman" w:eastAsia="Calibri" w:hAnsi="Times New Roman" w:cs="Times New Roman"/>
          <w:sz w:val="12"/>
          <w:szCs w:val="12"/>
        </w:rPr>
        <w:t xml:space="preserve"> выполнением настоящего постановления возложить на заместителя Главы муниципального района Сергиевский Самарской области Зеленину С.Н.</w:t>
      </w:r>
    </w:p>
    <w:p w:rsidR="00CC7641" w:rsidRPr="00CC7641" w:rsidRDefault="00CC7641" w:rsidP="00CC7641">
      <w:pPr>
        <w:tabs>
          <w:tab w:val="left" w:pos="284"/>
        </w:tabs>
        <w:spacing w:after="0" w:line="240" w:lineRule="auto"/>
        <w:jc w:val="right"/>
        <w:rPr>
          <w:rFonts w:ascii="Times New Roman" w:eastAsia="Calibri" w:hAnsi="Times New Roman" w:cs="Times New Roman"/>
          <w:sz w:val="12"/>
          <w:szCs w:val="12"/>
        </w:rPr>
      </w:pPr>
      <w:r w:rsidRPr="00CC7641">
        <w:rPr>
          <w:rFonts w:ascii="Times New Roman" w:eastAsia="Calibri" w:hAnsi="Times New Roman" w:cs="Times New Roman"/>
          <w:sz w:val="12"/>
          <w:szCs w:val="12"/>
        </w:rPr>
        <w:t>Глава муниципального района</w:t>
      </w:r>
    </w:p>
    <w:p w:rsidR="00CC7641" w:rsidRDefault="00CC7641" w:rsidP="00CC7641">
      <w:pPr>
        <w:tabs>
          <w:tab w:val="left" w:pos="284"/>
        </w:tabs>
        <w:spacing w:after="0" w:line="240" w:lineRule="auto"/>
        <w:jc w:val="right"/>
        <w:rPr>
          <w:rFonts w:ascii="Times New Roman" w:eastAsia="Calibri" w:hAnsi="Times New Roman" w:cs="Times New Roman"/>
          <w:sz w:val="12"/>
          <w:szCs w:val="12"/>
        </w:rPr>
      </w:pPr>
      <w:r w:rsidRPr="00CC7641">
        <w:rPr>
          <w:rFonts w:ascii="Times New Roman" w:eastAsia="Calibri" w:hAnsi="Times New Roman" w:cs="Times New Roman"/>
          <w:sz w:val="12"/>
          <w:szCs w:val="12"/>
        </w:rPr>
        <w:t>Сергиевский Самарской области</w:t>
      </w:r>
    </w:p>
    <w:p w:rsidR="00CC7641" w:rsidRPr="00CC7641" w:rsidRDefault="00CC7641" w:rsidP="00CC7641">
      <w:pPr>
        <w:tabs>
          <w:tab w:val="left" w:pos="284"/>
        </w:tabs>
        <w:spacing w:after="0" w:line="240" w:lineRule="auto"/>
        <w:jc w:val="right"/>
        <w:rPr>
          <w:rFonts w:ascii="Times New Roman" w:eastAsia="Calibri" w:hAnsi="Times New Roman" w:cs="Times New Roman"/>
          <w:sz w:val="12"/>
          <w:szCs w:val="12"/>
        </w:rPr>
      </w:pPr>
      <w:r w:rsidRPr="00CC7641">
        <w:rPr>
          <w:rFonts w:ascii="Times New Roman" w:eastAsia="Calibri" w:hAnsi="Times New Roman" w:cs="Times New Roman"/>
          <w:sz w:val="12"/>
          <w:szCs w:val="12"/>
        </w:rPr>
        <w:t>А.И. Екамасов</w:t>
      </w:r>
    </w:p>
    <w:p w:rsidR="00CC7641" w:rsidRPr="00CC7641" w:rsidRDefault="00CC7641" w:rsidP="00CC7641">
      <w:pPr>
        <w:tabs>
          <w:tab w:val="left" w:pos="284"/>
        </w:tabs>
        <w:spacing w:after="0" w:line="240" w:lineRule="auto"/>
        <w:jc w:val="both"/>
        <w:rPr>
          <w:rFonts w:ascii="Times New Roman" w:eastAsia="Calibri" w:hAnsi="Times New Roman" w:cs="Times New Roman"/>
          <w:sz w:val="12"/>
          <w:szCs w:val="12"/>
        </w:rPr>
      </w:pPr>
    </w:p>
    <w:p w:rsidR="00CC7641" w:rsidRPr="00356203" w:rsidRDefault="00CC7641" w:rsidP="00CC7641">
      <w:pPr>
        <w:spacing w:after="0" w:line="240" w:lineRule="auto"/>
        <w:jc w:val="right"/>
        <w:rPr>
          <w:rFonts w:ascii="Times New Roman" w:eastAsia="Calibri" w:hAnsi="Times New Roman" w:cs="Times New Roman"/>
          <w:i/>
          <w:sz w:val="12"/>
          <w:szCs w:val="12"/>
        </w:rPr>
      </w:pPr>
      <w:r w:rsidRPr="00356203">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№1</w:t>
      </w:r>
    </w:p>
    <w:p w:rsidR="00CC7641" w:rsidRPr="00356203" w:rsidRDefault="00CC7641" w:rsidP="00CC7641">
      <w:pPr>
        <w:spacing w:after="0" w:line="240" w:lineRule="auto"/>
        <w:jc w:val="right"/>
        <w:rPr>
          <w:rFonts w:ascii="Times New Roman" w:eastAsia="Calibri" w:hAnsi="Times New Roman" w:cs="Times New Roman"/>
          <w:i/>
          <w:sz w:val="12"/>
          <w:szCs w:val="12"/>
        </w:rPr>
      </w:pPr>
      <w:r w:rsidRPr="00356203">
        <w:rPr>
          <w:rFonts w:ascii="Times New Roman" w:eastAsia="Calibri" w:hAnsi="Times New Roman" w:cs="Times New Roman"/>
          <w:i/>
          <w:sz w:val="12"/>
          <w:szCs w:val="12"/>
        </w:rPr>
        <w:t>к постановлению администрации</w:t>
      </w:r>
    </w:p>
    <w:p w:rsidR="00CC7641" w:rsidRPr="00356203" w:rsidRDefault="00CC7641" w:rsidP="00CC7641">
      <w:pPr>
        <w:spacing w:after="0" w:line="240" w:lineRule="auto"/>
        <w:jc w:val="right"/>
        <w:rPr>
          <w:rFonts w:ascii="Times New Roman" w:eastAsia="Calibri" w:hAnsi="Times New Roman" w:cs="Times New Roman"/>
          <w:i/>
          <w:sz w:val="12"/>
          <w:szCs w:val="12"/>
        </w:rPr>
      </w:pPr>
      <w:r w:rsidRPr="00356203">
        <w:rPr>
          <w:rFonts w:ascii="Times New Roman" w:eastAsia="Calibri" w:hAnsi="Times New Roman" w:cs="Times New Roman"/>
          <w:i/>
          <w:sz w:val="12"/>
          <w:szCs w:val="12"/>
        </w:rPr>
        <w:t>муниципального района Сергиевский Самарской области</w:t>
      </w:r>
    </w:p>
    <w:p w:rsidR="00CC7641" w:rsidRPr="00356203" w:rsidRDefault="00CC7641" w:rsidP="00CC7641">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№1243</w:t>
      </w:r>
      <w:r w:rsidRPr="00356203">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13</w:t>
      </w:r>
      <w:r w:rsidRPr="00356203">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дека</w:t>
      </w:r>
      <w:r w:rsidRPr="00356203">
        <w:rPr>
          <w:rFonts w:ascii="Times New Roman" w:eastAsia="Calibri" w:hAnsi="Times New Roman" w:cs="Times New Roman"/>
          <w:i/>
          <w:sz w:val="12"/>
          <w:szCs w:val="12"/>
        </w:rPr>
        <w:t>бря 2024 г.</w:t>
      </w:r>
    </w:p>
    <w:p w:rsidR="00CC7641" w:rsidRPr="00CC7641" w:rsidRDefault="00CC7641" w:rsidP="00CC7641">
      <w:pPr>
        <w:tabs>
          <w:tab w:val="left" w:pos="284"/>
        </w:tabs>
        <w:spacing w:after="0" w:line="240" w:lineRule="auto"/>
        <w:jc w:val="both"/>
        <w:rPr>
          <w:rFonts w:ascii="Times New Roman" w:eastAsia="Calibri" w:hAnsi="Times New Roman" w:cs="Times New Roman"/>
          <w:sz w:val="12"/>
          <w:szCs w:val="12"/>
        </w:rPr>
      </w:pPr>
    </w:p>
    <w:p w:rsidR="00CC7641" w:rsidRPr="00CC7641" w:rsidRDefault="00CC7641" w:rsidP="00CC7641">
      <w:pPr>
        <w:tabs>
          <w:tab w:val="left" w:pos="284"/>
        </w:tabs>
        <w:spacing w:after="0" w:line="240" w:lineRule="auto"/>
        <w:jc w:val="center"/>
        <w:rPr>
          <w:rFonts w:ascii="Times New Roman" w:eastAsia="Calibri" w:hAnsi="Times New Roman" w:cs="Times New Roman"/>
          <w:b/>
          <w:sz w:val="12"/>
          <w:szCs w:val="12"/>
        </w:rPr>
      </w:pPr>
      <w:r w:rsidRPr="00CC7641">
        <w:rPr>
          <w:rFonts w:ascii="Times New Roman" w:eastAsia="Calibri" w:hAnsi="Times New Roman" w:cs="Times New Roman"/>
          <w:b/>
          <w:sz w:val="12"/>
          <w:szCs w:val="12"/>
        </w:rPr>
        <w:t>МЕРОПРИЯТИЯ</w:t>
      </w:r>
    </w:p>
    <w:p w:rsidR="00CC7641" w:rsidRPr="00CC7641" w:rsidRDefault="00CC7641" w:rsidP="00CC7641">
      <w:pPr>
        <w:tabs>
          <w:tab w:val="left" w:pos="284"/>
        </w:tabs>
        <w:spacing w:after="0" w:line="240" w:lineRule="auto"/>
        <w:jc w:val="center"/>
        <w:rPr>
          <w:rFonts w:ascii="Times New Roman" w:eastAsia="Calibri" w:hAnsi="Times New Roman" w:cs="Times New Roman"/>
          <w:b/>
          <w:sz w:val="12"/>
          <w:szCs w:val="12"/>
        </w:rPr>
      </w:pPr>
      <w:r w:rsidRPr="00CC7641">
        <w:rPr>
          <w:rFonts w:ascii="Times New Roman" w:eastAsia="Calibri" w:hAnsi="Times New Roman" w:cs="Times New Roman"/>
          <w:b/>
          <w:sz w:val="12"/>
          <w:szCs w:val="12"/>
        </w:rPr>
        <w:t>ПО РАЗВИТИЮ СФЕРЫ КУЛЬТУРЫ И ТУРИЗМА</w:t>
      </w:r>
    </w:p>
    <w:p w:rsidR="00356203" w:rsidRPr="00CC7641" w:rsidRDefault="00CC7641" w:rsidP="00CC7641">
      <w:pPr>
        <w:tabs>
          <w:tab w:val="left" w:pos="284"/>
        </w:tabs>
        <w:spacing w:after="0" w:line="240" w:lineRule="auto"/>
        <w:jc w:val="center"/>
        <w:rPr>
          <w:rFonts w:ascii="Times New Roman" w:eastAsia="Calibri" w:hAnsi="Times New Roman" w:cs="Times New Roman"/>
          <w:b/>
          <w:sz w:val="12"/>
          <w:szCs w:val="12"/>
        </w:rPr>
      </w:pPr>
      <w:r w:rsidRPr="00CC7641">
        <w:rPr>
          <w:rFonts w:ascii="Times New Roman" w:eastAsia="Calibri" w:hAnsi="Times New Roman" w:cs="Times New Roman"/>
          <w:b/>
          <w:sz w:val="12"/>
          <w:szCs w:val="12"/>
        </w:rPr>
        <w:t>НА ТЕРРИТОРИИ МУНИЦИПАЛЬНОГО РАЙОНА СЕРГИЕВСКИЙ  НА 2020– 2024 ГОДЫ</w:t>
      </w:r>
    </w:p>
    <w:tbl>
      <w:tblPr>
        <w:tblStyle w:val="af1"/>
        <w:tblW w:w="5003" w:type="pct"/>
        <w:tblLayout w:type="fixed"/>
        <w:tblCellMar>
          <w:left w:w="0" w:type="dxa"/>
          <w:right w:w="0" w:type="dxa"/>
        </w:tblCellMar>
        <w:tblLook w:val="04A0" w:firstRow="1" w:lastRow="0" w:firstColumn="1" w:lastColumn="0" w:noHBand="0" w:noVBand="1"/>
      </w:tblPr>
      <w:tblGrid>
        <w:gridCol w:w="259"/>
        <w:gridCol w:w="1728"/>
        <w:gridCol w:w="438"/>
        <w:gridCol w:w="1411"/>
        <w:gridCol w:w="1141"/>
        <w:gridCol w:w="422"/>
        <w:gridCol w:w="425"/>
        <w:gridCol w:w="425"/>
        <w:gridCol w:w="428"/>
        <w:gridCol w:w="425"/>
        <w:gridCol w:w="426"/>
      </w:tblGrid>
      <w:tr w:rsidR="00CC7641" w:rsidRPr="00CC7641" w:rsidTr="00CC7641">
        <w:trPr>
          <w:trHeight w:val="20"/>
        </w:trPr>
        <w:tc>
          <w:tcPr>
            <w:tcW w:w="173" w:type="pct"/>
            <w:vMerge w:val="restar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w:t>
            </w:r>
            <w:r w:rsidRPr="00CC7641">
              <w:rPr>
                <w:rFonts w:ascii="Times New Roman" w:eastAsia="Calibri" w:hAnsi="Times New Roman" w:cs="Times New Roman"/>
                <w:sz w:val="12"/>
                <w:szCs w:val="12"/>
              </w:rPr>
              <w:br/>
            </w:r>
            <w:proofErr w:type="gramStart"/>
            <w:r w:rsidRPr="00CC7641">
              <w:rPr>
                <w:rFonts w:ascii="Times New Roman" w:eastAsia="Calibri" w:hAnsi="Times New Roman" w:cs="Times New Roman"/>
                <w:sz w:val="12"/>
                <w:szCs w:val="12"/>
              </w:rPr>
              <w:t>п</w:t>
            </w:r>
            <w:proofErr w:type="gramEnd"/>
            <w:r w:rsidRPr="00CC7641">
              <w:rPr>
                <w:rFonts w:ascii="Times New Roman" w:eastAsia="Calibri" w:hAnsi="Times New Roman" w:cs="Times New Roman"/>
                <w:sz w:val="12"/>
                <w:szCs w:val="12"/>
              </w:rPr>
              <w:t>/п</w:t>
            </w:r>
          </w:p>
        </w:tc>
        <w:tc>
          <w:tcPr>
            <w:tcW w:w="1148" w:type="pct"/>
            <w:vMerge w:val="restar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Наименование мероприятия</w:t>
            </w:r>
          </w:p>
        </w:tc>
        <w:tc>
          <w:tcPr>
            <w:tcW w:w="290" w:type="pct"/>
            <w:vMerge w:val="restar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Сроки исполнения</w:t>
            </w:r>
          </w:p>
        </w:tc>
        <w:tc>
          <w:tcPr>
            <w:tcW w:w="937" w:type="pct"/>
            <w:vMerge w:val="restar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Исполнитель</w:t>
            </w:r>
          </w:p>
        </w:tc>
        <w:tc>
          <w:tcPr>
            <w:tcW w:w="758" w:type="pct"/>
            <w:vMerge w:val="restar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источник финансирования</w:t>
            </w:r>
          </w:p>
        </w:tc>
        <w:tc>
          <w:tcPr>
            <w:tcW w:w="1694" w:type="pct"/>
            <w:gridSpan w:val="6"/>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Планируемый объем финансирования по годам (тыс. руб.)*</w:t>
            </w:r>
          </w:p>
        </w:tc>
      </w:tr>
      <w:tr w:rsidR="00CC7641" w:rsidRPr="00CC7641" w:rsidTr="00CC7641">
        <w:trPr>
          <w:trHeight w:val="20"/>
        </w:trPr>
        <w:tc>
          <w:tcPr>
            <w:tcW w:w="173" w:type="pct"/>
            <w:vMerge/>
            <w:hideMark/>
          </w:tcPr>
          <w:p w:rsidR="00CC7641" w:rsidRPr="00CC7641" w:rsidRDefault="00CC7641" w:rsidP="00CC7641">
            <w:pPr>
              <w:tabs>
                <w:tab w:val="left" w:pos="284"/>
              </w:tabs>
              <w:rPr>
                <w:rFonts w:ascii="Times New Roman" w:eastAsia="Calibri" w:hAnsi="Times New Roman" w:cs="Times New Roman"/>
                <w:sz w:val="12"/>
                <w:szCs w:val="12"/>
              </w:rPr>
            </w:pPr>
          </w:p>
        </w:tc>
        <w:tc>
          <w:tcPr>
            <w:tcW w:w="1148" w:type="pct"/>
            <w:vMerge/>
            <w:hideMark/>
          </w:tcPr>
          <w:p w:rsidR="00CC7641" w:rsidRPr="00CC7641" w:rsidRDefault="00CC7641" w:rsidP="00CC7641">
            <w:pPr>
              <w:tabs>
                <w:tab w:val="left" w:pos="284"/>
              </w:tabs>
              <w:rPr>
                <w:rFonts w:ascii="Times New Roman" w:eastAsia="Calibri" w:hAnsi="Times New Roman" w:cs="Times New Roman"/>
                <w:sz w:val="12"/>
                <w:szCs w:val="12"/>
              </w:rPr>
            </w:pPr>
          </w:p>
        </w:tc>
        <w:tc>
          <w:tcPr>
            <w:tcW w:w="290" w:type="pct"/>
            <w:vMerge/>
            <w:hideMark/>
          </w:tcPr>
          <w:p w:rsidR="00CC7641" w:rsidRPr="00CC7641" w:rsidRDefault="00CC7641" w:rsidP="00CC7641">
            <w:pPr>
              <w:tabs>
                <w:tab w:val="left" w:pos="284"/>
              </w:tabs>
              <w:rPr>
                <w:rFonts w:ascii="Times New Roman" w:eastAsia="Calibri" w:hAnsi="Times New Roman" w:cs="Times New Roman"/>
                <w:sz w:val="12"/>
                <w:szCs w:val="12"/>
              </w:rPr>
            </w:pPr>
          </w:p>
        </w:tc>
        <w:tc>
          <w:tcPr>
            <w:tcW w:w="937" w:type="pct"/>
            <w:vMerge/>
            <w:hideMark/>
          </w:tcPr>
          <w:p w:rsidR="00CC7641" w:rsidRPr="00CC7641" w:rsidRDefault="00CC7641" w:rsidP="00CC7641">
            <w:pPr>
              <w:tabs>
                <w:tab w:val="left" w:pos="284"/>
              </w:tabs>
              <w:rPr>
                <w:rFonts w:ascii="Times New Roman" w:eastAsia="Calibri" w:hAnsi="Times New Roman" w:cs="Times New Roman"/>
                <w:sz w:val="12"/>
                <w:szCs w:val="12"/>
              </w:rPr>
            </w:pPr>
          </w:p>
        </w:tc>
        <w:tc>
          <w:tcPr>
            <w:tcW w:w="758" w:type="pct"/>
            <w:vMerge/>
            <w:hideMark/>
          </w:tcPr>
          <w:p w:rsidR="00CC7641" w:rsidRPr="00CC7641" w:rsidRDefault="00CC7641" w:rsidP="00CC7641">
            <w:pPr>
              <w:tabs>
                <w:tab w:val="left" w:pos="284"/>
              </w:tabs>
              <w:rPr>
                <w:rFonts w:ascii="Times New Roman" w:eastAsia="Calibri" w:hAnsi="Times New Roman" w:cs="Times New Roman"/>
                <w:sz w:val="12"/>
                <w:szCs w:val="12"/>
              </w:rPr>
            </w:pPr>
          </w:p>
        </w:tc>
        <w:tc>
          <w:tcPr>
            <w:tcW w:w="280"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2020</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2021</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2022</w:t>
            </w:r>
          </w:p>
        </w:tc>
        <w:tc>
          <w:tcPr>
            <w:tcW w:w="284"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2023</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2024</w:t>
            </w:r>
          </w:p>
        </w:tc>
        <w:tc>
          <w:tcPr>
            <w:tcW w:w="284"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2020-2024</w:t>
            </w:r>
          </w:p>
        </w:tc>
      </w:tr>
      <w:tr w:rsidR="00CC7641" w:rsidRPr="00CC7641" w:rsidTr="00CC7641">
        <w:trPr>
          <w:trHeight w:val="20"/>
        </w:trPr>
        <w:tc>
          <w:tcPr>
            <w:tcW w:w="5000" w:type="pct"/>
            <w:gridSpan w:val="11"/>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1. Сохранение культурного и исторического наследия народа, обеспечение гражданам доступа к культурным ценностям</w:t>
            </w:r>
          </w:p>
        </w:tc>
      </w:tr>
      <w:tr w:rsidR="00CC7641" w:rsidRPr="00CC7641" w:rsidTr="00CC7641">
        <w:trPr>
          <w:trHeight w:val="20"/>
        </w:trPr>
        <w:tc>
          <w:tcPr>
            <w:tcW w:w="5000" w:type="pct"/>
            <w:gridSpan w:val="11"/>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1.1.  Обеспечение осуществления и реализации государственной политики в сфере культуры и туризма на территории муниципального района Сергиевский</w:t>
            </w:r>
          </w:p>
        </w:tc>
      </w:tr>
      <w:tr w:rsidR="00CC7641" w:rsidRPr="00CC7641" w:rsidTr="00CC7641">
        <w:trPr>
          <w:trHeight w:val="20"/>
        </w:trPr>
        <w:tc>
          <w:tcPr>
            <w:tcW w:w="173"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1.1.1.</w:t>
            </w:r>
          </w:p>
        </w:tc>
        <w:tc>
          <w:tcPr>
            <w:tcW w:w="1148"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Осуществление политики в области культуры, искусства, сохранение и использование историко-культурного наследия</w:t>
            </w:r>
          </w:p>
        </w:tc>
        <w:tc>
          <w:tcPr>
            <w:tcW w:w="290"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2020-2024</w:t>
            </w:r>
          </w:p>
        </w:tc>
        <w:tc>
          <w:tcPr>
            <w:tcW w:w="937"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МКУ «Управление культуры, туризма и молодежной политики»</w:t>
            </w:r>
          </w:p>
        </w:tc>
        <w:tc>
          <w:tcPr>
            <w:tcW w:w="758"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средства местного бюджета</w:t>
            </w:r>
          </w:p>
        </w:tc>
        <w:tc>
          <w:tcPr>
            <w:tcW w:w="280"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13324,08703</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14185,42275</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16808,49407</w:t>
            </w:r>
          </w:p>
        </w:tc>
        <w:tc>
          <w:tcPr>
            <w:tcW w:w="284"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18536,69529</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24460,20260</w:t>
            </w:r>
          </w:p>
        </w:tc>
        <w:tc>
          <w:tcPr>
            <w:tcW w:w="284"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87314,90174</w:t>
            </w:r>
          </w:p>
        </w:tc>
      </w:tr>
      <w:tr w:rsidR="00CC7641" w:rsidRPr="00CC7641" w:rsidTr="00CC7641">
        <w:trPr>
          <w:trHeight w:val="20"/>
        </w:trPr>
        <w:tc>
          <w:tcPr>
            <w:tcW w:w="173" w:type="pct"/>
            <w:vMerge w:val="restar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1.1.2.</w:t>
            </w:r>
          </w:p>
        </w:tc>
        <w:tc>
          <w:tcPr>
            <w:tcW w:w="1148" w:type="pct"/>
            <w:vMerge w:val="restar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Государственная поддержка муниципальных учреждений культуры Самарской области, находящихся на территории сельских поселений</w:t>
            </w:r>
          </w:p>
        </w:tc>
        <w:tc>
          <w:tcPr>
            <w:tcW w:w="290"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2020-2022</w:t>
            </w:r>
          </w:p>
        </w:tc>
        <w:tc>
          <w:tcPr>
            <w:tcW w:w="937"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 xml:space="preserve">МКУ «Управление культуры, туризма и молодежной политики» (МАУК «МКДЦ») </w:t>
            </w:r>
          </w:p>
        </w:tc>
        <w:tc>
          <w:tcPr>
            <w:tcW w:w="758"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областной или федеральный бюджет</w:t>
            </w:r>
          </w:p>
        </w:tc>
        <w:tc>
          <w:tcPr>
            <w:tcW w:w="280"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102,56410</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102,56411</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104,16667</w:t>
            </w:r>
          </w:p>
        </w:tc>
        <w:tc>
          <w:tcPr>
            <w:tcW w:w="284"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0,00000</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0,00000</w:t>
            </w:r>
          </w:p>
        </w:tc>
        <w:tc>
          <w:tcPr>
            <w:tcW w:w="284"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309,29488</w:t>
            </w:r>
          </w:p>
        </w:tc>
      </w:tr>
      <w:tr w:rsidR="00CC7641" w:rsidRPr="00CC7641" w:rsidTr="00CC7641">
        <w:trPr>
          <w:trHeight w:val="20"/>
        </w:trPr>
        <w:tc>
          <w:tcPr>
            <w:tcW w:w="173" w:type="pct"/>
            <w:vMerge/>
            <w:hideMark/>
          </w:tcPr>
          <w:p w:rsidR="00CC7641" w:rsidRPr="00CC7641" w:rsidRDefault="00CC7641" w:rsidP="00CC7641">
            <w:pPr>
              <w:tabs>
                <w:tab w:val="left" w:pos="284"/>
              </w:tabs>
              <w:rPr>
                <w:rFonts w:ascii="Times New Roman" w:eastAsia="Calibri" w:hAnsi="Times New Roman" w:cs="Times New Roman"/>
                <w:sz w:val="12"/>
                <w:szCs w:val="12"/>
              </w:rPr>
            </w:pPr>
          </w:p>
        </w:tc>
        <w:tc>
          <w:tcPr>
            <w:tcW w:w="1148" w:type="pct"/>
            <w:vMerge/>
            <w:hideMark/>
          </w:tcPr>
          <w:p w:rsidR="00CC7641" w:rsidRPr="00CC7641" w:rsidRDefault="00CC7641" w:rsidP="00CC7641">
            <w:pPr>
              <w:tabs>
                <w:tab w:val="left" w:pos="284"/>
              </w:tabs>
              <w:rPr>
                <w:rFonts w:ascii="Times New Roman" w:eastAsia="Calibri" w:hAnsi="Times New Roman" w:cs="Times New Roman"/>
                <w:sz w:val="12"/>
                <w:szCs w:val="12"/>
              </w:rPr>
            </w:pPr>
          </w:p>
        </w:tc>
        <w:tc>
          <w:tcPr>
            <w:tcW w:w="290"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2024</w:t>
            </w:r>
          </w:p>
        </w:tc>
        <w:tc>
          <w:tcPr>
            <w:tcW w:w="937"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МКУ «Управление культуры, туризма и молодежной политики» (МБУК "Сергиевский историко-краеведческий музей")</w:t>
            </w:r>
          </w:p>
        </w:tc>
        <w:tc>
          <w:tcPr>
            <w:tcW w:w="758"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областной или федеральный бюджет</w:t>
            </w:r>
          </w:p>
        </w:tc>
        <w:tc>
          <w:tcPr>
            <w:tcW w:w="280"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0,00000</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0,00000</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0,00000</w:t>
            </w:r>
          </w:p>
        </w:tc>
        <w:tc>
          <w:tcPr>
            <w:tcW w:w="284"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0,00000</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156,25000</w:t>
            </w:r>
          </w:p>
        </w:tc>
        <w:tc>
          <w:tcPr>
            <w:tcW w:w="284"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156,25000</w:t>
            </w:r>
          </w:p>
        </w:tc>
      </w:tr>
      <w:tr w:rsidR="00CC7641" w:rsidRPr="00CC7641" w:rsidTr="00CC7641">
        <w:trPr>
          <w:trHeight w:val="20"/>
        </w:trPr>
        <w:tc>
          <w:tcPr>
            <w:tcW w:w="173"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1.1.3.</w:t>
            </w:r>
          </w:p>
        </w:tc>
        <w:tc>
          <w:tcPr>
            <w:tcW w:w="1148"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Государственная поддержка работников муниципальных учреждений культуры Самарской области</w:t>
            </w:r>
          </w:p>
        </w:tc>
        <w:tc>
          <w:tcPr>
            <w:tcW w:w="290"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2020-2023</w:t>
            </w:r>
          </w:p>
        </w:tc>
        <w:tc>
          <w:tcPr>
            <w:tcW w:w="937"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МКУ «Управление культуры, туризма и молодежной политики»</w:t>
            </w:r>
            <w:r w:rsidRPr="00CC7641">
              <w:rPr>
                <w:rFonts w:ascii="Times New Roman" w:eastAsia="Calibri" w:hAnsi="Times New Roman" w:cs="Times New Roman"/>
                <w:sz w:val="12"/>
                <w:szCs w:val="12"/>
              </w:rPr>
              <w:br/>
              <w:t>(МБУК «МЦБ»)</w:t>
            </w:r>
          </w:p>
        </w:tc>
        <w:tc>
          <w:tcPr>
            <w:tcW w:w="758"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областной или федеральный бюджет</w:t>
            </w:r>
          </w:p>
        </w:tc>
        <w:tc>
          <w:tcPr>
            <w:tcW w:w="280"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50,00000</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0,00000</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0,00000</w:t>
            </w:r>
          </w:p>
        </w:tc>
        <w:tc>
          <w:tcPr>
            <w:tcW w:w="284"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78,12500</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0,00000</w:t>
            </w:r>
          </w:p>
        </w:tc>
        <w:tc>
          <w:tcPr>
            <w:tcW w:w="284"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128,12500</w:t>
            </w:r>
          </w:p>
        </w:tc>
      </w:tr>
      <w:tr w:rsidR="00CC7641" w:rsidRPr="00CC7641" w:rsidTr="00CC7641">
        <w:trPr>
          <w:trHeight w:val="20"/>
        </w:trPr>
        <w:tc>
          <w:tcPr>
            <w:tcW w:w="173"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lastRenderedPageBreak/>
              <w:t>1.1.4.</w:t>
            </w:r>
          </w:p>
        </w:tc>
        <w:tc>
          <w:tcPr>
            <w:tcW w:w="1148"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 xml:space="preserve">Единовременная выплата </w:t>
            </w:r>
            <w:proofErr w:type="spellStart"/>
            <w:r w:rsidRPr="00CC7641">
              <w:rPr>
                <w:rFonts w:ascii="Times New Roman" w:eastAsia="Calibri" w:hAnsi="Times New Roman" w:cs="Times New Roman"/>
                <w:sz w:val="12"/>
                <w:szCs w:val="12"/>
              </w:rPr>
              <w:t>аппрату</w:t>
            </w:r>
            <w:proofErr w:type="spellEnd"/>
            <w:r w:rsidRPr="00CC7641">
              <w:rPr>
                <w:rFonts w:ascii="Times New Roman" w:eastAsia="Calibri" w:hAnsi="Times New Roman" w:cs="Times New Roman"/>
                <w:sz w:val="12"/>
                <w:szCs w:val="12"/>
              </w:rPr>
              <w:t xml:space="preserve"> Управления культуры</w:t>
            </w:r>
          </w:p>
        </w:tc>
        <w:tc>
          <w:tcPr>
            <w:tcW w:w="290"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2024</w:t>
            </w:r>
          </w:p>
        </w:tc>
        <w:tc>
          <w:tcPr>
            <w:tcW w:w="937"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МКУ «Управление культуры, туризма и молодежной политики»</w:t>
            </w:r>
          </w:p>
        </w:tc>
        <w:tc>
          <w:tcPr>
            <w:tcW w:w="758"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средства местного бюджета</w:t>
            </w:r>
          </w:p>
        </w:tc>
        <w:tc>
          <w:tcPr>
            <w:tcW w:w="280"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0,00000</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0,00000</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0,00000</w:t>
            </w:r>
          </w:p>
        </w:tc>
        <w:tc>
          <w:tcPr>
            <w:tcW w:w="284"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0,00000</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194,65000</w:t>
            </w:r>
          </w:p>
        </w:tc>
        <w:tc>
          <w:tcPr>
            <w:tcW w:w="284"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194,65000</w:t>
            </w:r>
          </w:p>
        </w:tc>
      </w:tr>
      <w:tr w:rsidR="00CC7641" w:rsidRPr="00CC7641" w:rsidTr="00CC7641">
        <w:trPr>
          <w:trHeight w:val="20"/>
        </w:trPr>
        <w:tc>
          <w:tcPr>
            <w:tcW w:w="5000" w:type="pct"/>
            <w:gridSpan w:val="11"/>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1.2 Развитие музейной сферы и краеведческой деятельности</w:t>
            </w:r>
          </w:p>
        </w:tc>
      </w:tr>
      <w:tr w:rsidR="00CC7641" w:rsidRPr="00CC7641" w:rsidTr="00CC7641">
        <w:trPr>
          <w:trHeight w:val="20"/>
        </w:trPr>
        <w:tc>
          <w:tcPr>
            <w:tcW w:w="173"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1.2.1.</w:t>
            </w:r>
          </w:p>
        </w:tc>
        <w:tc>
          <w:tcPr>
            <w:tcW w:w="1148"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Развитие музейной сферы и краеведческой деятельности</w:t>
            </w:r>
            <w:r w:rsidRPr="00CC7641">
              <w:rPr>
                <w:rFonts w:ascii="Times New Roman" w:eastAsia="Calibri" w:hAnsi="Times New Roman" w:cs="Times New Roman"/>
                <w:sz w:val="12"/>
                <w:szCs w:val="12"/>
              </w:rPr>
              <w:br/>
              <w:t>(организация выставок, экспедиций)</w:t>
            </w:r>
          </w:p>
        </w:tc>
        <w:tc>
          <w:tcPr>
            <w:tcW w:w="290"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2020-2024</w:t>
            </w:r>
          </w:p>
        </w:tc>
        <w:tc>
          <w:tcPr>
            <w:tcW w:w="937"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 xml:space="preserve">МКУ «Управление культуры, туризма и молодежной политики» </w:t>
            </w:r>
            <w:r w:rsidRPr="00CC7641">
              <w:rPr>
                <w:rFonts w:ascii="Times New Roman" w:eastAsia="Calibri" w:hAnsi="Times New Roman" w:cs="Times New Roman"/>
                <w:sz w:val="12"/>
                <w:szCs w:val="12"/>
              </w:rPr>
              <w:br/>
              <w:t>(МБУК "Сергиевский историко-краеведческий музей")</w:t>
            </w:r>
          </w:p>
        </w:tc>
        <w:tc>
          <w:tcPr>
            <w:tcW w:w="758"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средства местного бюджета</w:t>
            </w:r>
          </w:p>
        </w:tc>
        <w:tc>
          <w:tcPr>
            <w:tcW w:w="280"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3 307,11750</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 xml:space="preserve">3 546,37885  </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3546,28524</w:t>
            </w:r>
          </w:p>
        </w:tc>
        <w:tc>
          <w:tcPr>
            <w:tcW w:w="284"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 xml:space="preserve">3 666,98941  </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 xml:space="preserve">4 484,92525  </w:t>
            </w:r>
          </w:p>
        </w:tc>
        <w:tc>
          <w:tcPr>
            <w:tcW w:w="284"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18 551,69625</w:t>
            </w:r>
          </w:p>
        </w:tc>
      </w:tr>
      <w:tr w:rsidR="00CC7641" w:rsidRPr="00CC7641" w:rsidTr="00CC7641">
        <w:trPr>
          <w:trHeight w:val="20"/>
        </w:trPr>
        <w:tc>
          <w:tcPr>
            <w:tcW w:w="173"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1.2.2.</w:t>
            </w:r>
          </w:p>
        </w:tc>
        <w:tc>
          <w:tcPr>
            <w:tcW w:w="1148"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Оформление выставок и экспозиций музея. Реставрация музейных экспонатов</w:t>
            </w:r>
          </w:p>
        </w:tc>
        <w:tc>
          <w:tcPr>
            <w:tcW w:w="290"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2020-2024</w:t>
            </w:r>
          </w:p>
        </w:tc>
        <w:tc>
          <w:tcPr>
            <w:tcW w:w="937"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 xml:space="preserve">МКУ «Управление культуры, туризма и молодежной политики» </w:t>
            </w:r>
            <w:r w:rsidRPr="00CC7641">
              <w:rPr>
                <w:rFonts w:ascii="Times New Roman" w:eastAsia="Calibri" w:hAnsi="Times New Roman" w:cs="Times New Roman"/>
                <w:sz w:val="12"/>
                <w:szCs w:val="12"/>
              </w:rPr>
              <w:br w:type="page"/>
              <w:t>(МБУК "Сергиевский историко-краеведческий музей")</w:t>
            </w:r>
            <w:r w:rsidRPr="00CC7641">
              <w:rPr>
                <w:rFonts w:ascii="Times New Roman" w:eastAsia="Calibri" w:hAnsi="Times New Roman" w:cs="Times New Roman"/>
                <w:sz w:val="12"/>
                <w:szCs w:val="12"/>
              </w:rPr>
              <w:br w:type="page"/>
            </w:r>
          </w:p>
        </w:tc>
        <w:tc>
          <w:tcPr>
            <w:tcW w:w="758"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средства местного бюджета</w:t>
            </w:r>
          </w:p>
        </w:tc>
        <w:tc>
          <w:tcPr>
            <w:tcW w:w="280"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 xml:space="preserve">82,49650  </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 xml:space="preserve">50,00000  </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 xml:space="preserve">50,00000  </w:t>
            </w:r>
          </w:p>
        </w:tc>
        <w:tc>
          <w:tcPr>
            <w:tcW w:w="284"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 xml:space="preserve">29,99877  </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 xml:space="preserve">50,00000  </w:t>
            </w:r>
          </w:p>
        </w:tc>
        <w:tc>
          <w:tcPr>
            <w:tcW w:w="284"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 xml:space="preserve">262,49527  </w:t>
            </w:r>
          </w:p>
        </w:tc>
      </w:tr>
      <w:tr w:rsidR="00CC7641" w:rsidRPr="00CC7641" w:rsidTr="00CC7641">
        <w:trPr>
          <w:trHeight w:val="20"/>
        </w:trPr>
        <w:tc>
          <w:tcPr>
            <w:tcW w:w="173"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1.2.3.</w:t>
            </w:r>
          </w:p>
        </w:tc>
        <w:tc>
          <w:tcPr>
            <w:tcW w:w="1148"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Субсидия на техническое оснащение муниципальных музеев</w:t>
            </w:r>
          </w:p>
        </w:tc>
        <w:tc>
          <w:tcPr>
            <w:tcW w:w="290"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2023</w:t>
            </w:r>
          </w:p>
        </w:tc>
        <w:tc>
          <w:tcPr>
            <w:tcW w:w="937"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 xml:space="preserve">МКУ «Управление культуры, туризма и молодежной политики» </w:t>
            </w:r>
            <w:r w:rsidRPr="00CC7641">
              <w:rPr>
                <w:rFonts w:ascii="Times New Roman" w:eastAsia="Calibri" w:hAnsi="Times New Roman" w:cs="Times New Roman"/>
                <w:sz w:val="12"/>
                <w:szCs w:val="12"/>
              </w:rPr>
              <w:br/>
              <w:t>(МБУК "Сергиевский историко-краеведческий музей")</w:t>
            </w:r>
          </w:p>
        </w:tc>
        <w:tc>
          <w:tcPr>
            <w:tcW w:w="758"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 xml:space="preserve">средства </w:t>
            </w:r>
            <w:proofErr w:type="spellStart"/>
            <w:r w:rsidRPr="00CC7641">
              <w:rPr>
                <w:rFonts w:ascii="Times New Roman" w:eastAsia="Calibri" w:hAnsi="Times New Roman" w:cs="Times New Roman"/>
                <w:sz w:val="12"/>
                <w:szCs w:val="12"/>
              </w:rPr>
              <w:t>облстного</w:t>
            </w:r>
            <w:proofErr w:type="spellEnd"/>
            <w:r w:rsidRPr="00CC7641">
              <w:rPr>
                <w:rFonts w:ascii="Times New Roman" w:eastAsia="Calibri" w:hAnsi="Times New Roman" w:cs="Times New Roman"/>
                <w:sz w:val="12"/>
                <w:szCs w:val="12"/>
              </w:rPr>
              <w:t xml:space="preserve"> бюджета</w:t>
            </w:r>
          </w:p>
        </w:tc>
        <w:tc>
          <w:tcPr>
            <w:tcW w:w="280"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 xml:space="preserve">0,00000  </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 xml:space="preserve">0,00000  </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 xml:space="preserve">0,00000  </w:t>
            </w:r>
          </w:p>
        </w:tc>
        <w:tc>
          <w:tcPr>
            <w:tcW w:w="284"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 xml:space="preserve">3 193,02326  </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 xml:space="preserve">0,00000  </w:t>
            </w:r>
          </w:p>
        </w:tc>
        <w:tc>
          <w:tcPr>
            <w:tcW w:w="284"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 xml:space="preserve">3 193,02326  </w:t>
            </w:r>
          </w:p>
        </w:tc>
      </w:tr>
      <w:tr w:rsidR="00CC7641" w:rsidRPr="00CC7641" w:rsidTr="00CC7641">
        <w:trPr>
          <w:trHeight w:val="20"/>
        </w:trPr>
        <w:tc>
          <w:tcPr>
            <w:tcW w:w="173"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1.2.4.</w:t>
            </w:r>
          </w:p>
        </w:tc>
        <w:tc>
          <w:tcPr>
            <w:tcW w:w="1148"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Доля местного бюджета на техническое оснащение муниципальных музеев</w:t>
            </w:r>
          </w:p>
        </w:tc>
        <w:tc>
          <w:tcPr>
            <w:tcW w:w="290"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2023</w:t>
            </w:r>
          </w:p>
        </w:tc>
        <w:tc>
          <w:tcPr>
            <w:tcW w:w="937"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 xml:space="preserve">МКУ «Управление культуры, туризма и молодежной политики» </w:t>
            </w:r>
            <w:r w:rsidRPr="00CC7641">
              <w:rPr>
                <w:rFonts w:ascii="Times New Roman" w:eastAsia="Calibri" w:hAnsi="Times New Roman" w:cs="Times New Roman"/>
                <w:sz w:val="12"/>
                <w:szCs w:val="12"/>
              </w:rPr>
              <w:br/>
              <w:t>(МБУК "Сергиевский историко-краеведческий музей")</w:t>
            </w:r>
          </w:p>
        </w:tc>
        <w:tc>
          <w:tcPr>
            <w:tcW w:w="758"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средства местного бюджета</w:t>
            </w:r>
          </w:p>
        </w:tc>
        <w:tc>
          <w:tcPr>
            <w:tcW w:w="280"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 xml:space="preserve">0,00000  </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 xml:space="preserve">0,00000  </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 xml:space="preserve">0,00000  </w:t>
            </w:r>
          </w:p>
        </w:tc>
        <w:tc>
          <w:tcPr>
            <w:tcW w:w="284"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 xml:space="preserve">168,05386  </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 xml:space="preserve">0,00000  </w:t>
            </w:r>
          </w:p>
        </w:tc>
        <w:tc>
          <w:tcPr>
            <w:tcW w:w="284"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 xml:space="preserve">168,05386  </w:t>
            </w:r>
          </w:p>
        </w:tc>
      </w:tr>
      <w:tr w:rsidR="00CC7641" w:rsidRPr="00CC7641" w:rsidTr="00CC7641">
        <w:trPr>
          <w:trHeight w:val="20"/>
        </w:trPr>
        <w:tc>
          <w:tcPr>
            <w:tcW w:w="5000" w:type="pct"/>
            <w:gridSpan w:val="11"/>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1.3. Улучшение  культурно-досуговой деятельности</w:t>
            </w:r>
          </w:p>
        </w:tc>
      </w:tr>
      <w:tr w:rsidR="00CC7641" w:rsidRPr="00CC7641" w:rsidTr="00CC7641">
        <w:trPr>
          <w:trHeight w:val="20"/>
        </w:trPr>
        <w:tc>
          <w:tcPr>
            <w:tcW w:w="173"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1.3.1.</w:t>
            </w:r>
          </w:p>
        </w:tc>
        <w:tc>
          <w:tcPr>
            <w:tcW w:w="1148"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Создание условий для организации досуга и обеспечения жителей поселения услугами организаций культуры</w:t>
            </w:r>
          </w:p>
        </w:tc>
        <w:tc>
          <w:tcPr>
            <w:tcW w:w="290"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2020-2024</w:t>
            </w:r>
          </w:p>
        </w:tc>
        <w:tc>
          <w:tcPr>
            <w:tcW w:w="937"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МКУ «Управление культуры, туризма и молодежной политики»</w:t>
            </w:r>
            <w:r w:rsidRPr="00CC7641">
              <w:rPr>
                <w:rFonts w:ascii="Times New Roman" w:eastAsia="Calibri" w:hAnsi="Times New Roman" w:cs="Times New Roman"/>
                <w:sz w:val="12"/>
                <w:szCs w:val="12"/>
              </w:rPr>
              <w:br/>
              <w:t>(МАУК «МКДЦ»)</w:t>
            </w:r>
          </w:p>
        </w:tc>
        <w:tc>
          <w:tcPr>
            <w:tcW w:w="758"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средства местного бюджета</w:t>
            </w:r>
          </w:p>
        </w:tc>
        <w:tc>
          <w:tcPr>
            <w:tcW w:w="280"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36643,68514</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41532,92535</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46348,02128</w:t>
            </w:r>
          </w:p>
        </w:tc>
        <w:tc>
          <w:tcPr>
            <w:tcW w:w="284"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47610,75709</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54620,30123</w:t>
            </w:r>
          </w:p>
        </w:tc>
        <w:tc>
          <w:tcPr>
            <w:tcW w:w="284"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226755,69009</w:t>
            </w:r>
          </w:p>
        </w:tc>
      </w:tr>
      <w:tr w:rsidR="00CC7641" w:rsidRPr="00CC7641" w:rsidTr="00CC7641">
        <w:trPr>
          <w:trHeight w:val="20"/>
        </w:trPr>
        <w:tc>
          <w:tcPr>
            <w:tcW w:w="5000" w:type="pct"/>
            <w:gridSpan w:val="11"/>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1.4 Совершенствование библиотечного обслуживания</w:t>
            </w:r>
          </w:p>
        </w:tc>
      </w:tr>
      <w:tr w:rsidR="00CC7641" w:rsidRPr="00CC7641" w:rsidTr="00CC7641">
        <w:trPr>
          <w:trHeight w:val="20"/>
        </w:trPr>
        <w:tc>
          <w:tcPr>
            <w:tcW w:w="173"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1.4.1.</w:t>
            </w:r>
          </w:p>
        </w:tc>
        <w:tc>
          <w:tcPr>
            <w:tcW w:w="1148"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Программа летних чтений</w:t>
            </w:r>
            <w:r w:rsidRPr="00CC7641">
              <w:rPr>
                <w:rFonts w:ascii="Times New Roman" w:eastAsia="Calibri" w:hAnsi="Times New Roman" w:cs="Times New Roman"/>
                <w:sz w:val="12"/>
                <w:szCs w:val="12"/>
              </w:rPr>
              <w:br/>
              <w:t>(поощрение участников, районные краеведческие экспедиции)</w:t>
            </w:r>
          </w:p>
        </w:tc>
        <w:tc>
          <w:tcPr>
            <w:tcW w:w="290"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2020-2024</w:t>
            </w:r>
          </w:p>
        </w:tc>
        <w:tc>
          <w:tcPr>
            <w:tcW w:w="937"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МКУ «Управление культуры, туризма и молодежной политики»</w:t>
            </w:r>
            <w:r w:rsidRPr="00CC7641">
              <w:rPr>
                <w:rFonts w:ascii="Times New Roman" w:eastAsia="Calibri" w:hAnsi="Times New Roman" w:cs="Times New Roman"/>
                <w:sz w:val="12"/>
                <w:szCs w:val="12"/>
              </w:rPr>
              <w:br/>
              <w:t>(МБУК «МЦБ»)</w:t>
            </w:r>
          </w:p>
        </w:tc>
        <w:tc>
          <w:tcPr>
            <w:tcW w:w="758"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средства местного бюджета</w:t>
            </w:r>
          </w:p>
        </w:tc>
        <w:tc>
          <w:tcPr>
            <w:tcW w:w="280"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0,00000</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5,00000</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10,00000</w:t>
            </w:r>
          </w:p>
        </w:tc>
        <w:tc>
          <w:tcPr>
            <w:tcW w:w="284"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40,00000</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0,00000</w:t>
            </w:r>
          </w:p>
        </w:tc>
        <w:tc>
          <w:tcPr>
            <w:tcW w:w="284"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55,00000</w:t>
            </w:r>
          </w:p>
        </w:tc>
      </w:tr>
      <w:tr w:rsidR="00CC7641" w:rsidRPr="00CC7641" w:rsidTr="00CC7641">
        <w:trPr>
          <w:trHeight w:val="20"/>
        </w:trPr>
        <w:tc>
          <w:tcPr>
            <w:tcW w:w="173"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1.4.2.</w:t>
            </w:r>
          </w:p>
        </w:tc>
        <w:tc>
          <w:tcPr>
            <w:tcW w:w="1148"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Выставочная и массовая работа с читательской аудиторией</w:t>
            </w:r>
          </w:p>
        </w:tc>
        <w:tc>
          <w:tcPr>
            <w:tcW w:w="290"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2020-2024</w:t>
            </w:r>
          </w:p>
        </w:tc>
        <w:tc>
          <w:tcPr>
            <w:tcW w:w="937"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МКУ «Управление культуры, туризма и молодежной политики»</w:t>
            </w:r>
            <w:r w:rsidRPr="00CC7641">
              <w:rPr>
                <w:rFonts w:ascii="Times New Roman" w:eastAsia="Calibri" w:hAnsi="Times New Roman" w:cs="Times New Roman"/>
                <w:sz w:val="12"/>
                <w:szCs w:val="12"/>
              </w:rPr>
              <w:br/>
              <w:t>(МБУК «МЦБ»)</w:t>
            </w:r>
          </w:p>
        </w:tc>
        <w:tc>
          <w:tcPr>
            <w:tcW w:w="758"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средства местного бюджета</w:t>
            </w:r>
          </w:p>
        </w:tc>
        <w:tc>
          <w:tcPr>
            <w:tcW w:w="280"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17,20000</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10,00000</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14,99096</w:t>
            </w:r>
          </w:p>
        </w:tc>
        <w:tc>
          <w:tcPr>
            <w:tcW w:w="284"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20,00000</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50,00000</w:t>
            </w:r>
          </w:p>
        </w:tc>
        <w:tc>
          <w:tcPr>
            <w:tcW w:w="284"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112,19096</w:t>
            </w:r>
          </w:p>
        </w:tc>
      </w:tr>
      <w:tr w:rsidR="00CC7641" w:rsidRPr="00CC7641" w:rsidTr="00CC7641">
        <w:trPr>
          <w:trHeight w:val="20"/>
        </w:trPr>
        <w:tc>
          <w:tcPr>
            <w:tcW w:w="173"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1.4.3.</w:t>
            </w:r>
          </w:p>
        </w:tc>
        <w:tc>
          <w:tcPr>
            <w:tcW w:w="1148"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Организация  библиотечного обслуживания населения.  Продвижение книги и чтения библиотеками района</w:t>
            </w:r>
          </w:p>
        </w:tc>
        <w:tc>
          <w:tcPr>
            <w:tcW w:w="290"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2020-2024</w:t>
            </w:r>
          </w:p>
        </w:tc>
        <w:tc>
          <w:tcPr>
            <w:tcW w:w="937"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МКУ «Управление культуры, туризма и молодежной политики»</w:t>
            </w:r>
            <w:r w:rsidRPr="00CC7641">
              <w:rPr>
                <w:rFonts w:ascii="Times New Roman" w:eastAsia="Calibri" w:hAnsi="Times New Roman" w:cs="Times New Roman"/>
                <w:sz w:val="12"/>
                <w:szCs w:val="12"/>
              </w:rPr>
              <w:br/>
              <w:t>(МБУК «МЦБ»)</w:t>
            </w:r>
          </w:p>
        </w:tc>
        <w:tc>
          <w:tcPr>
            <w:tcW w:w="758"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средства местного бюджета</w:t>
            </w:r>
          </w:p>
        </w:tc>
        <w:tc>
          <w:tcPr>
            <w:tcW w:w="280"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16294,75894</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17648,50530</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20140,67355</w:t>
            </w:r>
          </w:p>
        </w:tc>
        <w:tc>
          <w:tcPr>
            <w:tcW w:w="284"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21530,97345</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25735,46088</w:t>
            </w:r>
          </w:p>
        </w:tc>
        <w:tc>
          <w:tcPr>
            <w:tcW w:w="284"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101350,37212</w:t>
            </w:r>
          </w:p>
        </w:tc>
      </w:tr>
      <w:tr w:rsidR="00CC7641" w:rsidRPr="00CC7641" w:rsidTr="00CC7641">
        <w:trPr>
          <w:trHeight w:val="20"/>
        </w:trPr>
        <w:tc>
          <w:tcPr>
            <w:tcW w:w="173" w:type="pct"/>
            <w:vMerge w:val="restar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1.4.4.</w:t>
            </w:r>
          </w:p>
        </w:tc>
        <w:tc>
          <w:tcPr>
            <w:tcW w:w="1148" w:type="pct"/>
            <w:vMerge w:val="restar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Комплектование книжных фондов</w:t>
            </w:r>
            <w:proofErr w:type="gramStart"/>
            <w:r w:rsidRPr="00CC7641">
              <w:rPr>
                <w:rFonts w:ascii="Times New Roman" w:eastAsia="Calibri" w:hAnsi="Times New Roman" w:cs="Times New Roman"/>
                <w:sz w:val="12"/>
                <w:szCs w:val="12"/>
              </w:rPr>
              <w:t xml:space="preserve"> ,</w:t>
            </w:r>
            <w:proofErr w:type="gramEnd"/>
            <w:r w:rsidRPr="00CC7641">
              <w:rPr>
                <w:rFonts w:ascii="Times New Roman" w:eastAsia="Calibri" w:hAnsi="Times New Roman" w:cs="Times New Roman"/>
                <w:sz w:val="12"/>
                <w:szCs w:val="12"/>
              </w:rPr>
              <w:t xml:space="preserve"> в том числе на приобретение литературно-художественных журналов</w:t>
            </w:r>
          </w:p>
        </w:tc>
        <w:tc>
          <w:tcPr>
            <w:tcW w:w="290" w:type="pct"/>
            <w:vMerge w:val="restar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2020-2024</w:t>
            </w:r>
          </w:p>
        </w:tc>
        <w:tc>
          <w:tcPr>
            <w:tcW w:w="937" w:type="pct"/>
            <w:vMerge w:val="restar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МКУ «Управление культуры, туризма и молодежной политики»</w:t>
            </w:r>
            <w:r w:rsidRPr="00CC7641">
              <w:rPr>
                <w:rFonts w:ascii="Times New Roman" w:eastAsia="Calibri" w:hAnsi="Times New Roman" w:cs="Times New Roman"/>
                <w:sz w:val="12"/>
                <w:szCs w:val="12"/>
              </w:rPr>
              <w:br/>
              <w:t>(МБУК «МЦБ»)</w:t>
            </w:r>
          </w:p>
        </w:tc>
        <w:tc>
          <w:tcPr>
            <w:tcW w:w="758"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средства местного бюджета</w:t>
            </w:r>
          </w:p>
        </w:tc>
        <w:tc>
          <w:tcPr>
            <w:tcW w:w="280"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800,00000</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985,05000</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896,33442</w:t>
            </w:r>
          </w:p>
        </w:tc>
        <w:tc>
          <w:tcPr>
            <w:tcW w:w="284"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0,00000</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200,00000</w:t>
            </w:r>
          </w:p>
        </w:tc>
        <w:tc>
          <w:tcPr>
            <w:tcW w:w="284"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2881,38442</w:t>
            </w:r>
          </w:p>
        </w:tc>
      </w:tr>
      <w:tr w:rsidR="00CC7641" w:rsidRPr="00CC7641" w:rsidTr="00CC7641">
        <w:trPr>
          <w:trHeight w:val="20"/>
        </w:trPr>
        <w:tc>
          <w:tcPr>
            <w:tcW w:w="173" w:type="pct"/>
            <w:vMerge/>
            <w:hideMark/>
          </w:tcPr>
          <w:p w:rsidR="00CC7641" w:rsidRPr="00CC7641" w:rsidRDefault="00CC7641" w:rsidP="00CC7641">
            <w:pPr>
              <w:tabs>
                <w:tab w:val="left" w:pos="284"/>
              </w:tabs>
              <w:rPr>
                <w:rFonts w:ascii="Times New Roman" w:eastAsia="Calibri" w:hAnsi="Times New Roman" w:cs="Times New Roman"/>
                <w:sz w:val="12"/>
                <w:szCs w:val="12"/>
              </w:rPr>
            </w:pPr>
          </w:p>
        </w:tc>
        <w:tc>
          <w:tcPr>
            <w:tcW w:w="1148" w:type="pct"/>
            <w:vMerge/>
            <w:hideMark/>
          </w:tcPr>
          <w:p w:rsidR="00CC7641" w:rsidRPr="00CC7641" w:rsidRDefault="00CC7641" w:rsidP="00CC7641">
            <w:pPr>
              <w:tabs>
                <w:tab w:val="left" w:pos="284"/>
              </w:tabs>
              <w:rPr>
                <w:rFonts w:ascii="Times New Roman" w:eastAsia="Calibri" w:hAnsi="Times New Roman" w:cs="Times New Roman"/>
                <w:sz w:val="12"/>
                <w:szCs w:val="12"/>
              </w:rPr>
            </w:pPr>
          </w:p>
        </w:tc>
        <w:tc>
          <w:tcPr>
            <w:tcW w:w="290" w:type="pct"/>
            <w:vMerge/>
            <w:hideMark/>
          </w:tcPr>
          <w:p w:rsidR="00CC7641" w:rsidRPr="00CC7641" w:rsidRDefault="00CC7641" w:rsidP="00CC7641">
            <w:pPr>
              <w:tabs>
                <w:tab w:val="left" w:pos="284"/>
              </w:tabs>
              <w:rPr>
                <w:rFonts w:ascii="Times New Roman" w:eastAsia="Calibri" w:hAnsi="Times New Roman" w:cs="Times New Roman"/>
                <w:sz w:val="12"/>
                <w:szCs w:val="12"/>
              </w:rPr>
            </w:pPr>
          </w:p>
        </w:tc>
        <w:tc>
          <w:tcPr>
            <w:tcW w:w="937" w:type="pct"/>
            <w:vMerge/>
            <w:hideMark/>
          </w:tcPr>
          <w:p w:rsidR="00CC7641" w:rsidRPr="00CC7641" w:rsidRDefault="00CC7641" w:rsidP="00CC7641">
            <w:pPr>
              <w:tabs>
                <w:tab w:val="left" w:pos="284"/>
              </w:tabs>
              <w:rPr>
                <w:rFonts w:ascii="Times New Roman" w:eastAsia="Calibri" w:hAnsi="Times New Roman" w:cs="Times New Roman"/>
                <w:sz w:val="12"/>
                <w:szCs w:val="12"/>
              </w:rPr>
            </w:pPr>
          </w:p>
        </w:tc>
        <w:tc>
          <w:tcPr>
            <w:tcW w:w="758"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средства местного бюджета (местная доля объема бюджетных ассигнований на финансовое обеспечение расходных обязательств)</w:t>
            </w:r>
          </w:p>
        </w:tc>
        <w:tc>
          <w:tcPr>
            <w:tcW w:w="280"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0,00000</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3,57817</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3,55337</w:t>
            </w:r>
          </w:p>
        </w:tc>
        <w:tc>
          <w:tcPr>
            <w:tcW w:w="284"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3,44820</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0,00000</w:t>
            </w:r>
          </w:p>
        </w:tc>
        <w:tc>
          <w:tcPr>
            <w:tcW w:w="284"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10,57974</w:t>
            </w:r>
          </w:p>
        </w:tc>
      </w:tr>
      <w:tr w:rsidR="00CC7641" w:rsidRPr="00CC7641" w:rsidTr="00CC7641">
        <w:trPr>
          <w:trHeight w:val="20"/>
        </w:trPr>
        <w:tc>
          <w:tcPr>
            <w:tcW w:w="173" w:type="pct"/>
            <w:vMerge/>
            <w:hideMark/>
          </w:tcPr>
          <w:p w:rsidR="00CC7641" w:rsidRPr="00CC7641" w:rsidRDefault="00CC7641" w:rsidP="00CC7641">
            <w:pPr>
              <w:tabs>
                <w:tab w:val="left" w:pos="284"/>
              </w:tabs>
              <w:rPr>
                <w:rFonts w:ascii="Times New Roman" w:eastAsia="Calibri" w:hAnsi="Times New Roman" w:cs="Times New Roman"/>
                <w:sz w:val="12"/>
                <w:szCs w:val="12"/>
              </w:rPr>
            </w:pPr>
          </w:p>
        </w:tc>
        <w:tc>
          <w:tcPr>
            <w:tcW w:w="1148" w:type="pct"/>
            <w:vMerge/>
            <w:hideMark/>
          </w:tcPr>
          <w:p w:rsidR="00CC7641" w:rsidRPr="00CC7641" w:rsidRDefault="00CC7641" w:rsidP="00CC7641">
            <w:pPr>
              <w:tabs>
                <w:tab w:val="left" w:pos="284"/>
              </w:tabs>
              <w:rPr>
                <w:rFonts w:ascii="Times New Roman" w:eastAsia="Calibri" w:hAnsi="Times New Roman" w:cs="Times New Roman"/>
                <w:sz w:val="12"/>
                <w:szCs w:val="12"/>
              </w:rPr>
            </w:pPr>
          </w:p>
        </w:tc>
        <w:tc>
          <w:tcPr>
            <w:tcW w:w="290" w:type="pct"/>
            <w:vMerge/>
            <w:hideMark/>
          </w:tcPr>
          <w:p w:rsidR="00CC7641" w:rsidRPr="00CC7641" w:rsidRDefault="00CC7641" w:rsidP="00CC7641">
            <w:pPr>
              <w:tabs>
                <w:tab w:val="left" w:pos="284"/>
              </w:tabs>
              <w:rPr>
                <w:rFonts w:ascii="Times New Roman" w:eastAsia="Calibri" w:hAnsi="Times New Roman" w:cs="Times New Roman"/>
                <w:sz w:val="12"/>
                <w:szCs w:val="12"/>
              </w:rPr>
            </w:pPr>
          </w:p>
        </w:tc>
        <w:tc>
          <w:tcPr>
            <w:tcW w:w="937" w:type="pct"/>
            <w:vMerge/>
            <w:hideMark/>
          </w:tcPr>
          <w:p w:rsidR="00CC7641" w:rsidRPr="00CC7641" w:rsidRDefault="00CC7641" w:rsidP="00CC7641">
            <w:pPr>
              <w:tabs>
                <w:tab w:val="left" w:pos="284"/>
              </w:tabs>
              <w:rPr>
                <w:rFonts w:ascii="Times New Roman" w:eastAsia="Calibri" w:hAnsi="Times New Roman" w:cs="Times New Roman"/>
                <w:sz w:val="12"/>
                <w:szCs w:val="12"/>
              </w:rPr>
            </w:pPr>
          </w:p>
        </w:tc>
        <w:tc>
          <w:tcPr>
            <w:tcW w:w="758"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областной или федеральный бюджет</w:t>
            </w:r>
          </w:p>
        </w:tc>
        <w:tc>
          <w:tcPr>
            <w:tcW w:w="280"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0,00000</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354,23846</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351,78389</w:t>
            </w:r>
          </w:p>
        </w:tc>
        <w:tc>
          <w:tcPr>
            <w:tcW w:w="284"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341,37175</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0,00000</w:t>
            </w:r>
          </w:p>
        </w:tc>
        <w:tc>
          <w:tcPr>
            <w:tcW w:w="284"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1047,39410</w:t>
            </w:r>
          </w:p>
        </w:tc>
      </w:tr>
      <w:tr w:rsidR="00CC7641" w:rsidRPr="00CC7641" w:rsidTr="00CC7641">
        <w:trPr>
          <w:trHeight w:val="20"/>
        </w:trPr>
        <w:tc>
          <w:tcPr>
            <w:tcW w:w="173" w:type="pct"/>
            <w:vMerge w:val="restar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1.4.5.</w:t>
            </w:r>
          </w:p>
        </w:tc>
        <w:tc>
          <w:tcPr>
            <w:tcW w:w="1148" w:type="pct"/>
            <w:vMerge w:val="restar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Подключение общедоступных библиотек к сети Интернет и развитие системы библиотечного дела с учетом задачи расширения информационных технологий и оцифровки</w:t>
            </w:r>
          </w:p>
        </w:tc>
        <w:tc>
          <w:tcPr>
            <w:tcW w:w="290" w:type="pct"/>
            <w:vMerge w:val="restar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2020</w:t>
            </w:r>
          </w:p>
        </w:tc>
        <w:tc>
          <w:tcPr>
            <w:tcW w:w="937" w:type="pct"/>
            <w:vMerge w:val="restar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МКУ «Управление культуры, туризма и молодежной политики»</w:t>
            </w:r>
            <w:r w:rsidRPr="00CC7641">
              <w:rPr>
                <w:rFonts w:ascii="Times New Roman" w:eastAsia="Calibri" w:hAnsi="Times New Roman" w:cs="Times New Roman"/>
                <w:sz w:val="12"/>
                <w:szCs w:val="12"/>
              </w:rPr>
              <w:br w:type="page"/>
              <w:t>(МБУК «МЦБ»)</w:t>
            </w:r>
            <w:r w:rsidRPr="00CC7641">
              <w:rPr>
                <w:rFonts w:ascii="Times New Roman" w:eastAsia="Calibri" w:hAnsi="Times New Roman" w:cs="Times New Roman"/>
                <w:sz w:val="12"/>
                <w:szCs w:val="12"/>
              </w:rPr>
              <w:br w:type="page"/>
            </w:r>
          </w:p>
        </w:tc>
        <w:tc>
          <w:tcPr>
            <w:tcW w:w="758"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средства местного бюджета</w:t>
            </w:r>
          </w:p>
        </w:tc>
        <w:tc>
          <w:tcPr>
            <w:tcW w:w="280"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7,57200</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0,00000</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0,00000</w:t>
            </w:r>
          </w:p>
        </w:tc>
        <w:tc>
          <w:tcPr>
            <w:tcW w:w="284"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0,00000</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0,00000</w:t>
            </w:r>
          </w:p>
        </w:tc>
        <w:tc>
          <w:tcPr>
            <w:tcW w:w="284"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7,57200</w:t>
            </w:r>
          </w:p>
        </w:tc>
      </w:tr>
      <w:tr w:rsidR="00CC7641" w:rsidRPr="00CC7641" w:rsidTr="00CC7641">
        <w:trPr>
          <w:trHeight w:val="20"/>
        </w:trPr>
        <w:tc>
          <w:tcPr>
            <w:tcW w:w="173" w:type="pct"/>
            <w:vMerge/>
            <w:hideMark/>
          </w:tcPr>
          <w:p w:rsidR="00CC7641" w:rsidRPr="00CC7641" w:rsidRDefault="00CC7641" w:rsidP="00CC7641">
            <w:pPr>
              <w:tabs>
                <w:tab w:val="left" w:pos="284"/>
              </w:tabs>
              <w:rPr>
                <w:rFonts w:ascii="Times New Roman" w:eastAsia="Calibri" w:hAnsi="Times New Roman" w:cs="Times New Roman"/>
                <w:sz w:val="12"/>
                <w:szCs w:val="12"/>
              </w:rPr>
            </w:pPr>
          </w:p>
        </w:tc>
        <w:tc>
          <w:tcPr>
            <w:tcW w:w="1148" w:type="pct"/>
            <w:vMerge/>
            <w:hideMark/>
          </w:tcPr>
          <w:p w:rsidR="00CC7641" w:rsidRPr="00CC7641" w:rsidRDefault="00CC7641" w:rsidP="00CC7641">
            <w:pPr>
              <w:tabs>
                <w:tab w:val="left" w:pos="284"/>
              </w:tabs>
              <w:rPr>
                <w:rFonts w:ascii="Times New Roman" w:eastAsia="Calibri" w:hAnsi="Times New Roman" w:cs="Times New Roman"/>
                <w:sz w:val="12"/>
                <w:szCs w:val="12"/>
              </w:rPr>
            </w:pPr>
          </w:p>
        </w:tc>
        <w:tc>
          <w:tcPr>
            <w:tcW w:w="290" w:type="pct"/>
            <w:vMerge/>
            <w:hideMark/>
          </w:tcPr>
          <w:p w:rsidR="00CC7641" w:rsidRPr="00CC7641" w:rsidRDefault="00CC7641" w:rsidP="00CC7641">
            <w:pPr>
              <w:tabs>
                <w:tab w:val="left" w:pos="284"/>
              </w:tabs>
              <w:rPr>
                <w:rFonts w:ascii="Times New Roman" w:eastAsia="Calibri" w:hAnsi="Times New Roman" w:cs="Times New Roman"/>
                <w:sz w:val="12"/>
                <w:szCs w:val="12"/>
              </w:rPr>
            </w:pPr>
          </w:p>
        </w:tc>
        <w:tc>
          <w:tcPr>
            <w:tcW w:w="937" w:type="pct"/>
            <w:vMerge/>
            <w:hideMark/>
          </w:tcPr>
          <w:p w:rsidR="00CC7641" w:rsidRPr="00CC7641" w:rsidRDefault="00CC7641" w:rsidP="00CC7641">
            <w:pPr>
              <w:tabs>
                <w:tab w:val="left" w:pos="284"/>
              </w:tabs>
              <w:rPr>
                <w:rFonts w:ascii="Times New Roman" w:eastAsia="Calibri" w:hAnsi="Times New Roman" w:cs="Times New Roman"/>
                <w:sz w:val="12"/>
                <w:szCs w:val="12"/>
              </w:rPr>
            </w:pPr>
          </w:p>
        </w:tc>
        <w:tc>
          <w:tcPr>
            <w:tcW w:w="758"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областной или федеральный бюджет</w:t>
            </w:r>
          </w:p>
        </w:tc>
        <w:tc>
          <w:tcPr>
            <w:tcW w:w="280"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0,00000</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0,00000</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0,00000</w:t>
            </w:r>
          </w:p>
        </w:tc>
        <w:tc>
          <w:tcPr>
            <w:tcW w:w="284"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0,00000</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0,00000</w:t>
            </w:r>
          </w:p>
        </w:tc>
        <w:tc>
          <w:tcPr>
            <w:tcW w:w="284"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0,00000</w:t>
            </w:r>
          </w:p>
        </w:tc>
      </w:tr>
      <w:tr w:rsidR="00CC7641" w:rsidRPr="00CC7641" w:rsidTr="00CC7641">
        <w:trPr>
          <w:trHeight w:val="20"/>
        </w:trPr>
        <w:tc>
          <w:tcPr>
            <w:tcW w:w="5000" w:type="pct"/>
            <w:gridSpan w:val="11"/>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1.5. Развитие музыкального и художественного образования детей</w:t>
            </w:r>
          </w:p>
        </w:tc>
      </w:tr>
      <w:tr w:rsidR="00CC7641" w:rsidRPr="00CC7641" w:rsidTr="00CC7641">
        <w:trPr>
          <w:trHeight w:val="20"/>
        </w:trPr>
        <w:tc>
          <w:tcPr>
            <w:tcW w:w="173"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1.5.1.</w:t>
            </w:r>
          </w:p>
        </w:tc>
        <w:tc>
          <w:tcPr>
            <w:tcW w:w="1148"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Участие ансамбля народной песни «Голоса России» в областных, Всероссийских и Международных фестивалях и конкурсах</w:t>
            </w:r>
            <w:r w:rsidRPr="00CC7641">
              <w:rPr>
                <w:rFonts w:ascii="Times New Roman" w:eastAsia="Calibri" w:hAnsi="Times New Roman" w:cs="Times New Roman"/>
                <w:sz w:val="12"/>
                <w:szCs w:val="12"/>
              </w:rPr>
              <w:br/>
              <w:t xml:space="preserve">(пошив костюмов, приобретение инструментов, орг. взнос фестиваля, приобретение </w:t>
            </w:r>
            <w:r w:rsidRPr="00CC7641">
              <w:rPr>
                <w:rFonts w:ascii="Times New Roman" w:eastAsia="Calibri" w:hAnsi="Times New Roman" w:cs="Times New Roman"/>
                <w:sz w:val="12"/>
                <w:szCs w:val="12"/>
              </w:rPr>
              <w:lastRenderedPageBreak/>
              <w:t>билетов)</w:t>
            </w:r>
          </w:p>
        </w:tc>
        <w:tc>
          <w:tcPr>
            <w:tcW w:w="290"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2020-2024</w:t>
            </w:r>
          </w:p>
        </w:tc>
        <w:tc>
          <w:tcPr>
            <w:tcW w:w="937"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МКУ «Управление культуры, туризма и молодежной политики»</w:t>
            </w:r>
            <w:r w:rsidRPr="00CC7641">
              <w:rPr>
                <w:rFonts w:ascii="Times New Roman" w:eastAsia="Calibri" w:hAnsi="Times New Roman" w:cs="Times New Roman"/>
                <w:sz w:val="12"/>
                <w:szCs w:val="12"/>
              </w:rPr>
              <w:br/>
              <w:t xml:space="preserve">(МБУ </w:t>
            </w:r>
            <w:proofErr w:type="gramStart"/>
            <w:r w:rsidRPr="00CC7641">
              <w:rPr>
                <w:rFonts w:ascii="Times New Roman" w:eastAsia="Calibri" w:hAnsi="Times New Roman" w:cs="Times New Roman"/>
                <w:sz w:val="12"/>
                <w:szCs w:val="12"/>
              </w:rPr>
              <w:t>ДО</w:t>
            </w:r>
            <w:proofErr w:type="gramEnd"/>
            <w:r w:rsidRPr="00CC7641">
              <w:rPr>
                <w:rFonts w:ascii="Times New Roman" w:eastAsia="Calibri" w:hAnsi="Times New Roman" w:cs="Times New Roman"/>
                <w:sz w:val="12"/>
                <w:szCs w:val="12"/>
              </w:rPr>
              <w:t xml:space="preserve"> Суходольская ДМШ)</w:t>
            </w:r>
          </w:p>
        </w:tc>
        <w:tc>
          <w:tcPr>
            <w:tcW w:w="758"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средства местного бюджета</w:t>
            </w:r>
          </w:p>
        </w:tc>
        <w:tc>
          <w:tcPr>
            <w:tcW w:w="280"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0,00000</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100,00000</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0,00000</w:t>
            </w:r>
          </w:p>
        </w:tc>
        <w:tc>
          <w:tcPr>
            <w:tcW w:w="284"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38,30440</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0,00000</w:t>
            </w:r>
          </w:p>
        </w:tc>
        <w:tc>
          <w:tcPr>
            <w:tcW w:w="284"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138,30440</w:t>
            </w:r>
          </w:p>
        </w:tc>
      </w:tr>
      <w:tr w:rsidR="00CC7641" w:rsidRPr="00CC7641" w:rsidTr="00CC7641">
        <w:trPr>
          <w:trHeight w:val="20"/>
        </w:trPr>
        <w:tc>
          <w:tcPr>
            <w:tcW w:w="173"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1.5.2.</w:t>
            </w:r>
          </w:p>
        </w:tc>
        <w:tc>
          <w:tcPr>
            <w:tcW w:w="1148"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Участие учащихся Сергиевской ДШИ во Всероссийских и областных конкурсах и фестивалях (пошив костюмов, приобретение инструментов, орг. взнос фестиваля)</w:t>
            </w:r>
          </w:p>
        </w:tc>
        <w:tc>
          <w:tcPr>
            <w:tcW w:w="290"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2020-2024</w:t>
            </w:r>
          </w:p>
        </w:tc>
        <w:tc>
          <w:tcPr>
            <w:tcW w:w="937"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МКУ «Управление культуры, туризма и молодежной политики»</w:t>
            </w:r>
            <w:r w:rsidRPr="00CC7641">
              <w:rPr>
                <w:rFonts w:ascii="Times New Roman" w:eastAsia="Calibri" w:hAnsi="Times New Roman" w:cs="Times New Roman"/>
                <w:sz w:val="12"/>
                <w:szCs w:val="12"/>
              </w:rPr>
              <w:br/>
              <w:t xml:space="preserve">(МБУ </w:t>
            </w:r>
            <w:proofErr w:type="gramStart"/>
            <w:r w:rsidRPr="00CC7641">
              <w:rPr>
                <w:rFonts w:ascii="Times New Roman" w:eastAsia="Calibri" w:hAnsi="Times New Roman" w:cs="Times New Roman"/>
                <w:sz w:val="12"/>
                <w:szCs w:val="12"/>
              </w:rPr>
              <w:t>ДО</w:t>
            </w:r>
            <w:proofErr w:type="gramEnd"/>
            <w:r w:rsidRPr="00CC7641">
              <w:rPr>
                <w:rFonts w:ascii="Times New Roman" w:eastAsia="Calibri" w:hAnsi="Times New Roman" w:cs="Times New Roman"/>
                <w:sz w:val="12"/>
                <w:szCs w:val="12"/>
              </w:rPr>
              <w:t xml:space="preserve"> Сергиевская ДШИ)</w:t>
            </w:r>
          </w:p>
        </w:tc>
        <w:tc>
          <w:tcPr>
            <w:tcW w:w="758"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средства местного бюджета</w:t>
            </w:r>
          </w:p>
        </w:tc>
        <w:tc>
          <w:tcPr>
            <w:tcW w:w="280"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5,20000</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57,00000</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49,93000</w:t>
            </w:r>
          </w:p>
        </w:tc>
        <w:tc>
          <w:tcPr>
            <w:tcW w:w="284"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87,60000</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0,00000</w:t>
            </w:r>
          </w:p>
        </w:tc>
        <w:tc>
          <w:tcPr>
            <w:tcW w:w="284"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199,73000</w:t>
            </w:r>
          </w:p>
        </w:tc>
      </w:tr>
      <w:tr w:rsidR="00CC7641" w:rsidRPr="00CC7641" w:rsidTr="00CC7641">
        <w:trPr>
          <w:trHeight w:val="20"/>
        </w:trPr>
        <w:tc>
          <w:tcPr>
            <w:tcW w:w="173" w:type="pct"/>
            <w:vMerge w:val="restar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1.5.3.</w:t>
            </w:r>
          </w:p>
        </w:tc>
        <w:tc>
          <w:tcPr>
            <w:tcW w:w="1148" w:type="pct"/>
            <w:vMerge w:val="restar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Организации предоставления дополнительного образования в сфере культуры и искусств</w:t>
            </w:r>
          </w:p>
        </w:tc>
        <w:tc>
          <w:tcPr>
            <w:tcW w:w="290" w:type="pct"/>
            <w:vMerge w:val="restar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2020-2024</w:t>
            </w:r>
          </w:p>
        </w:tc>
        <w:tc>
          <w:tcPr>
            <w:tcW w:w="937"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МКУ «Управление культуры, туризма и молодежной политики»</w:t>
            </w:r>
            <w:r w:rsidRPr="00CC7641">
              <w:rPr>
                <w:rFonts w:ascii="Times New Roman" w:eastAsia="Calibri" w:hAnsi="Times New Roman" w:cs="Times New Roman"/>
                <w:sz w:val="12"/>
                <w:szCs w:val="12"/>
              </w:rPr>
              <w:br/>
              <w:t xml:space="preserve">(МБУ </w:t>
            </w:r>
            <w:proofErr w:type="gramStart"/>
            <w:r w:rsidRPr="00CC7641">
              <w:rPr>
                <w:rFonts w:ascii="Times New Roman" w:eastAsia="Calibri" w:hAnsi="Times New Roman" w:cs="Times New Roman"/>
                <w:sz w:val="12"/>
                <w:szCs w:val="12"/>
              </w:rPr>
              <w:t>ДО</w:t>
            </w:r>
            <w:proofErr w:type="gramEnd"/>
            <w:r w:rsidRPr="00CC7641">
              <w:rPr>
                <w:rFonts w:ascii="Times New Roman" w:eastAsia="Calibri" w:hAnsi="Times New Roman" w:cs="Times New Roman"/>
                <w:sz w:val="12"/>
                <w:szCs w:val="12"/>
              </w:rPr>
              <w:t xml:space="preserve"> Суходольская ДМШ)</w:t>
            </w:r>
          </w:p>
        </w:tc>
        <w:tc>
          <w:tcPr>
            <w:tcW w:w="758"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средства местного бюджета</w:t>
            </w:r>
          </w:p>
        </w:tc>
        <w:tc>
          <w:tcPr>
            <w:tcW w:w="280"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8128,40436</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9285,26094</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9891,95790</w:t>
            </w:r>
          </w:p>
        </w:tc>
        <w:tc>
          <w:tcPr>
            <w:tcW w:w="284"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10274,64456</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12512,91540</w:t>
            </w:r>
          </w:p>
        </w:tc>
        <w:tc>
          <w:tcPr>
            <w:tcW w:w="284"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50093,18316</w:t>
            </w:r>
          </w:p>
        </w:tc>
      </w:tr>
      <w:tr w:rsidR="00CC7641" w:rsidRPr="00CC7641" w:rsidTr="00CC7641">
        <w:trPr>
          <w:trHeight w:val="20"/>
        </w:trPr>
        <w:tc>
          <w:tcPr>
            <w:tcW w:w="173" w:type="pct"/>
            <w:vMerge/>
            <w:hideMark/>
          </w:tcPr>
          <w:p w:rsidR="00CC7641" w:rsidRPr="00CC7641" w:rsidRDefault="00CC7641" w:rsidP="00CC7641">
            <w:pPr>
              <w:tabs>
                <w:tab w:val="left" w:pos="284"/>
              </w:tabs>
              <w:rPr>
                <w:rFonts w:ascii="Times New Roman" w:eastAsia="Calibri" w:hAnsi="Times New Roman" w:cs="Times New Roman"/>
                <w:sz w:val="12"/>
                <w:szCs w:val="12"/>
              </w:rPr>
            </w:pPr>
          </w:p>
        </w:tc>
        <w:tc>
          <w:tcPr>
            <w:tcW w:w="1148" w:type="pct"/>
            <w:vMerge/>
            <w:hideMark/>
          </w:tcPr>
          <w:p w:rsidR="00CC7641" w:rsidRPr="00CC7641" w:rsidRDefault="00CC7641" w:rsidP="00CC7641">
            <w:pPr>
              <w:tabs>
                <w:tab w:val="left" w:pos="284"/>
              </w:tabs>
              <w:rPr>
                <w:rFonts w:ascii="Times New Roman" w:eastAsia="Calibri" w:hAnsi="Times New Roman" w:cs="Times New Roman"/>
                <w:sz w:val="12"/>
                <w:szCs w:val="12"/>
              </w:rPr>
            </w:pPr>
          </w:p>
        </w:tc>
        <w:tc>
          <w:tcPr>
            <w:tcW w:w="290" w:type="pct"/>
            <w:vMerge/>
            <w:hideMark/>
          </w:tcPr>
          <w:p w:rsidR="00CC7641" w:rsidRPr="00CC7641" w:rsidRDefault="00CC7641" w:rsidP="00CC7641">
            <w:pPr>
              <w:tabs>
                <w:tab w:val="left" w:pos="284"/>
              </w:tabs>
              <w:rPr>
                <w:rFonts w:ascii="Times New Roman" w:eastAsia="Calibri" w:hAnsi="Times New Roman" w:cs="Times New Roman"/>
                <w:sz w:val="12"/>
                <w:szCs w:val="12"/>
              </w:rPr>
            </w:pPr>
          </w:p>
        </w:tc>
        <w:tc>
          <w:tcPr>
            <w:tcW w:w="937"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МКУ «Управление культуры, туризма и молодежной политики»</w:t>
            </w:r>
            <w:r w:rsidRPr="00CC7641">
              <w:rPr>
                <w:rFonts w:ascii="Times New Roman" w:eastAsia="Calibri" w:hAnsi="Times New Roman" w:cs="Times New Roman"/>
                <w:sz w:val="12"/>
                <w:szCs w:val="12"/>
              </w:rPr>
              <w:br/>
              <w:t xml:space="preserve">(МБУ </w:t>
            </w:r>
            <w:proofErr w:type="gramStart"/>
            <w:r w:rsidRPr="00CC7641">
              <w:rPr>
                <w:rFonts w:ascii="Times New Roman" w:eastAsia="Calibri" w:hAnsi="Times New Roman" w:cs="Times New Roman"/>
                <w:sz w:val="12"/>
                <w:szCs w:val="12"/>
              </w:rPr>
              <w:t>ДО</w:t>
            </w:r>
            <w:proofErr w:type="gramEnd"/>
            <w:r w:rsidRPr="00CC7641">
              <w:rPr>
                <w:rFonts w:ascii="Times New Roman" w:eastAsia="Calibri" w:hAnsi="Times New Roman" w:cs="Times New Roman"/>
                <w:sz w:val="12"/>
                <w:szCs w:val="12"/>
              </w:rPr>
              <w:t xml:space="preserve"> Сергиевская ДШИ)</w:t>
            </w:r>
          </w:p>
        </w:tc>
        <w:tc>
          <w:tcPr>
            <w:tcW w:w="758"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средства местного бюджета</w:t>
            </w:r>
          </w:p>
        </w:tc>
        <w:tc>
          <w:tcPr>
            <w:tcW w:w="280"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8232,37450</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9205,25412</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10507,08555</w:t>
            </w:r>
          </w:p>
        </w:tc>
        <w:tc>
          <w:tcPr>
            <w:tcW w:w="284"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11563,16966</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14301,71961</w:t>
            </w:r>
          </w:p>
        </w:tc>
        <w:tc>
          <w:tcPr>
            <w:tcW w:w="284"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53809,60344</w:t>
            </w:r>
          </w:p>
        </w:tc>
      </w:tr>
      <w:tr w:rsidR="00CC7641" w:rsidRPr="00CC7641" w:rsidTr="00CC7641">
        <w:trPr>
          <w:trHeight w:val="20"/>
        </w:trPr>
        <w:tc>
          <w:tcPr>
            <w:tcW w:w="173"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1.5.4.</w:t>
            </w:r>
          </w:p>
        </w:tc>
        <w:tc>
          <w:tcPr>
            <w:tcW w:w="1148"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Приобретение мебели</w:t>
            </w:r>
          </w:p>
        </w:tc>
        <w:tc>
          <w:tcPr>
            <w:tcW w:w="290"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2022</w:t>
            </w:r>
          </w:p>
        </w:tc>
        <w:tc>
          <w:tcPr>
            <w:tcW w:w="937"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МКУ «Управление культуры, туризма и молодежной политики»</w:t>
            </w:r>
            <w:r w:rsidRPr="00CC7641">
              <w:rPr>
                <w:rFonts w:ascii="Times New Roman" w:eastAsia="Calibri" w:hAnsi="Times New Roman" w:cs="Times New Roman"/>
                <w:sz w:val="12"/>
                <w:szCs w:val="12"/>
              </w:rPr>
              <w:br/>
              <w:t xml:space="preserve">(МБУ </w:t>
            </w:r>
            <w:proofErr w:type="gramStart"/>
            <w:r w:rsidRPr="00CC7641">
              <w:rPr>
                <w:rFonts w:ascii="Times New Roman" w:eastAsia="Calibri" w:hAnsi="Times New Roman" w:cs="Times New Roman"/>
                <w:sz w:val="12"/>
                <w:szCs w:val="12"/>
              </w:rPr>
              <w:t>ДО</w:t>
            </w:r>
            <w:proofErr w:type="gramEnd"/>
            <w:r w:rsidRPr="00CC7641">
              <w:rPr>
                <w:rFonts w:ascii="Times New Roman" w:eastAsia="Calibri" w:hAnsi="Times New Roman" w:cs="Times New Roman"/>
                <w:sz w:val="12"/>
                <w:szCs w:val="12"/>
              </w:rPr>
              <w:t xml:space="preserve"> Сергиевская ДШИ)</w:t>
            </w:r>
          </w:p>
        </w:tc>
        <w:tc>
          <w:tcPr>
            <w:tcW w:w="758"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средства местного бюджета</w:t>
            </w:r>
          </w:p>
        </w:tc>
        <w:tc>
          <w:tcPr>
            <w:tcW w:w="280"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0,00000</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0,00000</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0,00000</w:t>
            </w:r>
          </w:p>
        </w:tc>
        <w:tc>
          <w:tcPr>
            <w:tcW w:w="284"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0,00000</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0,00000</w:t>
            </w:r>
          </w:p>
        </w:tc>
        <w:tc>
          <w:tcPr>
            <w:tcW w:w="284"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0,00000</w:t>
            </w:r>
          </w:p>
        </w:tc>
      </w:tr>
      <w:tr w:rsidR="00CC7641" w:rsidRPr="00CC7641" w:rsidTr="00CC7641">
        <w:trPr>
          <w:trHeight w:val="20"/>
        </w:trPr>
        <w:tc>
          <w:tcPr>
            <w:tcW w:w="5000" w:type="pct"/>
            <w:gridSpan w:val="11"/>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2. Создание условий для реализации каждым человеком его творческого потенциала.</w:t>
            </w:r>
          </w:p>
        </w:tc>
      </w:tr>
      <w:tr w:rsidR="00CC7641" w:rsidRPr="00CC7641" w:rsidTr="00CC7641">
        <w:trPr>
          <w:trHeight w:val="20"/>
        </w:trPr>
        <w:tc>
          <w:tcPr>
            <w:tcW w:w="5000" w:type="pct"/>
            <w:gridSpan w:val="11"/>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2.1. Расширение возможностей доступа к культурным ценностям для сельского населения</w:t>
            </w:r>
          </w:p>
        </w:tc>
      </w:tr>
      <w:tr w:rsidR="00CC7641" w:rsidRPr="00CC7641" w:rsidTr="00CC7641">
        <w:trPr>
          <w:trHeight w:val="20"/>
        </w:trPr>
        <w:tc>
          <w:tcPr>
            <w:tcW w:w="173"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2.1.1.</w:t>
            </w:r>
          </w:p>
        </w:tc>
        <w:tc>
          <w:tcPr>
            <w:tcW w:w="1148"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 xml:space="preserve">Формирование условий для сохранения традиционной культуры на территории </w:t>
            </w:r>
            <w:proofErr w:type="spellStart"/>
            <w:r w:rsidRPr="00CC7641">
              <w:rPr>
                <w:rFonts w:ascii="Times New Roman" w:eastAsia="Calibri" w:hAnsi="Times New Roman" w:cs="Times New Roman"/>
                <w:sz w:val="12"/>
                <w:szCs w:val="12"/>
              </w:rPr>
              <w:t>м.р</w:t>
            </w:r>
            <w:proofErr w:type="spellEnd"/>
            <w:r w:rsidRPr="00CC7641">
              <w:rPr>
                <w:rFonts w:ascii="Times New Roman" w:eastAsia="Calibri" w:hAnsi="Times New Roman" w:cs="Times New Roman"/>
                <w:sz w:val="12"/>
                <w:szCs w:val="12"/>
              </w:rPr>
              <w:t>. Сергиевский</w:t>
            </w:r>
          </w:p>
        </w:tc>
        <w:tc>
          <w:tcPr>
            <w:tcW w:w="290"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2020-2024</w:t>
            </w:r>
          </w:p>
        </w:tc>
        <w:tc>
          <w:tcPr>
            <w:tcW w:w="937"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МКУ «Управление культуры, туризма и молодежной политики»</w:t>
            </w:r>
            <w:r w:rsidRPr="00CC7641">
              <w:rPr>
                <w:rFonts w:ascii="Times New Roman" w:eastAsia="Calibri" w:hAnsi="Times New Roman" w:cs="Times New Roman"/>
                <w:sz w:val="12"/>
                <w:szCs w:val="12"/>
              </w:rPr>
              <w:br/>
              <w:t>(МАУК «МКДЦ»)</w:t>
            </w:r>
          </w:p>
        </w:tc>
        <w:tc>
          <w:tcPr>
            <w:tcW w:w="758"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средства местного бюджета</w:t>
            </w:r>
          </w:p>
        </w:tc>
        <w:tc>
          <w:tcPr>
            <w:tcW w:w="280"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6,10000</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50,00000</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50,00000</w:t>
            </w:r>
          </w:p>
        </w:tc>
        <w:tc>
          <w:tcPr>
            <w:tcW w:w="284"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100,00000</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50,00000</w:t>
            </w:r>
          </w:p>
        </w:tc>
        <w:tc>
          <w:tcPr>
            <w:tcW w:w="284"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256,10000</w:t>
            </w:r>
          </w:p>
        </w:tc>
      </w:tr>
      <w:tr w:rsidR="00CC7641" w:rsidRPr="00CC7641" w:rsidTr="00CC7641">
        <w:trPr>
          <w:trHeight w:val="20"/>
        </w:trPr>
        <w:tc>
          <w:tcPr>
            <w:tcW w:w="173"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2.1.2.</w:t>
            </w:r>
          </w:p>
        </w:tc>
        <w:tc>
          <w:tcPr>
            <w:tcW w:w="1148"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Формирование условий для физического, духовно-нравственного воспитания населения Сергиевского района</w:t>
            </w:r>
          </w:p>
        </w:tc>
        <w:tc>
          <w:tcPr>
            <w:tcW w:w="290"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2020-2024</w:t>
            </w:r>
          </w:p>
        </w:tc>
        <w:tc>
          <w:tcPr>
            <w:tcW w:w="937"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МКУ «Управление культуры, туризма и молодежной политики»</w:t>
            </w:r>
            <w:r w:rsidRPr="00CC7641">
              <w:rPr>
                <w:rFonts w:ascii="Times New Roman" w:eastAsia="Calibri" w:hAnsi="Times New Roman" w:cs="Times New Roman"/>
                <w:sz w:val="12"/>
                <w:szCs w:val="12"/>
              </w:rPr>
              <w:br/>
              <w:t>(МАУК «МКДЦ»)</w:t>
            </w:r>
          </w:p>
        </w:tc>
        <w:tc>
          <w:tcPr>
            <w:tcW w:w="758"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средства местного бюджета</w:t>
            </w:r>
          </w:p>
        </w:tc>
        <w:tc>
          <w:tcPr>
            <w:tcW w:w="280"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0,00000</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200,00000</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200,00000</w:t>
            </w:r>
          </w:p>
        </w:tc>
        <w:tc>
          <w:tcPr>
            <w:tcW w:w="284"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350,00000</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0,00000</w:t>
            </w:r>
          </w:p>
        </w:tc>
        <w:tc>
          <w:tcPr>
            <w:tcW w:w="284"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750,00000</w:t>
            </w:r>
          </w:p>
        </w:tc>
      </w:tr>
      <w:tr w:rsidR="00CC7641" w:rsidRPr="00CC7641" w:rsidTr="00CC7641">
        <w:trPr>
          <w:trHeight w:val="20"/>
        </w:trPr>
        <w:tc>
          <w:tcPr>
            <w:tcW w:w="173"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 xml:space="preserve">2.1.3. </w:t>
            </w:r>
          </w:p>
        </w:tc>
        <w:tc>
          <w:tcPr>
            <w:tcW w:w="1148"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Социально-значимые мероприятия</w:t>
            </w:r>
          </w:p>
        </w:tc>
        <w:tc>
          <w:tcPr>
            <w:tcW w:w="290"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2020-2024</w:t>
            </w:r>
          </w:p>
        </w:tc>
        <w:tc>
          <w:tcPr>
            <w:tcW w:w="937"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МКУ «Управление культуры, туризма и молодежной политики»</w:t>
            </w:r>
            <w:r w:rsidRPr="00CC7641">
              <w:rPr>
                <w:rFonts w:ascii="Times New Roman" w:eastAsia="Calibri" w:hAnsi="Times New Roman" w:cs="Times New Roman"/>
                <w:sz w:val="12"/>
                <w:szCs w:val="12"/>
              </w:rPr>
              <w:br w:type="page"/>
              <w:t>(МАУК «МКДЦ»)</w:t>
            </w:r>
            <w:r w:rsidRPr="00CC7641">
              <w:rPr>
                <w:rFonts w:ascii="Times New Roman" w:eastAsia="Calibri" w:hAnsi="Times New Roman" w:cs="Times New Roman"/>
                <w:sz w:val="12"/>
                <w:szCs w:val="12"/>
              </w:rPr>
              <w:br w:type="page"/>
            </w:r>
          </w:p>
        </w:tc>
        <w:tc>
          <w:tcPr>
            <w:tcW w:w="758"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средства местного бюджета</w:t>
            </w:r>
          </w:p>
        </w:tc>
        <w:tc>
          <w:tcPr>
            <w:tcW w:w="280"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3727,01074</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3871,22886</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4589,71860</w:t>
            </w:r>
          </w:p>
        </w:tc>
        <w:tc>
          <w:tcPr>
            <w:tcW w:w="284"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6234,54657</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4854,65000</w:t>
            </w:r>
          </w:p>
        </w:tc>
        <w:tc>
          <w:tcPr>
            <w:tcW w:w="284"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23277,15477</w:t>
            </w:r>
          </w:p>
        </w:tc>
      </w:tr>
      <w:tr w:rsidR="00CC7641" w:rsidRPr="00CC7641" w:rsidTr="00CC7641">
        <w:trPr>
          <w:trHeight w:val="20"/>
        </w:trPr>
        <w:tc>
          <w:tcPr>
            <w:tcW w:w="5000" w:type="pct"/>
            <w:gridSpan w:val="11"/>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2.2. Развитие самодеятельного художественного творчества</w:t>
            </w:r>
          </w:p>
        </w:tc>
      </w:tr>
      <w:tr w:rsidR="00CC7641" w:rsidRPr="00CC7641" w:rsidTr="00CC7641">
        <w:trPr>
          <w:trHeight w:val="20"/>
        </w:trPr>
        <w:tc>
          <w:tcPr>
            <w:tcW w:w="173"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2.2.1.</w:t>
            </w:r>
          </w:p>
        </w:tc>
        <w:tc>
          <w:tcPr>
            <w:tcW w:w="1148"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Поддержка народных и самодеятельных коллективов района</w:t>
            </w:r>
          </w:p>
        </w:tc>
        <w:tc>
          <w:tcPr>
            <w:tcW w:w="290"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2020-2024</w:t>
            </w:r>
          </w:p>
        </w:tc>
        <w:tc>
          <w:tcPr>
            <w:tcW w:w="937"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МКУ «Управление культуры, туризма и молодежной политики»</w:t>
            </w:r>
            <w:r w:rsidRPr="00CC7641">
              <w:rPr>
                <w:rFonts w:ascii="Times New Roman" w:eastAsia="Calibri" w:hAnsi="Times New Roman" w:cs="Times New Roman"/>
                <w:sz w:val="12"/>
                <w:szCs w:val="12"/>
              </w:rPr>
              <w:br/>
              <w:t>(МАУК «МКДЦ»)</w:t>
            </w:r>
          </w:p>
        </w:tc>
        <w:tc>
          <w:tcPr>
            <w:tcW w:w="758"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средства местного бюджета</w:t>
            </w:r>
          </w:p>
        </w:tc>
        <w:tc>
          <w:tcPr>
            <w:tcW w:w="280"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159,63400</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169,33257</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115,95000</w:t>
            </w:r>
          </w:p>
        </w:tc>
        <w:tc>
          <w:tcPr>
            <w:tcW w:w="284"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273,20267</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300,00000</w:t>
            </w:r>
          </w:p>
        </w:tc>
        <w:tc>
          <w:tcPr>
            <w:tcW w:w="284"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1018,11924</w:t>
            </w:r>
          </w:p>
        </w:tc>
      </w:tr>
      <w:tr w:rsidR="00CC7641" w:rsidRPr="00CC7641" w:rsidTr="00CC7641">
        <w:trPr>
          <w:trHeight w:val="20"/>
        </w:trPr>
        <w:tc>
          <w:tcPr>
            <w:tcW w:w="173"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2.2.2.</w:t>
            </w:r>
          </w:p>
        </w:tc>
        <w:tc>
          <w:tcPr>
            <w:tcW w:w="1148"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Участие творческих коллективов в фестивалях и конкурсах (реестр Министерства культуры Российской Федерации)</w:t>
            </w:r>
          </w:p>
        </w:tc>
        <w:tc>
          <w:tcPr>
            <w:tcW w:w="290"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2020-2024</w:t>
            </w:r>
          </w:p>
        </w:tc>
        <w:tc>
          <w:tcPr>
            <w:tcW w:w="937"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МКУ «Управление культуры, туризма и молодежной политики»</w:t>
            </w:r>
            <w:r w:rsidRPr="00CC7641">
              <w:rPr>
                <w:rFonts w:ascii="Times New Roman" w:eastAsia="Calibri" w:hAnsi="Times New Roman" w:cs="Times New Roman"/>
                <w:sz w:val="12"/>
                <w:szCs w:val="12"/>
              </w:rPr>
              <w:br/>
              <w:t>(МАУК «МКДЦ»)</w:t>
            </w:r>
          </w:p>
        </w:tc>
        <w:tc>
          <w:tcPr>
            <w:tcW w:w="758"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средства местного бюджета</w:t>
            </w:r>
          </w:p>
        </w:tc>
        <w:tc>
          <w:tcPr>
            <w:tcW w:w="280"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0,00000</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0,00000</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6,90000</w:t>
            </w:r>
          </w:p>
        </w:tc>
        <w:tc>
          <w:tcPr>
            <w:tcW w:w="284"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18,10000</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300,00000</w:t>
            </w:r>
          </w:p>
        </w:tc>
        <w:tc>
          <w:tcPr>
            <w:tcW w:w="284"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325,00000</w:t>
            </w:r>
          </w:p>
        </w:tc>
      </w:tr>
      <w:tr w:rsidR="00CC7641" w:rsidRPr="00CC7641" w:rsidTr="00CC7641">
        <w:trPr>
          <w:trHeight w:val="20"/>
        </w:trPr>
        <w:tc>
          <w:tcPr>
            <w:tcW w:w="173"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2.2.3.</w:t>
            </w:r>
          </w:p>
        </w:tc>
        <w:tc>
          <w:tcPr>
            <w:tcW w:w="1148" w:type="pct"/>
            <w:hideMark/>
          </w:tcPr>
          <w:p w:rsidR="00CC7641" w:rsidRPr="00CC7641" w:rsidRDefault="00CC7641" w:rsidP="00CC7641">
            <w:pPr>
              <w:tabs>
                <w:tab w:val="left" w:pos="284"/>
              </w:tabs>
              <w:rPr>
                <w:rFonts w:ascii="Times New Roman" w:eastAsia="Calibri" w:hAnsi="Times New Roman" w:cs="Times New Roman"/>
                <w:sz w:val="12"/>
                <w:szCs w:val="12"/>
              </w:rPr>
            </w:pPr>
            <w:proofErr w:type="gramStart"/>
            <w:r w:rsidRPr="00CC7641">
              <w:rPr>
                <w:rFonts w:ascii="Times New Roman" w:eastAsia="Calibri" w:hAnsi="Times New Roman" w:cs="Times New Roman"/>
                <w:sz w:val="12"/>
                <w:szCs w:val="12"/>
              </w:rPr>
              <w:t>Участие творческих коллективов в Губернском фестивале самодеятельного народного творчества «Рожденные в сердце России» (пошив костюмов, изготовление декораций, привлечение специалистов)</w:t>
            </w:r>
            <w:proofErr w:type="gramEnd"/>
          </w:p>
        </w:tc>
        <w:tc>
          <w:tcPr>
            <w:tcW w:w="290"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2020-2024</w:t>
            </w:r>
          </w:p>
        </w:tc>
        <w:tc>
          <w:tcPr>
            <w:tcW w:w="937"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МКУ «Управление культуры, туризма и молодежной политики»</w:t>
            </w:r>
            <w:r w:rsidRPr="00CC7641">
              <w:rPr>
                <w:rFonts w:ascii="Times New Roman" w:eastAsia="Calibri" w:hAnsi="Times New Roman" w:cs="Times New Roman"/>
                <w:sz w:val="12"/>
                <w:szCs w:val="12"/>
              </w:rPr>
              <w:br/>
              <w:t>(МАУК «МКДЦ»)</w:t>
            </w:r>
          </w:p>
        </w:tc>
        <w:tc>
          <w:tcPr>
            <w:tcW w:w="758"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средства местного бюджета</w:t>
            </w:r>
          </w:p>
        </w:tc>
        <w:tc>
          <w:tcPr>
            <w:tcW w:w="280"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223,16000</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0,00000</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22,60000</w:t>
            </w:r>
          </w:p>
        </w:tc>
        <w:tc>
          <w:tcPr>
            <w:tcW w:w="284"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100,64400</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0,00000</w:t>
            </w:r>
          </w:p>
        </w:tc>
        <w:tc>
          <w:tcPr>
            <w:tcW w:w="284"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346,40400</w:t>
            </w:r>
          </w:p>
        </w:tc>
      </w:tr>
      <w:tr w:rsidR="00CC7641" w:rsidRPr="00CC7641" w:rsidTr="00CC7641">
        <w:trPr>
          <w:trHeight w:val="20"/>
        </w:trPr>
        <w:tc>
          <w:tcPr>
            <w:tcW w:w="173"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2.2.4.</w:t>
            </w:r>
          </w:p>
        </w:tc>
        <w:tc>
          <w:tcPr>
            <w:tcW w:w="1148"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Поощрение лучших муниципальных самодеятельных коллективов народного творчества Самарской области</w:t>
            </w:r>
          </w:p>
        </w:tc>
        <w:tc>
          <w:tcPr>
            <w:tcW w:w="290"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2020</w:t>
            </w:r>
          </w:p>
        </w:tc>
        <w:tc>
          <w:tcPr>
            <w:tcW w:w="937"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 xml:space="preserve">МКУ «Управление культуры, туризма и молодежной политики» (МАУК «МКДЦ») </w:t>
            </w:r>
          </w:p>
        </w:tc>
        <w:tc>
          <w:tcPr>
            <w:tcW w:w="758"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областной или федеральный бюджет</w:t>
            </w:r>
          </w:p>
        </w:tc>
        <w:tc>
          <w:tcPr>
            <w:tcW w:w="280"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0,00000</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0,00000</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0,00000</w:t>
            </w:r>
          </w:p>
        </w:tc>
        <w:tc>
          <w:tcPr>
            <w:tcW w:w="284"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0,00000</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0,00000</w:t>
            </w:r>
          </w:p>
        </w:tc>
        <w:tc>
          <w:tcPr>
            <w:tcW w:w="284"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0,00000</w:t>
            </w:r>
          </w:p>
        </w:tc>
      </w:tr>
      <w:tr w:rsidR="00CC7641" w:rsidRPr="00CC7641" w:rsidTr="00CC7641">
        <w:trPr>
          <w:trHeight w:val="20"/>
        </w:trPr>
        <w:tc>
          <w:tcPr>
            <w:tcW w:w="173"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2.2.5.</w:t>
            </w:r>
          </w:p>
        </w:tc>
        <w:tc>
          <w:tcPr>
            <w:tcW w:w="1148"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 xml:space="preserve"> Выплата денежных поощрений за лучшие концертные программы и выставки декоративно-прикладного творчества </w:t>
            </w:r>
          </w:p>
        </w:tc>
        <w:tc>
          <w:tcPr>
            <w:tcW w:w="290"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2020-2022</w:t>
            </w:r>
          </w:p>
        </w:tc>
        <w:tc>
          <w:tcPr>
            <w:tcW w:w="937"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МКУ «Управление культуры, туризма и молодежной политики»</w:t>
            </w:r>
            <w:r w:rsidRPr="00CC7641">
              <w:rPr>
                <w:rFonts w:ascii="Times New Roman" w:eastAsia="Calibri" w:hAnsi="Times New Roman" w:cs="Times New Roman"/>
                <w:sz w:val="12"/>
                <w:szCs w:val="12"/>
              </w:rPr>
              <w:br/>
              <w:t>(МАУК «МКДЦ»)</w:t>
            </w:r>
          </w:p>
        </w:tc>
        <w:tc>
          <w:tcPr>
            <w:tcW w:w="758"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областной или федеральный бюджет</w:t>
            </w:r>
          </w:p>
        </w:tc>
        <w:tc>
          <w:tcPr>
            <w:tcW w:w="280"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75,00000</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0,00000</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500,00000</w:t>
            </w:r>
          </w:p>
        </w:tc>
        <w:tc>
          <w:tcPr>
            <w:tcW w:w="284"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0,00000</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0,00000</w:t>
            </w:r>
          </w:p>
        </w:tc>
        <w:tc>
          <w:tcPr>
            <w:tcW w:w="284"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575,00000</w:t>
            </w:r>
          </w:p>
        </w:tc>
      </w:tr>
      <w:tr w:rsidR="00CC7641" w:rsidRPr="00CC7641" w:rsidTr="00CC7641">
        <w:trPr>
          <w:trHeight w:val="20"/>
        </w:trPr>
        <w:tc>
          <w:tcPr>
            <w:tcW w:w="5000" w:type="pct"/>
            <w:gridSpan w:val="11"/>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2.3. Развитие народных художественных промыслов и ремесел</w:t>
            </w:r>
          </w:p>
        </w:tc>
      </w:tr>
      <w:tr w:rsidR="00CC7641" w:rsidRPr="00CC7641" w:rsidTr="00CC7641">
        <w:trPr>
          <w:trHeight w:val="20"/>
        </w:trPr>
        <w:tc>
          <w:tcPr>
            <w:tcW w:w="173"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2.3.1.</w:t>
            </w:r>
          </w:p>
        </w:tc>
        <w:tc>
          <w:tcPr>
            <w:tcW w:w="1148"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Развитие народных художественных промыслов и ремесел (приобретение расходного материала для мастеров декоративно-прикладного творчества)</w:t>
            </w:r>
          </w:p>
        </w:tc>
        <w:tc>
          <w:tcPr>
            <w:tcW w:w="290"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2020-2024</w:t>
            </w:r>
          </w:p>
        </w:tc>
        <w:tc>
          <w:tcPr>
            <w:tcW w:w="937"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МКУ «Управление культуры, туризма и молодежной политики»</w:t>
            </w:r>
            <w:r w:rsidRPr="00CC7641">
              <w:rPr>
                <w:rFonts w:ascii="Times New Roman" w:eastAsia="Calibri" w:hAnsi="Times New Roman" w:cs="Times New Roman"/>
                <w:sz w:val="12"/>
                <w:szCs w:val="12"/>
              </w:rPr>
              <w:br/>
              <w:t>(МАУК «МКДЦ»)</w:t>
            </w:r>
          </w:p>
        </w:tc>
        <w:tc>
          <w:tcPr>
            <w:tcW w:w="758"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средства местного бюджета</w:t>
            </w:r>
          </w:p>
        </w:tc>
        <w:tc>
          <w:tcPr>
            <w:tcW w:w="280"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0,00000</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20,00000</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20,00000</w:t>
            </w:r>
          </w:p>
        </w:tc>
        <w:tc>
          <w:tcPr>
            <w:tcW w:w="284"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50,00000</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0,00000</w:t>
            </w:r>
          </w:p>
        </w:tc>
        <w:tc>
          <w:tcPr>
            <w:tcW w:w="284"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90,00000</w:t>
            </w:r>
          </w:p>
        </w:tc>
      </w:tr>
      <w:tr w:rsidR="00CC7641" w:rsidRPr="00CC7641" w:rsidTr="00CC7641">
        <w:trPr>
          <w:trHeight w:val="20"/>
        </w:trPr>
        <w:tc>
          <w:tcPr>
            <w:tcW w:w="173"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2.3.2.</w:t>
            </w:r>
          </w:p>
        </w:tc>
        <w:tc>
          <w:tcPr>
            <w:tcW w:w="1148"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Реализация проекта по сохранению традиций сюжетной глиняной игрушки "Глиняная сказка"</w:t>
            </w:r>
          </w:p>
        </w:tc>
        <w:tc>
          <w:tcPr>
            <w:tcW w:w="290"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2020</w:t>
            </w:r>
          </w:p>
        </w:tc>
        <w:tc>
          <w:tcPr>
            <w:tcW w:w="937"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МКУ «Управление культуры, туризма и молодежной политики»</w:t>
            </w:r>
          </w:p>
        </w:tc>
        <w:tc>
          <w:tcPr>
            <w:tcW w:w="758"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средства от приносящей доход деятельности</w:t>
            </w:r>
          </w:p>
        </w:tc>
        <w:tc>
          <w:tcPr>
            <w:tcW w:w="280"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91,51200</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0,00000</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0,00000</w:t>
            </w:r>
          </w:p>
        </w:tc>
        <w:tc>
          <w:tcPr>
            <w:tcW w:w="284"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0,00000</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0,00000</w:t>
            </w:r>
          </w:p>
        </w:tc>
        <w:tc>
          <w:tcPr>
            <w:tcW w:w="284"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91,51200</w:t>
            </w:r>
          </w:p>
        </w:tc>
      </w:tr>
      <w:tr w:rsidR="00CC7641" w:rsidRPr="00CC7641" w:rsidTr="00CC7641">
        <w:trPr>
          <w:trHeight w:val="20"/>
        </w:trPr>
        <w:tc>
          <w:tcPr>
            <w:tcW w:w="5000" w:type="pct"/>
            <w:gridSpan w:val="11"/>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lastRenderedPageBreak/>
              <w:t>2.4. Сохранение национальных традиций и культуры на территории муниципального района Сергиевский</w:t>
            </w:r>
          </w:p>
        </w:tc>
      </w:tr>
      <w:tr w:rsidR="00CC7641" w:rsidRPr="00CC7641" w:rsidTr="00CC7641">
        <w:trPr>
          <w:trHeight w:val="20"/>
        </w:trPr>
        <w:tc>
          <w:tcPr>
            <w:tcW w:w="173"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2.4.1.</w:t>
            </w:r>
          </w:p>
        </w:tc>
        <w:tc>
          <w:tcPr>
            <w:tcW w:w="1148"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Участие национальных творческих коллективов в областных национальных праздниках</w:t>
            </w:r>
          </w:p>
        </w:tc>
        <w:tc>
          <w:tcPr>
            <w:tcW w:w="290"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2020-2024</w:t>
            </w:r>
          </w:p>
        </w:tc>
        <w:tc>
          <w:tcPr>
            <w:tcW w:w="937"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МКУ «Управление культуры, туризма и молодежной политики»</w:t>
            </w:r>
            <w:r w:rsidRPr="00CC7641">
              <w:rPr>
                <w:rFonts w:ascii="Times New Roman" w:eastAsia="Calibri" w:hAnsi="Times New Roman" w:cs="Times New Roman"/>
                <w:sz w:val="12"/>
                <w:szCs w:val="12"/>
              </w:rPr>
              <w:br/>
              <w:t>(МАУК «МКДЦ»)</w:t>
            </w:r>
          </w:p>
        </w:tc>
        <w:tc>
          <w:tcPr>
            <w:tcW w:w="758"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средства местного бюджета</w:t>
            </w:r>
          </w:p>
        </w:tc>
        <w:tc>
          <w:tcPr>
            <w:tcW w:w="280"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0,00000</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16,00000</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18,60000</w:t>
            </w:r>
          </w:p>
        </w:tc>
        <w:tc>
          <w:tcPr>
            <w:tcW w:w="284"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20,00000</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0,00000</w:t>
            </w:r>
          </w:p>
        </w:tc>
        <w:tc>
          <w:tcPr>
            <w:tcW w:w="284"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54,60000</w:t>
            </w:r>
          </w:p>
        </w:tc>
      </w:tr>
      <w:tr w:rsidR="00CC7641" w:rsidRPr="00CC7641" w:rsidTr="00CC7641">
        <w:trPr>
          <w:trHeight w:val="20"/>
        </w:trPr>
        <w:tc>
          <w:tcPr>
            <w:tcW w:w="5000" w:type="pct"/>
            <w:gridSpan w:val="11"/>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2.5. Сохранение культурных традиций  муниципального района Сергиевский</w:t>
            </w:r>
          </w:p>
        </w:tc>
      </w:tr>
      <w:tr w:rsidR="00CC7641" w:rsidRPr="00CC7641" w:rsidTr="00CC7641">
        <w:trPr>
          <w:trHeight w:val="20"/>
        </w:trPr>
        <w:tc>
          <w:tcPr>
            <w:tcW w:w="173"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2.5.1.</w:t>
            </w:r>
          </w:p>
        </w:tc>
        <w:tc>
          <w:tcPr>
            <w:tcW w:w="1148"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Организация и проведение открытого районного культурно-творческого фестиваля (марафона)</w:t>
            </w:r>
          </w:p>
        </w:tc>
        <w:tc>
          <w:tcPr>
            <w:tcW w:w="290"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2020-2024</w:t>
            </w:r>
          </w:p>
        </w:tc>
        <w:tc>
          <w:tcPr>
            <w:tcW w:w="937"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МКУ «Управление культуры, туризма и молодежной политики»</w:t>
            </w:r>
            <w:r w:rsidRPr="00CC7641">
              <w:rPr>
                <w:rFonts w:ascii="Times New Roman" w:eastAsia="Calibri" w:hAnsi="Times New Roman" w:cs="Times New Roman"/>
                <w:sz w:val="12"/>
                <w:szCs w:val="12"/>
              </w:rPr>
              <w:br/>
              <w:t>(МАУК «МКДЦ»)</w:t>
            </w:r>
          </w:p>
        </w:tc>
        <w:tc>
          <w:tcPr>
            <w:tcW w:w="758"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средства местного бюджета</w:t>
            </w:r>
          </w:p>
        </w:tc>
        <w:tc>
          <w:tcPr>
            <w:tcW w:w="280"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0,00000</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0,00000</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0,00000</w:t>
            </w:r>
          </w:p>
        </w:tc>
        <w:tc>
          <w:tcPr>
            <w:tcW w:w="284"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0,00000</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151,00000</w:t>
            </w:r>
          </w:p>
        </w:tc>
        <w:tc>
          <w:tcPr>
            <w:tcW w:w="284"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151,00000</w:t>
            </w:r>
          </w:p>
        </w:tc>
      </w:tr>
      <w:tr w:rsidR="00CC7641" w:rsidRPr="00CC7641" w:rsidTr="00CC7641">
        <w:trPr>
          <w:trHeight w:val="20"/>
        </w:trPr>
        <w:tc>
          <w:tcPr>
            <w:tcW w:w="173"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2.5.2.</w:t>
            </w:r>
          </w:p>
        </w:tc>
        <w:tc>
          <w:tcPr>
            <w:tcW w:w="1148"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Организация и проведение сельскохозяйственной ярмарки</w:t>
            </w:r>
          </w:p>
        </w:tc>
        <w:tc>
          <w:tcPr>
            <w:tcW w:w="290"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2020-2024</w:t>
            </w:r>
          </w:p>
        </w:tc>
        <w:tc>
          <w:tcPr>
            <w:tcW w:w="937"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МКУ «Управление культуры, туризма и молодежной политики»</w:t>
            </w:r>
            <w:r w:rsidRPr="00CC7641">
              <w:rPr>
                <w:rFonts w:ascii="Times New Roman" w:eastAsia="Calibri" w:hAnsi="Times New Roman" w:cs="Times New Roman"/>
                <w:sz w:val="12"/>
                <w:szCs w:val="12"/>
              </w:rPr>
              <w:br/>
              <w:t>(МАУК «МКДЦ»)</w:t>
            </w:r>
          </w:p>
        </w:tc>
        <w:tc>
          <w:tcPr>
            <w:tcW w:w="758"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средства местного бюджета</w:t>
            </w:r>
          </w:p>
        </w:tc>
        <w:tc>
          <w:tcPr>
            <w:tcW w:w="280"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393,85400</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214,55000</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504,40800</w:t>
            </w:r>
          </w:p>
        </w:tc>
        <w:tc>
          <w:tcPr>
            <w:tcW w:w="284"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348,68000</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700,00000</w:t>
            </w:r>
          </w:p>
        </w:tc>
        <w:tc>
          <w:tcPr>
            <w:tcW w:w="284"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2161,49200</w:t>
            </w:r>
          </w:p>
        </w:tc>
      </w:tr>
      <w:tr w:rsidR="00CC7641" w:rsidRPr="00CC7641" w:rsidTr="00CC7641">
        <w:trPr>
          <w:trHeight w:val="20"/>
        </w:trPr>
        <w:tc>
          <w:tcPr>
            <w:tcW w:w="5000" w:type="pct"/>
            <w:gridSpan w:val="11"/>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3.  Развитие туристской сферы на территории муниципального района Сергиевский</w:t>
            </w:r>
          </w:p>
        </w:tc>
      </w:tr>
      <w:tr w:rsidR="00CC7641" w:rsidRPr="00CC7641" w:rsidTr="00CC7641">
        <w:trPr>
          <w:trHeight w:val="20"/>
        </w:trPr>
        <w:tc>
          <w:tcPr>
            <w:tcW w:w="5000" w:type="pct"/>
            <w:gridSpan w:val="11"/>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 xml:space="preserve">3.1 Система мероприятий, направленных на удовлетворение потребности населения </w:t>
            </w:r>
            <w:r w:rsidRPr="00CC7641">
              <w:rPr>
                <w:rFonts w:ascii="Times New Roman" w:eastAsia="Calibri" w:hAnsi="Times New Roman" w:cs="Times New Roman"/>
                <w:sz w:val="12"/>
                <w:szCs w:val="12"/>
              </w:rPr>
              <w:br/>
              <w:t>и гостей района в полноценном, активном отдыхе</w:t>
            </w:r>
          </w:p>
        </w:tc>
      </w:tr>
      <w:tr w:rsidR="00CC7641" w:rsidRPr="00CC7641" w:rsidTr="00CC7641">
        <w:trPr>
          <w:trHeight w:val="20"/>
        </w:trPr>
        <w:tc>
          <w:tcPr>
            <w:tcW w:w="173"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3.1.1.</w:t>
            </w:r>
          </w:p>
        </w:tc>
        <w:tc>
          <w:tcPr>
            <w:tcW w:w="1148"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Организация туристического отдыха для жителей и гостей района</w:t>
            </w:r>
          </w:p>
        </w:tc>
        <w:tc>
          <w:tcPr>
            <w:tcW w:w="290"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2020-2024</w:t>
            </w:r>
          </w:p>
        </w:tc>
        <w:tc>
          <w:tcPr>
            <w:tcW w:w="937"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МКУ «Управление культуры, туризма и молодежной политики»</w:t>
            </w:r>
          </w:p>
        </w:tc>
        <w:tc>
          <w:tcPr>
            <w:tcW w:w="758"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средства местного бюджета</w:t>
            </w:r>
          </w:p>
        </w:tc>
        <w:tc>
          <w:tcPr>
            <w:tcW w:w="280"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12,00000</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9,95000</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6,90000</w:t>
            </w:r>
          </w:p>
        </w:tc>
        <w:tc>
          <w:tcPr>
            <w:tcW w:w="284"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20,00000</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30,00000</w:t>
            </w:r>
          </w:p>
        </w:tc>
        <w:tc>
          <w:tcPr>
            <w:tcW w:w="284"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78,85000</w:t>
            </w:r>
          </w:p>
        </w:tc>
      </w:tr>
      <w:tr w:rsidR="00CC7641" w:rsidRPr="00CC7641" w:rsidTr="00CC7641">
        <w:trPr>
          <w:trHeight w:val="20"/>
        </w:trPr>
        <w:tc>
          <w:tcPr>
            <w:tcW w:w="173"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3.1.2.</w:t>
            </w:r>
          </w:p>
        </w:tc>
        <w:tc>
          <w:tcPr>
            <w:tcW w:w="1148"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Районный День туризма</w:t>
            </w:r>
          </w:p>
        </w:tc>
        <w:tc>
          <w:tcPr>
            <w:tcW w:w="290"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2020-2024</w:t>
            </w:r>
          </w:p>
        </w:tc>
        <w:tc>
          <w:tcPr>
            <w:tcW w:w="937"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МКУ «Управление культуры, туризма и молодежной политики»</w:t>
            </w:r>
          </w:p>
        </w:tc>
        <w:tc>
          <w:tcPr>
            <w:tcW w:w="758"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средства местного бюджета</w:t>
            </w:r>
          </w:p>
        </w:tc>
        <w:tc>
          <w:tcPr>
            <w:tcW w:w="280"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0,00000</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6,95000</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24,75100</w:t>
            </w:r>
          </w:p>
        </w:tc>
        <w:tc>
          <w:tcPr>
            <w:tcW w:w="284"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30,00000</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30,00000</w:t>
            </w:r>
          </w:p>
        </w:tc>
        <w:tc>
          <w:tcPr>
            <w:tcW w:w="284"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91,70100</w:t>
            </w:r>
          </w:p>
        </w:tc>
      </w:tr>
      <w:tr w:rsidR="00CC7641" w:rsidRPr="00CC7641" w:rsidTr="00CC7641">
        <w:trPr>
          <w:trHeight w:val="20"/>
        </w:trPr>
        <w:tc>
          <w:tcPr>
            <w:tcW w:w="5000" w:type="pct"/>
            <w:gridSpan w:val="11"/>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3.2 Развитие туристической привлекательности муниципального района Сергиевский</w:t>
            </w:r>
          </w:p>
        </w:tc>
      </w:tr>
      <w:tr w:rsidR="00CC7641" w:rsidRPr="00CC7641" w:rsidTr="00CC7641">
        <w:trPr>
          <w:trHeight w:val="20"/>
        </w:trPr>
        <w:tc>
          <w:tcPr>
            <w:tcW w:w="173"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3.2.1.</w:t>
            </w:r>
          </w:p>
        </w:tc>
        <w:tc>
          <w:tcPr>
            <w:tcW w:w="1148"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Продвижение туристического продукта на туристических рынках различного уровня</w:t>
            </w:r>
          </w:p>
        </w:tc>
        <w:tc>
          <w:tcPr>
            <w:tcW w:w="290"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2020-2024</w:t>
            </w:r>
          </w:p>
        </w:tc>
        <w:tc>
          <w:tcPr>
            <w:tcW w:w="937"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МКУ «Управление культуры, туризма и молодежной политики»</w:t>
            </w:r>
          </w:p>
        </w:tc>
        <w:tc>
          <w:tcPr>
            <w:tcW w:w="758"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средства местного бюджета</w:t>
            </w:r>
          </w:p>
        </w:tc>
        <w:tc>
          <w:tcPr>
            <w:tcW w:w="280"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50,00000</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0,00000</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0,00000</w:t>
            </w:r>
          </w:p>
        </w:tc>
        <w:tc>
          <w:tcPr>
            <w:tcW w:w="284"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60,00000</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50,00000</w:t>
            </w:r>
          </w:p>
        </w:tc>
        <w:tc>
          <w:tcPr>
            <w:tcW w:w="284"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160,00000</w:t>
            </w:r>
          </w:p>
        </w:tc>
      </w:tr>
      <w:tr w:rsidR="00CC7641" w:rsidRPr="00CC7641" w:rsidTr="00CC7641">
        <w:trPr>
          <w:trHeight w:val="20"/>
        </w:trPr>
        <w:tc>
          <w:tcPr>
            <w:tcW w:w="5000" w:type="pct"/>
            <w:gridSpan w:val="11"/>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3.3  Развитие материально-технической базы туристической сферы</w:t>
            </w:r>
          </w:p>
        </w:tc>
      </w:tr>
      <w:tr w:rsidR="00CC7641" w:rsidRPr="00CC7641" w:rsidTr="00CC7641">
        <w:trPr>
          <w:trHeight w:val="20"/>
        </w:trPr>
        <w:tc>
          <w:tcPr>
            <w:tcW w:w="173"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3.3.1.</w:t>
            </w:r>
          </w:p>
        </w:tc>
        <w:tc>
          <w:tcPr>
            <w:tcW w:w="1148"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Приобретение туристического инвентаря</w:t>
            </w:r>
          </w:p>
        </w:tc>
        <w:tc>
          <w:tcPr>
            <w:tcW w:w="290"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2020-2024</w:t>
            </w:r>
          </w:p>
        </w:tc>
        <w:tc>
          <w:tcPr>
            <w:tcW w:w="937"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МКУ «Управление культуры, туризма и молодежной политики»</w:t>
            </w:r>
          </w:p>
        </w:tc>
        <w:tc>
          <w:tcPr>
            <w:tcW w:w="758"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средства местного бюджета</w:t>
            </w:r>
          </w:p>
        </w:tc>
        <w:tc>
          <w:tcPr>
            <w:tcW w:w="280"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0,00000</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0,00000</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0,00000</w:t>
            </w:r>
          </w:p>
        </w:tc>
        <w:tc>
          <w:tcPr>
            <w:tcW w:w="284"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0,00000</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0,00000</w:t>
            </w:r>
          </w:p>
        </w:tc>
        <w:tc>
          <w:tcPr>
            <w:tcW w:w="284"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0,00000</w:t>
            </w:r>
          </w:p>
        </w:tc>
      </w:tr>
      <w:tr w:rsidR="00CC7641" w:rsidRPr="00CC7641" w:rsidTr="00CC7641">
        <w:trPr>
          <w:trHeight w:val="20"/>
        </w:trPr>
        <w:tc>
          <w:tcPr>
            <w:tcW w:w="5000" w:type="pct"/>
            <w:gridSpan w:val="11"/>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4. Создание благоприятных условий для устойчивого развития сфер культуры и туризма.</w:t>
            </w:r>
          </w:p>
        </w:tc>
      </w:tr>
      <w:tr w:rsidR="00CC7641" w:rsidRPr="00CC7641" w:rsidTr="00CC7641">
        <w:trPr>
          <w:trHeight w:val="20"/>
        </w:trPr>
        <w:tc>
          <w:tcPr>
            <w:tcW w:w="5000" w:type="pct"/>
            <w:gridSpan w:val="11"/>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4.1. Укрепление материально-технической базы учреждений культуры</w:t>
            </w:r>
          </w:p>
        </w:tc>
      </w:tr>
      <w:tr w:rsidR="00CC7641" w:rsidRPr="00CC7641" w:rsidTr="00CC7641">
        <w:trPr>
          <w:trHeight w:val="20"/>
        </w:trPr>
        <w:tc>
          <w:tcPr>
            <w:tcW w:w="173" w:type="pct"/>
            <w:vMerge w:val="restar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4.1.1.</w:t>
            </w:r>
          </w:p>
        </w:tc>
        <w:tc>
          <w:tcPr>
            <w:tcW w:w="1148" w:type="pct"/>
            <w:vMerge w:val="restar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Текущие ремонтные работы в учреждениях культуры</w:t>
            </w:r>
          </w:p>
        </w:tc>
        <w:tc>
          <w:tcPr>
            <w:tcW w:w="290"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2020-2024</w:t>
            </w:r>
          </w:p>
        </w:tc>
        <w:tc>
          <w:tcPr>
            <w:tcW w:w="937"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МКУ «Управление культуры, туризма и молодежной политики»</w:t>
            </w:r>
            <w:r w:rsidRPr="00CC7641">
              <w:rPr>
                <w:rFonts w:ascii="Times New Roman" w:eastAsia="Calibri" w:hAnsi="Times New Roman" w:cs="Times New Roman"/>
                <w:sz w:val="12"/>
                <w:szCs w:val="12"/>
              </w:rPr>
              <w:br/>
              <w:t>(МАУК «МКДЦ»)</w:t>
            </w:r>
          </w:p>
        </w:tc>
        <w:tc>
          <w:tcPr>
            <w:tcW w:w="758"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средства местного бюджета</w:t>
            </w:r>
          </w:p>
        </w:tc>
        <w:tc>
          <w:tcPr>
            <w:tcW w:w="280"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0,00000</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34,58300</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77,27340</w:t>
            </w:r>
          </w:p>
        </w:tc>
        <w:tc>
          <w:tcPr>
            <w:tcW w:w="284"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0,00000</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0,00000</w:t>
            </w:r>
          </w:p>
        </w:tc>
        <w:tc>
          <w:tcPr>
            <w:tcW w:w="284"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111,85640</w:t>
            </w:r>
          </w:p>
        </w:tc>
      </w:tr>
      <w:tr w:rsidR="00CC7641" w:rsidRPr="00CC7641" w:rsidTr="00CC7641">
        <w:trPr>
          <w:trHeight w:val="20"/>
        </w:trPr>
        <w:tc>
          <w:tcPr>
            <w:tcW w:w="173" w:type="pct"/>
            <w:vMerge/>
            <w:hideMark/>
          </w:tcPr>
          <w:p w:rsidR="00CC7641" w:rsidRPr="00CC7641" w:rsidRDefault="00CC7641" w:rsidP="00CC7641">
            <w:pPr>
              <w:tabs>
                <w:tab w:val="left" w:pos="284"/>
              </w:tabs>
              <w:rPr>
                <w:rFonts w:ascii="Times New Roman" w:eastAsia="Calibri" w:hAnsi="Times New Roman" w:cs="Times New Roman"/>
                <w:sz w:val="12"/>
                <w:szCs w:val="12"/>
              </w:rPr>
            </w:pPr>
          </w:p>
        </w:tc>
        <w:tc>
          <w:tcPr>
            <w:tcW w:w="1148" w:type="pct"/>
            <w:vMerge/>
            <w:hideMark/>
          </w:tcPr>
          <w:p w:rsidR="00CC7641" w:rsidRPr="00CC7641" w:rsidRDefault="00CC7641" w:rsidP="00CC7641">
            <w:pPr>
              <w:tabs>
                <w:tab w:val="left" w:pos="284"/>
              </w:tabs>
              <w:rPr>
                <w:rFonts w:ascii="Times New Roman" w:eastAsia="Calibri" w:hAnsi="Times New Roman" w:cs="Times New Roman"/>
                <w:sz w:val="12"/>
                <w:szCs w:val="12"/>
              </w:rPr>
            </w:pPr>
          </w:p>
        </w:tc>
        <w:tc>
          <w:tcPr>
            <w:tcW w:w="290"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2020</w:t>
            </w:r>
          </w:p>
        </w:tc>
        <w:tc>
          <w:tcPr>
            <w:tcW w:w="937"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МКУ «Управление культуры, туризма и молодежной политики»</w:t>
            </w:r>
            <w:r w:rsidRPr="00CC7641">
              <w:rPr>
                <w:rFonts w:ascii="Times New Roman" w:eastAsia="Calibri" w:hAnsi="Times New Roman" w:cs="Times New Roman"/>
                <w:sz w:val="12"/>
                <w:szCs w:val="12"/>
              </w:rPr>
              <w:br/>
              <w:t>(МБУК «Сергиевский историко-краеведческий музей»)</w:t>
            </w:r>
          </w:p>
        </w:tc>
        <w:tc>
          <w:tcPr>
            <w:tcW w:w="758"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средства местного бюджета</w:t>
            </w:r>
          </w:p>
        </w:tc>
        <w:tc>
          <w:tcPr>
            <w:tcW w:w="280"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48,58046</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0,00000</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0,00000</w:t>
            </w:r>
          </w:p>
        </w:tc>
        <w:tc>
          <w:tcPr>
            <w:tcW w:w="284"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0,00000</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0,00000</w:t>
            </w:r>
          </w:p>
        </w:tc>
        <w:tc>
          <w:tcPr>
            <w:tcW w:w="284"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48,58046</w:t>
            </w:r>
          </w:p>
        </w:tc>
      </w:tr>
      <w:tr w:rsidR="00CC7641" w:rsidRPr="00CC7641" w:rsidTr="00CC7641">
        <w:trPr>
          <w:trHeight w:val="20"/>
        </w:trPr>
        <w:tc>
          <w:tcPr>
            <w:tcW w:w="173" w:type="pct"/>
            <w:vMerge w:val="restar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4.1.2.</w:t>
            </w:r>
          </w:p>
        </w:tc>
        <w:tc>
          <w:tcPr>
            <w:tcW w:w="1148" w:type="pct"/>
            <w:vMerge w:val="restar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Материально-техническое оснащение учреждений культуры, приобретение музыкальной аппаратуры</w:t>
            </w:r>
          </w:p>
        </w:tc>
        <w:tc>
          <w:tcPr>
            <w:tcW w:w="290"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2020-2024</w:t>
            </w:r>
          </w:p>
        </w:tc>
        <w:tc>
          <w:tcPr>
            <w:tcW w:w="937"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МКУ «Управление культуры, туризма и молодежной политики»</w:t>
            </w:r>
            <w:r w:rsidRPr="00CC7641">
              <w:rPr>
                <w:rFonts w:ascii="Times New Roman" w:eastAsia="Calibri" w:hAnsi="Times New Roman" w:cs="Times New Roman"/>
                <w:sz w:val="12"/>
                <w:szCs w:val="12"/>
              </w:rPr>
              <w:br/>
              <w:t>(МАУК «МКДЦ»)</w:t>
            </w:r>
          </w:p>
        </w:tc>
        <w:tc>
          <w:tcPr>
            <w:tcW w:w="758"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средства местного бюджета</w:t>
            </w:r>
          </w:p>
        </w:tc>
        <w:tc>
          <w:tcPr>
            <w:tcW w:w="280"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0,00000</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0,00000</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0,00000</w:t>
            </w:r>
          </w:p>
        </w:tc>
        <w:tc>
          <w:tcPr>
            <w:tcW w:w="284"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0,00000</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0,00000</w:t>
            </w:r>
          </w:p>
        </w:tc>
        <w:tc>
          <w:tcPr>
            <w:tcW w:w="284"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0,00000</w:t>
            </w:r>
          </w:p>
        </w:tc>
      </w:tr>
      <w:tr w:rsidR="00CC7641" w:rsidRPr="00CC7641" w:rsidTr="00CC7641">
        <w:trPr>
          <w:trHeight w:val="20"/>
        </w:trPr>
        <w:tc>
          <w:tcPr>
            <w:tcW w:w="173" w:type="pct"/>
            <w:vMerge/>
            <w:hideMark/>
          </w:tcPr>
          <w:p w:rsidR="00CC7641" w:rsidRPr="00CC7641" w:rsidRDefault="00CC7641" w:rsidP="00CC7641">
            <w:pPr>
              <w:tabs>
                <w:tab w:val="left" w:pos="284"/>
              </w:tabs>
              <w:rPr>
                <w:rFonts w:ascii="Times New Roman" w:eastAsia="Calibri" w:hAnsi="Times New Roman" w:cs="Times New Roman"/>
                <w:sz w:val="12"/>
                <w:szCs w:val="12"/>
              </w:rPr>
            </w:pPr>
          </w:p>
        </w:tc>
        <w:tc>
          <w:tcPr>
            <w:tcW w:w="1148" w:type="pct"/>
            <w:vMerge/>
            <w:hideMark/>
          </w:tcPr>
          <w:p w:rsidR="00CC7641" w:rsidRPr="00CC7641" w:rsidRDefault="00CC7641" w:rsidP="00CC7641">
            <w:pPr>
              <w:tabs>
                <w:tab w:val="left" w:pos="284"/>
              </w:tabs>
              <w:rPr>
                <w:rFonts w:ascii="Times New Roman" w:eastAsia="Calibri" w:hAnsi="Times New Roman" w:cs="Times New Roman"/>
                <w:sz w:val="12"/>
                <w:szCs w:val="12"/>
              </w:rPr>
            </w:pPr>
          </w:p>
        </w:tc>
        <w:tc>
          <w:tcPr>
            <w:tcW w:w="290"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2020</w:t>
            </w:r>
          </w:p>
        </w:tc>
        <w:tc>
          <w:tcPr>
            <w:tcW w:w="937"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МКУ «Управление культуры, туризма и молодежной политики»</w:t>
            </w:r>
            <w:r w:rsidRPr="00CC7641">
              <w:rPr>
                <w:rFonts w:ascii="Times New Roman" w:eastAsia="Calibri" w:hAnsi="Times New Roman" w:cs="Times New Roman"/>
                <w:sz w:val="12"/>
                <w:szCs w:val="12"/>
              </w:rPr>
              <w:br/>
              <w:t>(МБУК «Сергиевский историко-краеведческий музей»)</w:t>
            </w:r>
          </w:p>
        </w:tc>
        <w:tc>
          <w:tcPr>
            <w:tcW w:w="758"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средства местного бюджета</w:t>
            </w:r>
          </w:p>
        </w:tc>
        <w:tc>
          <w:tcPr>
            <w:tcW w:w="280"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0,00000</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0,00000</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0,00000</w:t>
            </w:r>
          </w:p>
        </w:tc>
        <w:tc>
          <w:tcPr>
            <w:tcW w:w="284"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0,00000</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0,00000</w:t>
            </w:r>
          </w:p>
        </w:tc>
        <w:tc>
          <w:tcPr>
            <w:tcW w:w="284"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0,00000</w:t>
            </w:r>
          </w:p>
        </w:tc>
      </w:tr>
      <w:tr w:rsidR="00CC7641" w:rsidRPr="00CC7641" w:rsidTr="00CC7641">
        <w:trPr>
          <w:trHeight w:val="20"/>
        </w:trPr>
        <w:tc>
          <w:tcPr>
            <w:tcW w:w="173"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4.1.3.</w:t>
            </w:r>
          </w:p>
        </w:tc>
        <w:tc>
          <w:tcPr>
            <w:tcW w:w="1148"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Подготовка к отопительному сезону учреждений культуры</w:t>
            </w:r>
          </w:p>
        </w:tc>
        <w:tc>
          <w:tcPr>
            <w:tcW w:w="290"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2020-2024</w:t>
            </w:r>
          </w:p>
        </w:tc>
        <w:tc>
          <w:tcPr>
            <w:tcW w:w="937"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МКУ «Управление культуры, туризма и молодежной политики»</w:t>
            </w:r>
            <w:r w:rsidRPr="00CC7641">
              <w:rPr>
                <w:rFonts w:ascii="Times New Roman" w:eastAsia="Calibri" w:hAnsi="Times New Roman" w:cs="Times New Roman"/>
                <w:sz w:val="12"/>
                <w:szCs w:val="12"/>
              </w:rPr>
              <w:br/>
              <w:t>(МАУК «МКДЦ»)</w:t>
            </w:r>
          </w:p>
        </w:tc>
        <w:tc>
          <w:tcPr>
            <w:tcW w:w="758"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средства местного бюджета</w:t>
            </w:r>
          </w:p>
        </w:tc>
        <w:tc>
          <w:tcPr>
            <w:tcW w:w="280"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0,00000</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0,00000</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0,00000</w:t>
            </w:r>
          </w:p>
        </w:tc>
        <w:tc>
          <w:tcPr>
            <w:tcW w:w="284"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0,00000</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0,00000</w:t>
            </w:r>
          </w:p>
        </w:tc>
        <w:tc>
          <w:tcPr>
            <w:tcW w:w="284"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0,00000</w:t>
            </w:r>
          </w:p>
        </w:tc>
      </w:tr>
      <w:tr w:rsidR="00CC7641" w:rsidRPr="00CC7641" w:rsidTr="00CC7641">
        <w:trPr>
          <w:trHeight w:val="20"/>
        </w:trPr>
        <w:tc>
          <w:tcPr>
            <w:tcW w:w="173"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4.1.4.</w:t>
            </w:r>
          </w:p>
        </w:tc>
        <w:tc>
          <w:tcPr>
            <w:tcW w:w="1148"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Содержание передвижного многофункционального культурного центра (Автоклуба)</w:t>
            </w:r>
          </w:p>
        </w:tc>
        <w:tc>
          <w:tcPr>
            <w:tcW w:w="290"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2020-2024</w:t>
            </w:r>
          </w:p>
        </w:tc>
        <w:tc>
          <w:tcPr>
            <w:tcW w:w="937"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МБУ "Гараж"</w:t>
            </w:r>
          </w:p>
        </w:tc>
        <w:tc>
          <w:tcPr>
            <w:tcW w:w="758"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средства местного бюджета</w:t>
            </w:r>
          </w:p>
        </w:tc>
        <w:tc>
          <w:tcPr>
            <w:tcW w:w="280"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10,00000</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10,00000</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10,00000</w:t>
            </w:r>
          </w:p>
        </w:tc>
        <w:tc>
          <w:tcPr>
            <w:tcW w:w="284"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10,00000</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10,00000</w:t>
            </w:r>
          </w:p>
        </w:tc>
        <w:tc>
          <w:tcPr>
            <w:tcW w:w="284"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50,00000</w:t>
            </w:r>
          </w:p>
        </w:tc>
      </w:tr>
      <w:tr w:rsidR="00CC7641" w:rsidRPr="00CC7641" w:rsidTr="00CC7641">
        <w:trPr>
          <w:trHeight w:val="20"/>
        </w:trPr>
        <w:tc>
          <w:tcPr>
            <w:tcW w:w="173"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4.1.5.</w:t>
            </w:r>
          </w:p>
        </w:tc>
        <w:tc>
          <w:tcPr>
            <w:tcW w:w="1148"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Оснащение Калиновского СДК и Кутузовского СДК оборудованием и одеждой сцены</w:t>
            </w:r>
          </w:p>
        </w:tc>
        <w:tc>
          <w:tcPr>
            <w:tcW w:w="290"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2023</w:t>
            </w:r>
          </w:p>
        </w:tc>
        <w:tc>
          <w:tcPr>
            <w:tcW w:w="937"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МКУ «Управление культуры, туризма и молодежной политики»</w:t>
            </w:r>
            <w:r w:rsidRPr="00CC7641">
              <w:rPr>
                <w:rFonts w:ascii="Times New Roman" w:eastAsia="Calibri" w:hAnsi="Times New Roman" w:cs="Times New Roman"/>
                <w:sz w:val="12"/>
                <w:szCs w:val="12"/>
              </w:rPr>
              <w:br/>
              <w:t>(МАУК «МКДЦ»)</w:t>
            </w:r>
          </w:p>
        </w:tc>
        <w:tc>
          <w:tcPr>
            <w:tcW w:w="758"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средства местного бюджета</w:t>
            </w:r>
          </w:p>
        </w:tc>
        <w:tc>
          <w:tcPr>
            <w:tcW w:w="280"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0,00000</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0,00000</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0,00000</w:t>
            </w:r>
          </w:p>
        </w:tc>
        <w:tc>
          <w:tcPr>
            <w:tcW w:w="284"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4000,00000</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0,00000</w:t>
            </w:r>
          </w:p>
        </w:tc>
        <w:tc>
          <w:tcPr>
            <w:tcW w:w="284"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4000,00000</w:t>
            </w:r>
          </w:p>
        </w:tc>
      </w:tr>
      <w:tr w:rsidR="00CC7641" w:rsidRPr="00CC7641" w:rsidTr="00CC7641">
        <w:trPr>
          <w:trHeight w:val="20"/>
        </w:trPr>
        <w:tc>
          <w:tcPr>
            <w:tcW w:w="5000" w:type="pct"/>
            <w:gridSpan w:val="11"/>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4.2. Развитие кадрового потенциала. Совершенствование системы управления</w:t>
            </w:r>
          </w:p>
        </w:tc>
      </w:tr>
      <w:tr w:rsidR="00CC7641" w:rsidRPr="00CC7641" w:rsidTr="00CC7641">
        <w:trPr>
          <w:trHeight w:val="20"/>
        </w:trPr>
        <w:tc>
          <w:tcPr>
            <w:tcW w:w="173"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4.2.1.</w:t>
            </w:r>
          </w:p>
        </w:tc>
        <w:tc>
          <w:tcPr>
            <w:tcW w:w="1148"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Участие в обучающих семинарах, круглых столах, областных фестивалях и конкурсах</w:t>
            </w:r>
          </w:p>
        </w:tc>
        <w:tc>
          <w:tcPr>
            <w:tcW w:w="290"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2020-2024</w:t>
            </w:r>
          </w:p>
        </w:tc>
        <w:tc>
          <w:tcPr>
            <w:tcW w:w="937"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МКУ «Управление культуры, туризма и молодежной политики»</w:t>
            </w:r>
            <w:r w:rsidRPr="00CC7641">
              <w:rPr>
                <w:rFonts w:ascii="Times New Roman" w:eastAsia="Calibri" w:hAnsi="Times New Roman" w:cs="Times New Roman"/>
                <w:sz w:val="12"/>
                <w:szCs w:val="12"/>
              </w:rPr>
              <w:br/>
              <w:t>(МАУК «МКДЦ»)</w:t>
            </w:r>
          </w:p>
        </w:tc>
        <w:tc>
          <w:tcPr>
            <w:tcW w:w="758"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средства местного бюджета</w:t>
            </w:r>
          </w:p>
        </w:tc>
        <w:tc>
          <w:tcPr>
            <w:tcW w:w="280"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0,00000</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3,00000</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20,00000</w:t>
            </w:r>
          </w:p>
        </w:tc>
        <w:tc>
          <w:tcPr>
            <w:tcW w:w="284"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0,00000</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0,00000</w:t>
            </w:r>
          </w:p>
        </w:tc>
        <w:tc>
          <w:tcPr>
            <w:tcW w:w="284"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23,00000</w:t>
            </w:r>
          </w:p>
        </w:tc>
      </w:tr>
      <w:tr w:rsidR="00CC7641" w:rsidRPr="00CC7641" w:rsidTr="00CC7641">
        <w:trPr>
          <w:trHeight w:val="20"/>
        </w:trPr>
        <w:tc>
          <w:tcPr>
            <w:tcW w:w="173"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4.2.2.</w:t>
            </w:r>
          </w:p>
        </w:tc>
        <w:tc>
          <w:tcPr>
            <w:tcW w:w="1148"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Конкурсы профессионального мастерства  среди работников культуры</w:t>
            </w:r>
          </w:p>
        </w:tc>
        <w:tc>
          <w:tcPr>
            <w:tcW w:w="290"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2020-2024</w:t>
            </w:r>
          </w:p>
        </w:tc>
        <w:tc>
          <w:tcPr>
            <w:tcW w:w="937"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МКУ «Управление культуры, туризма и молодежной политики»</w:t>
            </w:r>
            <w:r w:rsidRPr="00CC7641">
              <w:rPr>
                <w:rFonts w:ascii="Times New Roman" w:eastAsia="Calibri" w:hAnsi="Times New Roman" w:cs="Times New Roman"/>
                <w:sz w:val="12"/>
                <w:szCs w:val="12"/>
              </w:rPr>
              <w:br w:type="page"/>
              <w:t xml:space="preserve">(МАУК </w:t>
            </w:r>
            <w:r w:rsidRPr="00CC7641">
              <w:rPr>
                <w:rFonts w:ascii="Times New Roman" w:eastAsia="Calibri" w:hAnsi="Times New Roman" w:cs="Times New Roman"/>
                <w:sz w:val="12"/>
                <w:szCs w:val="12"/>
              </w:rPr>
              <w:lastRenderedPageBreak/>
              <w:t>«МКДЦ»)</w:t>
            </w:r>
            <w:r w:rsidRPr="00CC7641">
              <w:rPr>
                <w:rFonts w:ascii="Times New Roman" w:eastAsia="Calibri" w:hAnsi="Times New Roman" w:cs="Times New Roman"/>
                <w:sz w:val="12"/>
                <w:szCs w:val="12"/>
              </w:rPr>
              <w:br w:type="page"/>
            </w:r>
          </w:p>
        </w:tc>
        <w:tc>
          <w:tcPr>
            <w:tcW w:w="758"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средства местного бюджета</w:t>
            </w:r>
          </w:p>
        </w:tc>
        <w:tc>
          <w:tcPr>
            <w:tcW w:w="280"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0,00000</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6,00000</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20,00000</w:t>
            </w:r>
          </w:p>
        </w:tc>
        <w:tc>
          <w:tcPr>
            <w:tcW w:w="284"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0,00000</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0,00000</w:t>
            </w:r>
          </w:p>
        </w:tc>
        <w:tc>
          <w:tcPr>
            <w:tcW w:w="284"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26,00000</w:t>
            </w:r>
          </w:p>
        </w:tc>
      </w:tr>
      <w:tr w:rsidR="00CC7641" w:rsidRPr="00CC7641" w:rsidTr="00CC7641">
        <w:trPr>
          <w:trHeight w:val="20"/>
        </w:trPr>
        <w:tc>
          <w:tcPr>
            <w:tcW w:w="173"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4.2.3.</w:t>
            </w:r>
          </w:p>
        </w:tc>
        <w:tc>
          <w:tcPr>
            <w:tcW w:w="1148"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Профессиональный праздник работников культуры «Овация»</w:t>
            </w:r>
          </w:p>
        </w:tc>
        <w:tc>
          <w:tcPr>
            <w:tcW w:w="290"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2020-2024</w:t>
            </w:r>
          </w:p>
        </w:tc>
        <w:tc>
          <w:tcPr>
            <w:tcW w:w="937"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МКУ «Управление культуры, туризма и молодежной политики»</w:t>
            </w:r>
            <w:r w:rsidRPr="00CC7641">
              <w:rPr>
                <w:rFonts w:ascii="Times New Roman" w:eastAsia="Calibri" w:hAnsi="Times New Roman" w:cs="Times New Roman"/>
                <w:sz w:val="12"/>
                <w:szCs w:val="12"/>
              </w:rPr>
              <w:br/>
              <w:t>(МАУК «МКДЦ»)</w:t>
            </w:r>
          </w:p>
        </w:tc>
        <w:tc>
          <w:tcPr>
            <w:tcW w:w="758"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средства местного бюджета</w:t>
            </w:r>
          </w:p>
        </w:tc>
        <w:tc>
          <w:tcPr>
            <w:tcW w:w="280"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0,00000</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20,00000</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20,00000</w:t>
            </w:r>
          </w:p>
        </w:tc>
        <w:tc>
          <w:tcPr>
            <w:tcW w:w="284"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0,00000</w:t>
            </w:r>
          </w:p>
        </w:tc>
        <w:tc>
          <w:tcPr>
            <w:tcW w:w="282"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0,00000</w:t>
            </w:r>
          </w:p>
        </w:tc>
        <w:tc>
          <w:tcPr>
            <w:tcW w:w="284"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40,00000</w:t>
            </w:r>
          </w:p>
        </w:tc>
      </w:tr>
      <w:tr w:rsidR="00CC7641" w:rsidRPr="00CC7641" w:rsidTr="00CC7641">
        <w:trPr>
          <w:trHeight w:val="20"/>
        </w:trPr>
        <w:tc>
          <w:tcPr>
            <w:tcW w:w="2548" w:type="pct"/>
            <w:gridSpan w:val="4"/>
            <w:vMerge w:val="restar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 </w:t>
            </w:r>
          </w:p>
        </w:tc>
        <w:tc>
          <w:tcPr>
            <w:tcW w:w="758"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Итого по программе:</w:t>
            </w:r>
          </w:p>
        </w:tc>
        <w:tc>
          <w:tcPr>
            <w:tcW w:w="280"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91792,31127</w:t>
            </w:r>
          </w:p>
        </w:tc>
        <w:tc>
          <w:tcPr>
            <w:tcW w:w="282"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101702,77248</w:t>
            </w:r>
          </w:p>
        </w:tc>
        <w:tc>
          <w:tcPr>
            <w:tcW w:w="282"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114930,37790</w:t>
            </w:r>
          </w:p>
        </w:tc>
        <w:tc>
          <w:tcPr>
            <w:tcW w:w="284"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128798,32794</w:t>
            </w:r>
          </w:p>
        </w:tc>
        <w:tc>
          <w:tcPr>
            <w:tcW w:w="282"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143242,07497</w:t>
            </w:r>
          </w:p>
        </w:tc>
        <w:tc>
          <w:tcPr>
            <w:tcW w:w="284"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580465,86456</w:t>
            </w:r>
          </w:p>
        </w:tc>
      </w:tr>
      <w:tr w:rsidR="00CC7641" w:rsidRPr="00CC7641" w:rsidTr="00CC7641">
        <w:trPr>
          <w:trHeight w:val="20"/>
        </w:trPr>
        <w:tc>
          <w:tcPr>
            <w:tcW w:w="2548" w:type="pct"/>
            <w:gridSpan w:val="4"/>
            <w:vMerge/>
            <w:hideMark/>
          </w:tcPr>
          <w:p w:rsidR="00CC7641" w:rsidRPr="00CC7641" w:rsidRDefault="00CC7641" w:rsidP="00CC7641">
            <w:pPr>
              <w:tabs>
                <w:tab w:val="left" w:pos="284"/>
              </w:tabs>
              <w:rPr>
                <w:rFonts w:ascii="Times New Roman" w:eastAsia="Calibri" w:hAnsi="Times New Roman" w:cs="Times New Roman"/>
                <w:bCs/>
                <w:sz w:val="12"/>
                <w:szCs w:val="12"/>
              </w:rPr>
            </w:pPr>
          </w:p>
        </w:tc>
        <w:tc>
          <w:tcPr>
            <w:tcW w:w="758"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из них:</w:t>
            </w:r>
          </w:p>
        </w:tc>
        <w:tc>
          <w:tcPr>
            <w:tcW w:w="280"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 </w:t>
            </w:r>
          </w:p>
        </w:tc>
        <w:tc>
          <w:tcPr>
            <w:tcW w:w="282"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 </w:t>
            </w:r>
          </w:p>
        </w:tc>
        <w:tc>
          <w:tcPr>
            <w:tcW w:w="282"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 </w:t>
            </w:r>
          </w:p>
        </w:tc>
        <w:tc>
          <w:tcPr>
            <w:tcW w:w="284"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 </w:t>
            </w:r>
          </w:p>
        </w:tc>
        <w:tc>
          <w:tcPr>
            <w:tcW w:w="282"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 </w:t>
            </w:r>
          </w:p>
        </w:tc>
        <w:tc>
          <w:tcPr>
            <w:tcW w:w="284"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 </w:t>
            </w:r>
          </w:p>
        </w:tc>
      </w:tr>
      <w:tr w:rsidR="00CC7641" w:rsidRPr="00CC7641" w:rsidTr="00CC7641">
        <w:trPr>
          <w:trHeight w:val="20"/>
        </w:trPr>
        <w:tc>
          <w:tcPr>
            <w:tcW w:w="2548" w:type="pct"/>
            <w:gridSpan w:val="4"/>
            <w:vMerge/>
            <w:hideMark/>
          </w:tcPr>
          <w:p w:rsidR="00CC7641" w:rsidRPr="00CC7641" w:rsidRDefault="00CC7641" w:rsidP="00CC7641">
            <w:pPr>
              <w:tabs>
                <w:tab w:val="left" w:pos="284"/>
              </w:tabs>
              <w:rPr>
                <w:rFonts w:ascii="Times New Roman" w:eastAsia="Calibri" w:hAnsi="Times New Roman" w:cs="Times New Roman"/>
                <w:bCs/>
                <w:sz w:val="12"/>
                <w:szCs w:val="12"/>
              </w:rPr>
            </w:pPr>
          </w:p>
        </w:tc>
        <w:tc>
          <w:tcPr>
            <w:tcW w:w="758"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средства местного бюджета</w:t>
            </w:r>
          </w:p>
        </w:tc>
        <w:tc>
          <w:tcPr>
            <w:tcW w:w="280"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91473,23517</w:t>
            </w:r>
          </w:p>
        </w:tc>
        <w:tc>
          <w:tcPr>
            <w:tcW w:w="282"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101245,96991</w:t>
            </w:r>
          </w:p>
        </w:tc>
        <w:tc>
          <w:tcPr>
            <w:tcW w:w="282"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113974,42734</w:t>
            </w:r>
          </w:p>
        </w:tc>
        <w:tc>
          <w:tcPr>
            <w:tcW w:w="284"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125185,80793</w:t>
            </w:r>
          </w:p>
        </w:tc>
        <w:tc>
          <w:tcPr>
            <w:tcW w:w="282"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143085,82497</w:t>
            </w:r>
          </w:p>
        </w:tc>
        <w:tc>
          <w:tcPr>
            <w:tcW w:w="284"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574965,26532</w:t>
            </w:r>
          </w:p>
        </w:tc>
      </w:tr>
      <w:tr w:rsidR="00CC7641" w:rsidRPr="00CC7641" w:rsidTr="00CC7641">
        <w:trPr>
          <w:trHeight w:val="20"/>
        </w:trPr>
        <w:tc>
          <w:tcPr>
            <w:tcW w:w="2548" w:type="pct"/>
            <w:gridSpan w:val="4"/>
            <w:vMerge/>
            <w:hideMark/>
          </w:tcPr>
          <w:p w:rsidR="00CC7641" w:rsidRPr="00CC7641" w:rsidRDefault="00CC7641" w:rsidP="00CC7641">
            <w:pPr>
              <w:tabs>
                <w:tab w:val="left" w:pos="284"/>
              </w:tabs>
              <w:rPr>
                <w:rFonts w:ascii="Times New Roman" w:eastAsia="Calibri" w:hAnsi="Times New Roman" w:cs="Times New Roman"/>
                <w:bCs/>
                <w:sz w:val="12"/>
                <w:szCs w:val="12"/>
              </w:rPr>
            </w:pPr>
          </w:p>
        </w:tc>
        <w:tc>
          <w:tcPr>
            <w:tcW w:w="758"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средства от приносящей доход деятельности</w:t>
            </w:r>
          </w:p>
        </w:tc>
        <w:tc>
          <w:tcPr>
            <w:tcW w:w="280"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91,51200</w:t>
            </w:r>
          </w:p>
        </w:tc>
        <w:tc>
          <w:tcPr>
            <w:tcW w:w="282"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0,00000</w:t>
            </w:r>
          </w:p>
        </w:tc>
        <w:tc>
          <w:tcPr>
            <w:tcW w:w="282"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0,00000</w:t>
            </w:r>
          </w:p>
        </w:tc>
        <w:tc>
          <w:tcPr>
            <w:tcW w:w="284"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0,00000</w:t>
            </w:r>
          </w:p>
        </w:tc>
        <w:tc>
          <w:tcPr>
            <w:tcW w:w="282"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0,00000</w:t>
            </w:r>
          </w:p>
        </w:tc>
        <w:tc>
          <w:tcPr>
            <w:tcW w:w="284"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91,51200</w:t>
            </w:r>
          </w:p>
        </w:tc>
      </w:tr>
      <w:tr w:rsidR="00CC7641" w:rsidRPr="00CC7641" w:rsidTr="00CC7641">
        <w:trPr>
          <w:trHeight w:val="20"/>
        </w:trPr>
        <w:tc>
          <w:tcPr>
            <w:tcW w:w="2548" w:type="pct"/>
            <w:gridSpan w:val="4"/>
            <w:vMerge/>
            <w:hideMark/>
          </w:tcPr>
          <w:p w:rsidR="00CC7641" w:rsidRPr="00CC7641" w:rsidRDefault="00CC7641" w:rsidP="00CC7641">
            <w:pPr>
              <w:tabs>
                <w:tab w:val="left" w:pos="284"/>
              </w:tabs>
              <w:rPr>
                <w:rFonts w:ascii="Times New Roman" w:eastAsia="Calibri" w:hAnsi="Times New Roman" w:cs="Times New Roman"/>
                <w:bCs/>
                <w:sz w:val="12"/>
                <w:szCs w:val="12"/>
              </w:rPr>
            </w:pPr>
          </w:p>
        </w:tc>
        <w:tc>
          <w:tcPr>
            <w:tcW w:w="758"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областной или федеральный бюджет</w:t>
            </w:r>
          </w:p>
        </w:tc>
        <w:tc>
          <w:tcPr>
            <w:tcW w:w="280"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227,56410</w:t>
            </w:r>
          </w:p>
        </w:tc>
        <w:tc>
          <w:tcPr>
            <w:tcW w:w="282"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456,80257</w:t>
            </w:r>
          </w:p>
        </w:tc>
        <w:tc>
          <w:tcPr>
            <w:tcW w:w="282"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955,95056</w:t>
            </w:r>
          </w:p>
        </w:tc>
        <w:tc>
          <w:tcPr>
            <w:tcW w:w="284"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3612,52001</w:t>
            </w:r>
          </w:p>
        </w:tc>
        <w:tc>
          <w:tcPr>
            <w:tcW w:w="282"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156,25000</w:t>
            </w:r>
          </w:p>
        </w:tc>
        <w:tc>
          <w:tcPr>
            <w:tcW w:w="284"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5409,08724</w:t>
            </w:r>
          </w:p>
        </w:tc>
      </w:tr>
      <w:tr w:rsidR="00CC7641" w:rsidRPr="00CC7641" w:rsidTr="00CC7641">
        <w:trPr>
          <w:trHeight w:val="20"/>
        </w:trPr>
        <w:tc>
          <w:tcPr>
            <w:tcW w:w="5000" w:type="pct"/>
            <w:gridSpan w:val="11"/>
            <w:hideMark/>
          </w:tcPr>
          <w:p w:rsidR="00CC7641" w:rsidRPr="00CC7641" w:rsidRDefault="00CC7641" w:rsidP="00CC7641">
            <w:pPr>
              <w:tabs>
                <w:tab w:val="left" w:pos="284"/>
              </w:tabs>
              <w:rPr>
                <w:rFonts w:ascii="Times New Roman" w:eastAsia="Calibri" w:hAnsi="Times New Roman" w:cs="Times New Roman"/>
                <w:bCs/>
                <w:iCs/>
                <w:sz w:val="12"/>
                <w:szCs w:val="12"/>
              </w:rPr>
            </w:pPr>
            <w:r w:rsidRPr="00CC7641">
              <w:rPr>
                <w:rFonts w:ascii="Times New Roman" w:eastAsia="Calibri" w:hAnsi="Times New Roman" w:cs="Times New Roman"/>
                <w:bCs/>
                <w:iCs/>
                <w:sz w:val="12"/>
                <w:szCs w:val="12"/>
              </w:rPr>
              <w:t>Объемы финансирования мероприятий муниципальной программы "Развитие сферы культуры и туризма на территории муниципального района Сергиевский на 2020-2024 годы" в разрезе исполнителей</w:t>
            </w:r>
          </w:p>
        </w:tc>
      </w:tr>
      <w:tr w:rsidR="00CC7641" w:rsidRPr="00CC7641" w:rsidTr="00CC7641">
        <w:trPr>
          <w:trHeight w:val="20"/>
        </w:trPr>
        <w:tc>
          <w:tcPr>
            <w:tcW w:w="173" w:type="pct"/>
            <w:vMerge w:val="restar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 </w:t>
            </w:r>
          </w:p>
        </w:tc>
        <w:tc>
          <w:tcPr>
            <w:tcW w:w="1439" w:type="pct"/>
            <w:gridSpan w:val="2"/>
            <w:vMerge w:val="restar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МКУ «Управление культуры, туризма и молодежной политики»</w:t>
            </w:r>
          </w:p>
        </w:tc>
        <w:tc>
          <w:tcPr>
            <w:tcW w:w="937" w:type="pct"/>
            <w:vMerge w:val="restar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МАУК "МКДЦ"</w:t>
            </w:r>
          </w:p>
        </w:tc>
        <w:tc>
          <w:tcPr>
            <w:tcW w:w="758"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Всего:</w:t>
            </w:r>
          </w:p>
        </w:tc>
        <w:tc>
          <w:tcPr>
            <w:tcW w:w="280"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41331,00798</w:t>
            </w:r>
          </w:p>
        </w:tc>
        <w:tc>
          <w:tcPr>
            <w:tcW w:w="282"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46240,18389</w:t>
            </w:r>
          </w:p>
        </w:tc>
        <w:tc>
          <w:tcPr>
            <w:tcW w:w="282"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52617,63795</w:t>
            </w:r>
          </w:p>
        </w:tc>
        <w:tc>
          <w:tcPr>
            <w:tcW w:w="284"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59105,93033</w:t>
            </w:r>
          </w:p>
        </w:tc>
        <w:tc>
          <w:tcPr>
            <w:tcW w:w="282"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60975,95123</w:t>
            </w:r>
          </w:p>
        </w:tc>
        <w:tc>
          <w:tcPr>
            <w:tcW w:w="284"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260270,71138</w:t>
            </w:r>
          </w:p>
        </w:tc>
      </w:tr>
      <w:tr w:rsidR="00CC7641" w:rsidRPr="00CC7641" w:rsidTr="00CC7641">
        <w:trPr>
          <w:trHeight w:val="20"/>
        </w:trPr>
        <w:tc>
          <w:tcPr>
            <w:tcW w:w="173" w:type="pct"/>
            <w:vMerge/>
            <w:hideMark/>
          </w:tcPr>
          <w:p w:rsidR="00CC7641" w:rsidRPr="00CC7641" w:rsidRDefault="00CC7641" w:rsidP="00CC7641">
            <w:pPr>
              <w:tabs>
                <w:tab w:val="left" w:pos="284"/>
              </w:tabs>
              <w:rPr>
                <w:rFonts w:ascii="Times New Roman" w:eastAsia="Calibri" w:hAnsi="Times New Roman" w:cs="Times New Roman"/>
                <w:sz w:val="12"/>
                <w:szCs w:val="12"/>
              </w:rPr>
            </w:pPr>
          </w:p>
        </w:tc>
        <w:tc>
          <w:tcPr>
            <w:tcW w:w="1439" w:type="pct"/>
            <w:gridSpan w:val="2"/>
            <w:vMerge/>
            <w:hideMark/>
          </w:tcPr>
          <w:p w:rsidR="00CC7641" w:rsidRPr="00CC7641" w:rsidRDefault="00CC7641" w:rsidP="00CC7641">
            <w:pPr>
              <w:tabs>
                <w:tab w:val="left" w:pos="284"/>
              </w:tabs>
              <w:rPr>
                <w:rFonts w:ascii="Times New Roman" w:eastAsia="Calibri" w:hAnsi="Times New Roman" w:cs="Times New Roman"/>
                <w:sz w:val="12"/>
                <w:szCs w:val="12"/>
              </w:rPr>
            </w:pPr>
          </w:p>
        </w:tc>
        <w:tc>
          <w:tcPr>
            <w:tcW w:w="937" w:type="pct"/>
            <w:vMerge/>
            <w:hideMark/>
          </w:tcPr>
          <w:p w:rsidR="00CC7641" w:rsidRPr="00CC7641" w:rsidRDefault="00CC7641" w:rsidP="00CC7641">
            <w:pPr>
              <w:tabs>
                <w:tab w:val="left" w:pos="284"/>
              </w:tabs>
              <w:rPr>
                <w:rFonts w:ascii="Times New Roman" w:eastAsia="Calibri" w:hAnsi="Times New Roman" w:cs="Times New Roman"/>
                <w:bCs/>
                <w:sz w:val="12"/>
                <w:szCs w:val="12"/>
              </w:rPr>
            </w:pPr>
          </w:p>
        </w:tc>
        <w:tc>
          <w:tcPr>
            <w:tcW w:w="758"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из них:</w:t>
            </w:r>
          </w:p>
        </w:tc>
        <w:tc>
          <w:tcPr>
            <w:tcW w:w="280"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 </w:t>
            </w:r>
          </w:p>
        </w:tc>
        <w:tc>
          <w:tcPr>
            <w:tcW w:w="282"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 </w:t>
            </w:r>
          </w:p>
        </w:tc>
        <w:tc>
          <w:tcPr>
            <w:tcW w:w="282"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 </w:t>
            </w:r>
          </w:p>
        </w:tc>
        <w:tc>
          <w:tcPr>
            <w:tcW w:w="284"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 </w:t>
            </w:r>
          </w:p>
        </w:tc>
        <w:tc>
          <w:tcPr>
            <w:tcW w:w="282"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 </w:t>
            </w:r>
          </w:p>
        </w:tc>
        <w:tc>
          <w:tcPr>
            <w:tcW w:w="284"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 </w:t>
            </w:r>
          </w:p>
        </w:tc>
      </w:tr>
      <w:tr w:rsidR="00CC7641" w:rsidRPr="00CC7641" w:rsidTr="00CC7641">
        <w:trPr>
          <w:trHeight w:val="20"/>
        </w:trPr>
        <w:tc>
          <w:tcPr>
            <w:tcW w:w="173" w:type="pct"/>
            <w:vMerge/>
            <w:hideMark/>
          </w:tcPr>
          <w:p w:rsidR="00CC7641" w:rsidRPr="00CC7641" w:rsidRDefault="00CC7641" w:rsidP="00CC7641">
            <w:pPr>
              <w:tabs>
                <w:tab w:val="left" w:pos="284"/>
              </w:tabs>
              <w:rPr>
                <w:rFonts w:ascii="Times New Roman" w:eastAsia="Calibri" w:hAnsi="Times New Roman" w:cs="Times New Roman"/>
                <w:sz w:val="12"/>
                <w:szCs w:val="12"/>
              </w:rPr>
            </w:pPr>
          </w:p>
        </w:tc>
        <w:tc>
          <w:tcPr>
            <w:tcW w:w="1439" w:type="pct"/>
            <w:gridSpan w:val="2"/>
            <w:vMerge/>
            <w:hideMark/>
          </w:tcPr>
          <w:p w:rsidR="00CC7641" w:rsidRPr="00CC7641" w:rsidRDefault="00CC7641" w:rsidP="00CC7641">
            <w:pPr>
              <w:tabs>
                <w:tab w:val="left" w:pos="284"/>
              </w:tabs>
              <w:rPr>
                <w:rFonts w:ascii="Times New Roman" w:eastAsia="Calibri" w:hAnsi="Times New Roman" w:cs="Times New Roman"/>
                <w:sz w:val="12"/>
                <w:szCs w:val="12"/>
              </w:rPr>
            </w:pPr>
          </w:p>
        </w:tc>
        <w:tc>
          <w:tcPr>
            <w:tcW w:w="937" w:type="pct"/>
            <w:vMerge/>
            <w:hideMark/>
          </w:tcPr>
          <w:p w:rsidR="00CC7641" w:rsidRPr="00CC7641" w:rsidRDefault="00CC7641" w:rsidP="00CC7641">
            <w:pPr>
              <w:tabs>
                <w:tab w:val="left" w:pos="284"/>
              </w:tabs>
              <w:rPr>
                <w:rFonts w:ascii="Times New Roman" w:eastAsia="Calibri" w:hAnsi="Times New Roman" w:cs="Times New Roman"/>
                <w:bCs/>
                <w:sz w:val="12"/>
                <w:szCs w:val="12"/>
              </w:rPr>
            </w:pPr>
          </w:p>
        </w:tc>
        <w:tc>
          <w:tcPr>
            <w:tcW w:w="758"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средства местного бюджета</w:t>
            </w:r>
          </w:p>
        </w:tc>
        <w:tc>
          <w:tcPr>
            <w:tcW w:w="280"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41153,44388</w:t>
            </w:r>
          </w:p>
        </w:tc>
        <w:tc>
          <w:tcPr>
            <w:tcW w:w="282"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46137,61978</w:t>
            </w:r>
          </w:p>
        </w:tc>
        <w:tc>
          <w:tcPr>
            <w:tcW w:w="282"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52013,47128</w:t>
            </w:r>
          </w:p>
        </w:tc>
        <w:tc>
          <w:tcPr>
            <w:tcW w:w="284"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59105,93033</w:t>
            </w:r>
          </w:p>
        </w:tc>
        <w:tc>
          <w:tcPr>
            <w:tcW w:w="282"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60975,95123</w:t>
            </w:r>
          </w:p>
        </w:tc>
        <w:tc>
          <w:tcPr>
            <w:tcW w:w="284"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259386,41650</w:t>
            </w:r>
          </w:p>
        </w:tc>
      </w:tr>
      <w:tr w:rsidR="00CC7641" w:rsidRPr="00CC7641" w:rsidTr="00CC7641">
        <w:trPr>
          <w:trHeight w:val="20"/>
        </w:trPr>
        <w:tc>
          <w:tcPr>
            <w:tcW w:w="173" w:type="pct"/>
            <w:vMerge/>
            <w:hideMark/>
          </w:tcPr>
          <w:p w:rsidR="00CC7641" w:rsidRPr="00CC7641" w:rsidRDefault="00CC7641" w:rsidP="00CC7641">
            <w:pPr>
              <w:tabs>
                <w:tab w:val="left" w:pos="284"/>
              </w:tabs>
              <w:rPr>
                <w:rFonts w:ascii="Times New Roman" w:eastAsia="Calibri" w:hAnsi="Times New Roman" w:cs="Times New Roman"/>
                <w:sz w:val="12"/>
                <w:szCs w:val="12"/>
              </w:rPr>
            </w:pPr>
          </w:p>
        </w:tc>
        <w:tc>
          <w:tcPr>
            <w:tcW w:w="1439" w:type="pct"/>
            <w:gridSpan w:val="2"/>
            <w:vMerge/>
            <w:hideMark/>
          </w:tcPr>
          <w:p w:rsidR="00CC7641" w:rsidRPr="00CC7641" w:rsidRDefault="00CC7641" w:rsidP="00CC7641">
            <w:pPr>
              <w:tabs>
                <w:tab w:val="left" w:pos="284"/>
              </w:tabs>
              <w:rPr>
                <w:rFonts w:ascii="Times New Roman" w:eastAsia="Calibri" w:hAnsi="Times New Roman" w:cs="Times New Roman"/>
                <w:sz w:val="12"/>
                <w:szCs w:val="12"/>
              </w:rPr>
            </w:pPr>
          </w:p>
        </w:tc>
        <w:tc>
          <w:tcPr>
            <w:tcW w:w="937" w:type="pct"/>
            <w:vMerge/>
            <w:hideMark/>
          </w:tcPr>
          <w:p w:rsidR="00CC7641" w:rsidRPr="00CC7641" w:rsidRDefault="00CC7641" w:rsidP="00CC7641">
            <w:pPr>
              <w:tabs>
                <w:tab w:val="left" w:pos="284"/>
              </w:tabs>
              <w:rPr>
                <w:rFonts w:ascii="Times New Roman" w:eastAsia="Calibri" w:hAnsi="Times New Roman" w:cs="Times New Roman"/>
                <w:bCs/>
                <w:sz w:val="12"/>
                <w:szCs w:val="12"/>
              </w:rPr>
            </w:pPr>
          </w:p>
        </w:tc>
        <w:tc>
          <w:tcPr>
            <w:tcW w:w="758"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средства от приносящей доход деятельности</w:t>
            </w:r>
          </w:p>
        </w:tc>
        <w:tc>
          <w:tcPr>
            <w:tcW w:w="280"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0,00000</w:t>
            </w:r>
          </w:p>
        </w:tc>
        <w:tc>
          <w:tcPr>
            <w:tcW w:w="282"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0,00000</w:t>
            </w:r>
          </w:p>
        </w:tc>
        <w:tc>
          <w:tcPr>
            <w:tcW w:w="282"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0,00000</w:t>
            </w:r>
          </w:p>
        </w:tc>
        <w:tc>
          <w:tcPr>
            <w:tcW w:w="284"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0,00000</w:t>
            </w:r>
          </w:p>
        </w:tc>
        <w:tc>
          <w:tcPr>
            <w:tcW w:w="282"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0,00000</w:t>
            </w:r>
          </w:p>
        </w:tc>
        <w:tc>
          <w:tcPr>
            <w:tcW w:w="284"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0,00000</w:t>
            </w:r>
          </w:p>
        </w:tc>
      </w:tr>
      <w:tr w:rsidR="00CC7641" w:rsidRPr="00CC7641" w:rsidTr="00CC7641">
        <w:trPr>
          <w:trHeight w:val="20"/>
        </w:trPr>
        <w:tc>
          <w:tcPr>
            <w:tcW w:w="173" w:type="pct"/>
            <w:vMerge/>
            <w:hideMark/>
          </w:tcPr>
          <w:p w:rsidR="00CC7641" w:rsidRPr="00CC7641" w:rsidRDefault="00CC7641" w:rsidP="00CC7641">
            <w:pPr>
              <w:tabs>
                <w:tab w:val="left" w:pos="284"/>
              </w:tabs>
              <w:rPr>
                <w:rFonts w:ascii="Times New Roman" w:eastAsia="Calibri" w:hAnsi="Times New Roman" w:cs="Times New Roman"/>
                <w:sz w:val="12"/>
                <w:szCs w:val="12"/>
              </w:rPr>
            </w:pPr>
          </w:p>
        </w:tc>
        <w:tc>
          <w:tcPr>
            <w:tcW w:w="1439" w:type="pct"/>
            <w:gridSpan w:val="2"/>
            <w:vMerge/>
            <w:hideMark/>
          </w:tcPr>
          <w:p w:rsidR="00CC7641" w:rsidRPr="00CC7641" w:rsidRDefault="00CC7641" w:rsidP="00CC7641">
            <w:pPr>
              <w:tabs>
                <w:tab w:val="left" w:pos="284"/>
              </w:tabs>
              <w:rPr>
                <w:rFonts w:ascii="Times New Roman" w:eastAsia="Calibri" w:hAnsi="Times New Roman" w:cs="Times New Roman"/>
                <w:sz w:val="12"/>
                <w:szCs w:val="12"/>
              </w:rPr>
            </w:pPr>
          </w:p>
        </w:tc>
        <w:tc>
          <w:tcPr>
            <w:tcW w:w="937" w:type="pct"/>
            <w:vMerge/>
            <w:hideMark/>
          </w:tcPr>
          <w:p w:rsidR="00CC7641" w:rsidRPr="00CC7641" w:rsidRDefault="00CC7641" w:rsidP="00CC7641">
            <w:pPr>
              <w:tabs>
                <w:tab w:val="left" w:pos="284"/>
              </w:tabs>
              <w:rPr>
                <w:rFonts w:ascii="Times New Roman" w:eastAsia="Calibri" w:hAnsi="Times New Roman" w:cs="Times New Roman"/>
                <w:bCs/>
                <w:sz w:val="12"/>
                <w:szCs w:val="12"/>
              </w:rPr>
            </w:pPr>
          </w:p>
        </w:tc>
        <w:tc>
          <w:tcPr>
            <w:tcW w:w="758"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областной или федеральный бюджет</w:t>
            </w:r>
          </w:p>
        </w:tc>
        <w:tc>
          <w:tcPr>
            <w:tcW w:w="280"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177,56410</w:t>
            </w:r>
          </w:p>
        </w:tc>
        <w:tc>
          <w:tcPr>
            <w:tcW w:w="282"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102,56411</w:t>
            </w:r>
          </w:p>
        </w:tc>
        <w:tc>
          <w:tcPr>
            <w:tcW w:w="282"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604,16667</w:t>
            </w:r>
          </w:p>
        </w:tc>
        <w:tc>
          <w:tcPr>
            <w:tcW w:w="284"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0,00000</w:t>
            </w:r>
          </w:p>
        </w:tc>
        <w:tc>
          <w:tcPr>
            <w:tcW w:w="282"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0,00000</w:t>
            </w:r>
          </w:p>
        </w:tc>
        <w:tc>
          <w:tcPr>
            <w:tcW w:w="284"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884,29488</w:t>
            </w:r>
          </w:p>
        </w:tc>
      </w:tr>
      <w:tr w:rsidR="00CC7641" w:rsidRPr="00CC7641" w:rsidTr="00CC7641">
        <w:trPr>
          <w:trHeight w:val="20"/>
        </w:trPr>
        <w:tc>
          <w:tcPr>
            <w:tcW w:w="173" w:type="pct"/>
            <w:vMerge/>
            <w:hideMark/>
          </w:tcPr>
          <w:p w:rsidR="00CC7641" w:rsidRPr="00CC7641" w:rsidRDefault="00CC7641" w:rsidP="00CC7641">
            <w:pPr>
              <w:tabs>
                <w:tab w:val="left" w:pos="284"/>
              </w:tabs>
              <w:rPr>
                <w:rFonts w:ascii="Times New Roman" w:eastAsia="Calibri" w:hAnsi="Times New Roman" w:cs="Times New Roman"/>
                <w:sz w:val="12"/>
                <w:szCs w:val="12"/>
              </w:rPr>
            </w:pPr>
          </w:p>
        </w:tc>
        <w:tc>
          <w:tcPr>
            <w:tcW w:w="1439" w:type="pct"/>
            <w:gridSpan w:val="2"/>
            <w:vMerge/>
            <w:hideMark/>
          </w:tcPr>
          <w:p w:rsidR="00CC7641" w:rsidRPr="00CC7641" w:rsidRDefault="00CC7641" w:rsidP="00CC7641">
            <w:pPr>
              <w:tabs>
                <w:tab w:val="left" w:pos="284"/>
              </w:tabs>
              <w:rPr>
                <w:rFonts w:ascii="Times New Roman" w:eastAsia="Calibri" w:hAnsi="Times New Roman" w:cs="Times New Roman"/>
                <w:sz w:val="12"/>
                <w:szCs w:val="12"/>
              </w:rPr>
            </w:pPr>
          </w:p>
        </w:tc>
        <w:tc>
          <w:tcPr>
            <w:tcW w:w="937" w:type="pct"/>
            <w:vMerge w:val="restar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МБУК "Сергиевский историко-краеведческий музей"</w:t>
            </w:r>
          </w:p>
        </w:tc>
        <w:tc>
          <w:tcPr>
            <w:tcW w:w="758"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Всего:</w:t>
            </w:r>
          </w:p>
        </w:tc>
        <w:tc>
          <w:tcPr>
            <w:tcW w:w="280"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3438,19446</w:t>
            </w:r>
          </w:p>
        </w:tc>
        <w:tc>
          <w:tcPr>
            <w:tcW w:w="282"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3596,37885</w:t>
            </w:r>
          </w:p>
        </w:tc>
        <w:tc>
          <w:tcPr>
            <w:tcW w:w="282"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3596,28524</w:t>
            </w:r>
          </w:p>
        </w:tc>
        <w:tc>
          <w:tcPr>
            <w:tcW w:w="284"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7058,06530</w:t>
            </w:r>
          </w:p>
        </w:tc>
        <w:tc>
          <w:tcPr>
            <w:tcW w:w="282"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4691,17525</w:t>
            </w:r>
          </w:p>
        </w:tc>
        <w:tc>
          <w:tcPr>
            <w:tcW w:w="284"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22380,09910</w:t>
            </w:r>
          </w:p>
        </w:tc>
      </w:tr>
      <w:tr w:rsidR="00CC7641" w:rsidRPr="00CC7641" w:rsidTr="00CC7641">
        <w:trPr>
          <w:trHeight w:val="20"/>
        </w:trPr>
        <w:tc>
          <w:tcPr>
            <w:tcW w:w="173" w:type="pct"/>
            <w:vMerge/>
            <w:hideMark/>
          </w:tcPr>
          <w:p w:rsidR="00CC7641" w:rsidRPr="00CC7641" w:rsidRDefault="00CC7641" w:rsidP="00CC7641">
            <w:pPr>
              <w:tabs>
                <w:tab w:val="left" w:pos="284"/>
              </w:tabs>
              <w:rPr>
                <w:rFonts w:ascii="Times New Roman" w:eastAsia="Calibri" w:hAnsi="Times New Roman" w:cs="Times New Roman"/>
                <w:sz w:val="12"/>
                <w:szCs w:val="12"/>
              </w:rPr>
            </w:pPr>
          </w:p>
        </w:tc>
        <w:tc>
          <w:tcPr>
            <w:tcW w:w="1439" w:type="pct"/>
            <w:gridSpan w:val="2"/>
            <w:vMerge/>
            <w:hideMark/>
          </w:tcPr>
          <w:p w:rsidR="00CC7641" w:rsidRPr="00CC7641" w:rsidRDefault="00CC7641" w:rsidP="00CC7641">
            <w:pPr>
              <w:tabs>
                <w:tab w:val="left" w:pos="284"/>
              </w:tabs>
              <w:rPr>
                <w:rFonts w:ascii="Times New Roman" w:eastAsia="Calibri" w:hAnsi="Times New Roman" w:cs="Times New Roman"/>
                <w:sz w:val="12"/>
                <w:szCs w:val="12"/>
              </w:rPr>
            </w:pPr>
          </w:p>
        </w:tc>
        <w:tc>
          <w:tcPr>
            <w:tcW w:w="937" w:type="pct"/>
            <w:vMerge/>
            <w:hideMark/>
          </w:tcPr>
          <w:p w:rsidR="00CC7641" w:rsidRPr="00CC7641" w:rsidRDefault="00CC7641" w:rsidP="00CC7641">
            <w:pPr>
              <w:tabs>
                <w:tab w:val="left" w:pos="284"/>
              </w:tabs>
              <w:rPr>
                <w:rFonts w:ascii="Times New Roman" w:eastAsia="Calibri" w:hAnsi="Times New Roman" w:cs="Times New Roman"/>
                <w:bCs/>
                <w:sz w:val="12"/>
                <w:szCs w:val="12"/>
              </w:rPr>
            </w:pPr>
          </w:p>
        </w:tc>
        <w:tc>
          <w:tcPr>
            <w:tcW w:w="758"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из них:</w:t>
            </w:r>
          </w:p>
        </w:tc>
        <w:tc>
          <w:tcPr>
            <w:tcW w:w="280"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 </w:t>
            </w:r>
          </w:p>
        </w:tc>
        <w:tc>
          <w:tcPr>
            <w:tcW w:w="282"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 </w:t>
            </w:r>
          </w:p>
        </w:tc>
        <w:tc>
          <w:tcPr>
            <w:tcW w:w="282"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 </w:t>
            </w:r>
          </w:p>
        </w:tc>
        <w:tc>
          <w:tcPr>
            <w:tcW w:w="284"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 </w:t>
            </w:r>
          </w:p>
        </w:tc>
        <w:tc>
          <w:tcPr>
            <w:tcW w:w="282"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 </w:t>
            </w:r>
          </w:p>
        </w:tc>
        <w:tc>
          <w:tcPr>
            <w:tcW w:w="284"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 </w:t>
            </w:r>
          </w:p>
        </w:tc>
      </w:tr>
      <w:tr w:rsidR="00CC7641" w:rsidRPr="00CC7641" w:rsidTr="00CC7641">
        <w:trPr>
          <w:trHeight w:val="20"/>
        </w:trPr>
        <w:tc>
          <w:tcPr>
            <w:tcW w:w="173" w:type="pct"/>
            <w:vMerge/>
            <w:hideMark/>
          </w:tcPr>
          <w:p w:rsidR="00CC7641" w:rsidRPr="00CC7641" w:rsidRDefault="00CC7641" w:rsidP="00CC7641">
            <w:pPr>
              <w:tabs>
                <w:tab w:val="left" w:pos="284"/>
              </w:tabs>
              <w:rPr>
                <w:rFonts w:ascii="Times New Roman" w:eastAsia="Calibri" w:hAnsi="Times New Roman" w:cs="Times New Roman"/>
                <w:sz w:val="12"/>
                <w:szCs w:val="12"/>
              </w:rPr>
            </w:pPr>
          </w:p>
        </w:tc>
        <w:tc>
          <w:tcPr>
            <w:tcW w:w="1439" w:type="pct"/>
            <w:gridSpan w:val="2"/>
            <w:vMerge/>
            <w:hideMark/>
          </w:tcPr>
          <w:p w:rsidR="00CC7641" w:rsidRPr="00CC7641" w:rsidRDefault="00CC7641" w:rsidP="00CC7641">
            <w:pPr>
              <w:tabs>
                <w:tab w:val="left" w:pos="284"/>
              </w:tabs>
              <w:rPr>
                <w:rFonts w:ascii="Times New Roman" w:eastAsia="Calibri" w:hAnsi="Times New Roman" w:cs="Times New Roman"/>
                <w:sz w:val="12"/>
                <w:szCs w:val="12"/>
              </w:rPr>
            </w:pPr>
          </w:p>
        </w:tc>
        <w:tc>
          <w:tcPr>
            <w:tcW w:w="937" w:type="pct"/>
            <w:vMerge/>
            <w:hideMark/>
          </w:tcPr>
          <w:p w:rsidR="00CC7641" w:rsidRPr="00CC7641" w:rsidRDefault="00CC7641" w:rsidP="00CC7641">
            <w:pPr>
              <w:tabs>
                <w:tab w:val="left" w:pos="284"/>
              </w:tabs>
              <w:rPr>
                <w:rFonts w:ascii="Times New Roman" w:eastAsia="Calibri" w:hAnsi="Times New Roman" w:cs="Times New Roman"/>
                <w:bCs/>
                <w:sz w:val="12"/>
                <w:szCs w:val="12"/>
              </w:rPr>
            </w:pPr>
          </w:p>
        </w:tc>
        <w:tc>
          <w:tcPr>
            <w:tcW w:w="758"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средства местного бюджета</w:t>
            </w:r>
          </w:p>
        </w:tc>
        <w:tc>
          <w:tcPr>
            <w:tcW w:w="280"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3438,19446</w:t>
            </w:r>
          </w:p>
        </w:tc>
        <w:tc>
          <w:tcPr>
            <w:tcW w:w="282"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3596,37885</w:t>
            </w:r>
          </w:p>
        </w:tc>
        <w:tc>
          <w:tcPr>
            <w:tcW w:w="282"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3596,28524</w:t>
            </w:r>
          </w:p>
        </w:tc>
        <w:tc>
          <w:tcPr>
            <w:tcW w:w="284"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3865,04204</w:t>
            </w:r>
          </w:p>
        </w:tc>
        <w:tc>
          <w:tcPr>
            <w:tcW w:w="282"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4534,92525</w:t>
            </w:r>
          </w:p>
        </w:tc>
        <w:tc>
          <w:tcPr>
            <w:tcW w:w="284"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19030,82584</w:t>
            </w:r>
          </w:p>
        </w:tc>
      </w:tr>
      <w:tr w:rsidR="00CC7641" w:rsidRPr="00CC7641" w:rsidTr="00CC7641">
        <w:trPr>
          <w:trHeight w:val="20"/>
        </w:trPr>
        <w:tc>
          <w:tcPr>
            <w:tcW w:w="173" w:type="pct"/>
            <w:vMerge/>
            <w:hideMark/>
          </w:tcPr>
          <w:p w:rsidR="00CC7641" w:rsidRPr="00CC7641" w:rsidRDefault="00CC7641" w:rsidP="00CC7641">
            <w:pPr>
              <w:tabs>
                <w:tab w:val="left" w:pos="284"/>
              </w:tabs>
              <w:rPr>
                <w:rFonts w:ascii="Times New Roman" w:eastAsia="Calibri" w:hAnsi="Times New Roman" w:cs="Times New Roman"/>
                <w:sz w:val="12"/>
                <w:szCs w:val="12"/>
              </w:rPr>
            </w:pPr>
          </w:p>
        </w:tc>
        <w:tc>
          <w:tcPr>
            <w:tcW w:w="1439" w:type="pct"/>
            <w:gridSpan w:val="2"/>
            <w:vMerge/>
            <w:hideMark/>
          </w:tcPr>
          <w:p w:rsidR="00CC7641" w:rsidRPr="00CC7641" w:rsidRDefault="00CC7641" w:rsidP="00CC7641">
            <w:pPr>
              <w:tabs>
                <w:tab w:val="left" w:pos="284"/>
              </w:tabs>
              <w:rPr>
                <w:rFonts w:ascii="Times New Roman" w:eastAsia="Calibri" w:hAnsi="Times New Roman" w:cs="Times New Roman"/>
                <w:sz w:val="12"/>
                <w:szCs w:val="12"/>
              </w:rPr>
            </w:pPr>
          </w:p>
        </w:tc>
        <w:tc>
          <w:tcPr>
            <w:tcW w:w="937" w:type="pct"/>
            <w:vMerge/>
            <w:hideMark/>
          </w:tcPr>
          <w:p w:rsidR="00CC7641" w:rsidRPr="00CC7641" w:rsidRDefault="00CC7641" w:rsidP="00CC7641">
            <w:pPr>
              <w:tabs>
                <w:tab w:val="left" w:pos="284"/>
              </w:tabs>
              <w:rPr>
                <w:rFonts w:ascii="Times New Roman" w:eastAsia="Calibri" w:hAnsi="Times New Roman" w:cs="Times New Roman"/>
                <w:bCs/>
                <w:sz w:val="12"/>
                <w:szCs w:val="12"/>
              </w:rPr>
            </w:pPr>
          </w:p>
        </w:tc>
        <w:tc>
          <w:tcPr>
            <w:tcW w:w="758"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областной или федеральный бюджет</w:t>
            </w:r>
          </w:p>
        </w:tc>
        <w:tc>
          <w:tcPr>
            <w:tcW w:w="280"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0,00000</w:t>
            </w:r>
          </w:p>
        </w:tc>
        <w:tc>
          <w:tcPr>
            <w:tcW w:w="282"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0,00000</w:t>
            </w:r>
          </w:p>
        </w:tc>
        <w:tc>
          <w:tcPr>
            <w:tcW w:w="282"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0,00000</w:t>
            </w:r>
          </w:p>
        </w:tc>
        <w:tc>
          <w:tcPr>
            <w:tcW w:w="284"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3193,02326</w:t>
            </w:r>
          </w:p>
        </w:tc>
        <w:tc>
          <w:tcPr>
            <w:tcW w:w="282"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156,25000</w:t>
            </w:r>
          </w:p>
        </w:tc>
        <w:tc>
          <w:tcPr>
            <w:tcW w:w="284"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3349,27326</w:t>
            </w:r>
          </w:p>
        </w:tc>
      </w:tr>
      <w:tr w:rsidR="00CC7641" w:rsidRPr="00CC7641" w:rsidTr="00CC7641">
        <w:trPr>
          <w:trHeight w:val="20"/>
        </w:trPr>
        <w:tc>
          <w:tcPr>
            <w:tcW w:w="173" w:type="pct"/>
            <w:vMerge/>
            <w:hideMark/>
          </w:tcPr>
          <w:p w:rsidR="00CC7641" w:rsidRPr="00CC7641" w:rsidRDefault="00CC7641" w:rsidP="00CC7641">
            <w:pPr>
              <w:tabs>
                <w:tab w:val="left" w:pos="284"/>
              </w:tabs>
              <w:rPr>
                <w:rFonts w:ascii="Times New Roman" w:eastAsia="Calibri" w:hAnsi="Times New Roman" w:cs="Times New Roman"/>
                <w:sz w:val="12"/>
                <w:szCs w:val="12"/>
              </w:rPr>
            </w:pPr>
          </w:p>
        </w:tc>
        <w:tc>
          <w:tcPr>
            <w:tcW w:w="1439" w:type="pct"/>
            <w:gridSpan w:val="2"/>
            <w:vMerge/>
            <w:hideMark/>
          </w:tcPr>
          <w:p w:rsidR="00CC7641" w:rsidRPr="00CC7641" w:rsidRDefault="00CC7641" w:rsidP="00CC7641">
            <w:pPr>
              <w:tabs>
                <w:tab w:val="left" w:pos="284"/>
              </w:tabs>
              <w:rPr>
                <w:rFonts w:ascii="Times New Roman" w:eastAsia="Calibri" w:hAnsi="Times New Roman" w:cs="Times New Roman"/>
                <w:sz w:val="12"/>
                <w:szCs w:val="12"/>
              </w:rPr>
            </w:pPr>
          </w:p>
        </w:tc>
        <w:tc>
          <w:tcPr>
            <w:tcW w:w="937" w:type="pct"/>
            <w:vMerge/>
            <w:hideMark/>
          </w:tcPr>
          <w:p w:rsidR="00CC7641" w:rsidRPr="00CC7641" w:rsidRDefault="00CC7641" w:rsidP="00CC7641">
            <w:pPr>
              <w:tabs>
                <w:tab w:val="left" w:pos="284"/>
              </w:tabs>
              <w:rPr>
                <w:rFonts w:ascii="Times New Roman" w:eastAsia="Calibri" w:hAnsi="Times New Roman" w:cs="Times New Roman"/>
                <w:bCs/>
                <w:sz w:val="12"/>
                <w:szCs w:val="12"/>
              </w:rPr>
            </w:pPr>
          </w:p>
        </w:tc>
        <w:tc>
          <w:tcPr>
            <w:tcW w:w="758"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средства от приносящей доход деятельности</w:t>
            </w:r>
          </w:p>
        </w:tc>
        <w:tc>
          <w:tcPr>
            <w:tcW w:w="280"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0,00000</w:t>
            </w:r>
          </w:p>
        </w:tc>
        <w:tc>
          <w:tcPr>
            <w:tcW w:w="282"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0,00000</w:t>
            </w:r>
          </w:p>
        </w:tc>
        <w:tc>
          <w:tcPr>
            <w:tcW w:w="282"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0,00000</w:t>
            </w:r>
          </w:p>
        </w:tc>
        <w:tc>
          <w:tcPr>
            <w:tcW w:w="284"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0,00000</w:t>
            </w:r>
          </w:p>
        </w:tc>
        <w:tc>
          <w:tcPr>
            <w:tcW w:w="282"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0,00000</w:t>
            </w:r>
          </w:p>
        </w:tc>
        <w:tc>
          <w:tcPr>
            <w:tcW w:w="284"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0,00000</w:t>
            </w:r>
          </w:p>
        </w:tc>
      </w:tr>
      <w:tr w:rsidR="00CC7641" w:rsidRPr="00CC7641" w:rsidTr="00CC7641">
        <w:trPr>
          <w:trHeight w:val="20"/>
        </w:trPr>
        <w:tc>
          <w:tcPr>
            <w:tcW w:w="173" w:type="pct"/>
            <w:vMerge/>
            <w:hideMark/>
          </w:tcPr>
          <w:p w:rsidR="00CC7641" w:rsidRPr="00CC7641" w:rsidRDefault="00CC7641" w:rsidP="00CC7641">
            <w:pPr>
              <w:tabs>
                <w:tab w:val="left" w:pos="284"/>
              </w:tabs>
              <w:rPr>
                <w:rFonts w:ascii="Times New Roman" w:eastAsia="Calibri" w:hAnsi="Times New Roman" w:cs="Times New Roman"/>
                <w:sz w:val="12"/>
                <w:szCs w:val="12"/>
              </w:rPr>
            </w:pPr>
          </w:p>
        </w:tc>
        <w:tc>
          <w:tcPr>
            <w:tcW w:w="1439" w:type="pct"/>
            <w:gridSpan w:val="2"/>
            <w:vMerge/>
            <w:hideMark/>
          </w:tcPr>
          <w:p w:rsidR="00CC7641" w:rsidRPr="00CC7641" w:rsidRDefault="00CC7641" w:rsidP="00CC7641">
            <w:pPr>
              <w:tabs>
                <w:tab w:val="left" w:pos="284"/>
              </w:tabs>
              <w:rPr>
                <w:rFonts w:ascii="Times New Roman" w:eastAsia="Calibri" w:hAnsi="Times New Roman" w:cs="Times New Roman"/>
                <w:sz w:val="12"/>
                <w:szCs w:val="12"/>
              </w:rPr>
            </w:pPr>
          </w:p>
        </w:tc>
        <w:tc>
          <w:tcPr>
            <w:tcW w:w="937" w:type="pct"/>
            <w:vMerge w:val="restar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МБУК "МЦБ"</w:t>
            </w:r>
          </w:p>
        </w:tc>
        <w:tc>
          <w:tcPr>
            <w:tcW w:w="758"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Всего:</w:t>
            </w:r>
          </w:p>
        </w:tc>
        <w:tc>
          <w:tcPr>
            <w:tcW w:w="280"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17169,53094</w:t>
            </w:r>
          </w:p>
        </w:tc>
        <w:tc>
          <w:tcPr>
            <w:tcW w:w="282"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19006,37193</w:t>
            </w:r>
          </w:p>
        </w:tc>
        <w:tc>
          <w:tcPr>
            <w:tcW w:w="282"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21417,33619</w:t>
            </w:r>
          </w:p>
        </w:tc>
        <w:tc>
          <w:tcPr>
            <w:tcW w:w="284"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21935,79340</w:t>
            </w:r>
          </w:p>
        </w:tc>
        <w:tc>
          <w:tcPr>
            <w:tcW w:w="282"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25985,46088</w:t>
            </w:r>
          </w:p>
        </w:tc>
        <w:tc>
          <w:tcPr>
            <w:tcW w:w="284"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105464,49334</w:t>
            </w:r>
          </w:p>
        </w:tc>
      </w:tr>
      <w:tr w:rsidR="00CC7641" w:rsidRPr="00CC7641" w:rsidTr="00CC7641">
        <w:trPr>
          <w:trHeight w:val="20"/>
        </w:trPr>
        <w:tc>
          <w:tcPr>
            <w:tcW w:w="173" w:type="pct"/>
            <w:vMerge/>
            <w:hideMark/>
          </w:tcPr>
          <w:p w:rsidR="00CC7641" w:rsidRPr="00CC7641" w:rsidRDefault="00CC7641" w:rsidP="00CC7641">
            <w:pPr>
              <w:tabs>
                <w:tab w:val="left" w:pos="284"/>
              </w:tabs>
              <w:rPr>
                <w:rFonts w:ascii="Times New Roman" w:eastAsia="Calibri" w:hAnsi="Times New Roman" w:cs="Times New Roman"/>
                <w:sz w:val="12"/>
                <w:szCs w:val="12"/>
              </w:rPr>
            </w:pPr>
          </w:p>
        </w:tc>
        <w:tc>
          <w:tcPr>
            <w:tcW w:w="1439" w:type="pct"/>
            <w:gridSpan w:val="2"/>
            <w:vMerge/>
            <w:hideMark/>
          </w:tcPr>
          <w:p w:rsidR="00CC7641" w:rsidRPr="00CC7641" w:rsidRDefault="00CC7641" w:rsidP="00CC7641">
            <w:pPr>
              <w:tabs>
                <w:tab w:val="left" w:pos="284"/>
              </w:tabs>
              <w:rPr>
                <w:rFonts w:ascii="Times New Roman" w:eastAsia="Calibri" w:hAnsi="Times New Roman" w:cs="Times New Roman"/>
                <w:sz w:val="12"/>
                <w:szCs w:val="12"/>
              </w:rPr>
            </w:pPr>
          </w:p>
        </w:tc>
        <w:tc>
          <w:tcPr>
            <w:tcW w:w="937" w:type="pct"/>
            <w:vMerge/>
            <w:hideMark/>
          </w:tcPr>
          <w:p w:rsidR="00CC7641" w:rsidRPr="00CC7641" w:rsidRDefault="00CC7641" w:rsidP="00CC7641">
            <w:pPr>
              <w:tabs>
                <w:tab w:val="left" w:pos="284"/>
              </w:tabs>
              <w:rPr>
                <w:rFonts w:ascii="Times New Roman" w:eastAsia="Calibri" w:hAnsi="Times New Roman" w:cs="Times New Roman"/>
                <w:bCs/>
                <w:sz w:val="12"/>
                <w:szCs w:val="12"/>
              </w:rPr>
            </w:pPr>
          </w:p>
        </w:tc>
        <w:tc>
          <w:tcPr>
            <w:tcW w:w="758"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из них:</w:t>
            </w:r>
          </w:p>
        </w:tc>
        <w:tc>
          <w:tcPr>
            <w:tcW w:w="280"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 </w:t>
            </w:r>
          </w:p>
        </w:tc>
        <w:tc>
          <w:tcPr>
            <w:tcW w:w="282"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 </w:t>
            </w:r>
          </w:p>
        </w:tc>
        <w:tc>
          <w:tcPr>
            <w:tcW w:w="282"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 </w:t>
            </w:r>
          </w:p>
        </w:tc>
        <w:tc>
          <w:tcPr>
            <w:tcW w:w="284"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 </w:t>
            </w:r>
          </w:p>
        </w:tc>
        <w:tc>
          <w:tcPr>
            <w:tcW w:w="282"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 </w:t>
            </w:r>
          </w:p>
        </w:tc>
        <w:tc>
          <w:tcPr>
            <w:tcW w:w="284"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 </w:t>
            </w:r>
          </w:p>
        </w:tc>
      </w:tr>
      <w:tr w:rsidR="00CC7641" w:rsidRPr="00CC7641" w:rsidTr="00CC7641">
        <w:trPr>
          <w:trHeight w:val="20"/>
        </w:trPr>
        <w:tc>
          <w:tcPr>
            <w:tcW w:w="173" w:type="pct"/>
            <w:vMerge/>
            <w:hideMark/>
          </w:tcPr>
          <w:p w:rsidR="00CC7641" w:rsidRPr="00CC7641" w:rsidRDefault="00CC7641" w:rsidP="00CC7641">
            <w:pPr>
              <w:tabs>
                <w:tab w:val="left" w:pos="284"/>
              </w:tabs>
              <w:rPr>
                <w:rFonts w:ascii="Times New Roman" w:eastAsia="Calibri" w:hAnsi="Times New Roman" w:cs="Times New Roman"/>
                <w:sz w:val="12"/>
                <w:szCs w:val="12"/>
              </w:rPr>
            </w:pPr>
          </w:p>
        </w:tc>
        <w:tc>
          <w:tcPr>
            <w:tcW w:w="1439" w:type="pct"/>
            <w:gridSpan w:val="2"/>
            <w:vMerge/>
            <w:hideMark/>
          </w:tcPr>
          <w:p w:rsidR="00CC7641" w:rsidRPr="00CC7641" w:rsidRDefault="00CC7641" w:rsidP="00CC7641">
            <w:pPr>
              <w:tabs>
                <w:tab w:val="left" w:pos="284"/>
              </w:tabs>
              <w:rPr>
                <w:rFonts w:ascii="Times New Roman" w:eastAsia="Calibri" w:hAnsi="Times New Roman" w:cs="Times New Roman"/>
                <w:sz w:val="12"/>
                <w:szCs w:val="12"/>
              </w:rPr>
            </w:pPr>
          </w:p>
        </w:tc>
        <w:tc>
          <w:tcPr>
            <w:tcW w:w="937" w:type="pct"/>
            <w:vMerge/>
            <w:hideMark/>
          </w:tcPr>
          <w:p w:rsidR="00CC7641" w:rsidRPr="00CC7641" w:rsidRDefault="00CC7641" w:rsidP="00CC7641">
            <w:pPr>
              <w:tabs>
                <w:tab w:val="left" w:pos="284"/>
              </w:tabs>
              <w:rPr>
                <w:rFonts w:ascii="Times New Roman" w:eastAsia="Calibri" w:hAnsi="Times New Roman" w:cs="Times New Roman"/>
                <w:bCs/>
                <w:sz w:val="12"/>
                <w:szCs w:val="12"/>
              </w:rPr>
            </w:pPr>
          </w:p>
        </w:tc>
        <w:tc>
          <w:tcPr>
            <w:tcW w:w="758"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средства местного бюджета</w:t>
            </w:r>
          </w:p>
        </w:tc>
        <w:tc>
          <w:tcPr>
            <w:tcW w:w="280"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17119,53094</w:t>
            </w:r>
          </w:p>
        </w:tc>
        <w:tc>
          <w:tcPr>
            <w:tcW w:w="282"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18652,13347</w:t>
            </w:r>
          </w:p>
        </w:tc>
        <w:tc>
          <w:tcPr>
            <w:tcW w:w="282"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21065,55230</w:t>
            </w:r>
          </w:p>
        </w:tc>
        <w:tc>
          <w:tcPr>
            <w:tcW w:w="284"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21594,42165</w:t>
            </w:r>
          </w:p>
        </w:tc>
        <w:tc>
          <w:tcPr>
            <w:tcW w:w="282"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25985,46088</w:t>
            </w:r>
          </w:p>
        </w:tc>
        <w:tc>
          <w:tcPr>
            <w:tcW w:w="284"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104417,09924</w:t>
            </w:r>
          </w:p>
        </w:tc>
      </w:tr>
      <w:tr w:rsidR="00CC7641" w:rsidRPr="00CC7641" w:rsidTr="00CC7641">
        <w:trPr>
          <w:trHeight w:val="20"/>
        </w:trPr>
        <w:tc>
          <w:tcPr>
            <w:tcW w:w="173" w:type="pct"/>
            <w:vMerge/>
            <w:hideMark/>
          </w:tcPr>
          <w:p w:rsidR="00CC7641" w:rsidRPr="00CC7641" w:rsidRDefault="00CC7641" w:rsidP="00CC7641">
            <w:pPr>
              <w:tabs>
                <w:tab w:val="left" w:pos="284"/>
              </w:tabs>
              <w:rPr>
                <w:rFonts w:ascii="Times New Roman" w:eastAsia="Calibri" w:hAnsi="Times New Roman" w:cs="Times New Roman"/>
                <w:sz w:val="12"/>
                <w:szCs w:val="12"/>
              </w:rPr>
            </w:pPr>
          </w:p>
        </w:tc>
        <w:tc>
          <w:tcPr>
            <w:tcW w:w="1439" w:type="pct"/>
            <w:gridSpan w:val="2"/>
            <w:vMerge/>
            <w:hideMark/>
          </w:tcPr>
          <w:p w:rsidR="00CC7641" w:rsidRPr="00CC7641" w:rsidRDefault="00CC7641" w:rsidP="00CC7641">
            <w:pPr>
              <w:tabs>
                <w:tab w:val="left" w:pos="284"/>
              </w:tabs>
              <w:rPr>
                <w:rFonts w:ascii="Times New Roman" w:eastAsia="Calibri" w:hAnsi="Times New Roman" w:cs="Times New Roman"/>
                <w:sz w:val="12"/>
                <w:szCs w:val="12"/>
              </w:rPr>
            </w:pPr>
          </w:p>
        </w:tc>
        <w:tc>
          <w:tcPr>
            <w:tcW w:w="937" w:type="pct"/>
            <w:vMerge/>
            <w:hideMark/>
          </w:tcPr>
          <w:p w:rsidR="00CC7641" w:rsidRPr="00CC7641" w:rsidRDefault="00CC7641" w:rsidP="00CC7641">
            <w:pPr>
              <w:tabs>
                <w:tab w:val="left" w:pos="284"/>
              </w:tabs>
              <w:rPr>
                <w:rFonts w:ascii="Times New Roman" w:eastAsia="Calibri" w:hAnsi="Times New Roman" w:cs="Times New Roman"/>
                <w:bCs/>
                <w:sz w:val="12"/>
                <w:szCs w:val="12"/>
              </w:rPr>
            </w:pPr>
          </w:p>
        </w:tc>
        <w:tc>
          <w:tcPr>
            <w:tcW w:w="758"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средства от приносящей доход деятельности</w:t>
            </w:r>
          </w:p>
        </w:tc>
        <w:tc>
          <w:tcPr>
            <w:tcW w:w="280"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0,00000</w:t>
            </w:r>
          </w:p>
        </w:tc>
        <w:tc>
          <w:tcPr>
            <w:tcW w:w="282"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0,00000</w:t>
            </w:r>
          </w:p>
        </w:tc>
        <w:tc>
          <w:tcPr>
            <w:tcW w:w="282"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0,00000</w:t>
            </w:r>
          </w:p>
        </w:tc>
        <w:tc>
          <w:tcPr>
            <w:tcW w:w="284"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0,00000</w:t>
            </w:r>
          </w:p>
        </w:tc>
        <w:tc>
          <w:tcPr>
            <w:tcW w:w="282"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0,00000</w:t>
            </w:r>
          </w:p>
        </w:tc>
        <w:tc>
          <w:tcPr>
            <w:tcW w:w="284"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0,00000</w:t>
            </w:r>
          </w:p>
        </w:tc>
      </w:tr>
      <w:tr w:rsidR="00CC7641" w:rsidRPr="00CC7641" w:rsidTr="00CC7641">
        <w:trPr>
          <w:trHeight w:val="20"/>
        </w:trPr>
        <w:tc>
          <w:tcPr>
            <w:tcW w:w="173" w:type="pct"/>
            <w:vMerge/>
            <w:hideMark/>
          </w:tcPr>
          <w:p w:rsidR="00CC7641" w:rsidRPr="00CC7641" w:rsidRDefault="00CC7641" w:rsidP="00CC7641">
            <w:pPr>
              <w:tabs>
                <w:tab w:val="left" w:pos="284"/>
              </w:tabs>
              <w:rPr>
                <w:rFonts w:ascii="Times New Roman" w:eastAsia="Calibri" w:hAnsi="Times New Roman" w:cs="Times New Roman"/>
                <w:sz w:val="12"/>
                <w:szCs w:val="12"/>
              </w:rPr>
            </w:pPr>
          </w:p>
        </w:tc>
        <w:tc>
          <w:tcPr>
            <w:tcW w:w="1439" w:type="pct"/>
            <w:gridSpan w:val="2"/>
            <w:vMerge/>
            <w:hideMark/>
          </w:tcPr>
          <w:p w:rsidR="00CC7641" w:rsidRPr="00CC7641" w:rsidRDefault="00CC7641" w:rsidP="00CC7641">
            <w:pPr>
              <w:tabs>
                <w:tab w:val="left" w:pos="284"/>
              </w:tabs>
              <w:rPr>
                <w:rFonts w:ascii="Times New Roman" w:eastAsia="Calibri" w:hAnsi="Times New Roman" w:cs="Times New Roman"/>
                <w:sz w:val="12"/>
                <w:szCs w:val="12"/>
              </w:rPr>
            </w:pPr>
          </w:p>
        </w:tc>
        <w:tc>
          <w:tcPr>
            <w:tcW w:w="937" w:type="pct"/>
            <w:vMerge/>
            <w:hideMark/>
          </w:tcPr>
          <w:p w:rsidR="00CC7641" w:rsidRPr="00CC7641" w:rsidRDefault="00CC7641" w:rsidP="00CC7641">
            <w:pPr>
              <w:tabs>
                <w:tab w:val="left" w:pos="284"/>
              </w:tabs>
              <w:rPr>
                <w:rFonts w:ascii="Times New Roman" w:eastAsia="Calibri" w:hAnsi="Times New Roman" w:cs="Times New Roman"/>
                <w:bCs/>
                <w:sz w:val="12"/>
                <w:szCs w:val="12"/>
              </w:rPr>
            </w:pPr>
          </w:p>
        </w:tc>
        <w:tc>
          <w:tcPr>
            <w:tcW w:w="758"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областной или федеральный бюджет</w:t>
            </w:r>
          </w:p>
        </w:tc>
        <w:tc>
          <w:tcPr>
            <w:tcW w:w="280"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50,00000</w:t>
            </w:r>
          </w:p>
        </w:tc>
        <w:tc>
          <w:tcPr>
            <w:tcW w:w="282"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354,23846</w:t>
            </w:r>
          </w:p>
        </w:tc>
        <w:tc>
          <w:tcPr>
            <w:tcW w:w="282"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351,78389</w:t>
            </w:r>
          </w:p>
        </w:tc>
        <w:tc>
          <w:tcPr>
            <w:tcW w:w="284"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341,37175</w:t>
            </w:r>
          </w:p>
        </w:tc>
        <w:tc>
          <w:tcPr>
            <w:tcW w:w="282"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0,00000</w:t>
            </w:r>
          </w:p>
        </w:tc>
        <w:tc>
          <w:tcPr>
            <w:tcW w:w="284"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1097,39410</w:t>
            </w:r>
          </w:p>
        </w:tc>
      </w:tr>
      <w:tr w:rsidR="00CC7641" w:rsidRPr="00CC7641" w:rsidTr="00CC7641">
        <w:trPr>
          <w:trHeight w:val="20"/>
        </w:trPr>
        <w:tc>
          <w:tcPr>
            <w:tcW w:w="173" w:type="pct"/>
            <w:vMerge/>
            <w:hideMark/>
          </w:tcPr>
          <w:p w:rsidR="00CC7641" w:rsidRPr="00CC7641" w:rsidRDefault="00CC7641" w:rsidP="00CC7641">
            <w:pPr>
              <w:tabs>
                <w:tab w:val="left" w:pos="284"/>
              </w:tabs>
              <w:rPr>
                <w:rFonts w:ascii="Times New Roman" w:eastAsia="Calibri" w:hAnsi="Times New Roman" w:cs="Times New Roman"/>
                <w:sz w:val="12"/>
                <w:szCs w:val="12"/>
              </w:rPr>
            </w:pPr>
          </w:p>
        </w:tc>
        <w:tc>
          <w:tcPr>
            <w:tcW w:w="1439" w:type="pct"/>
            <w:gridSpan w:val="2"/>
            <w:vMerge/>
            <w:hideMark/>
          </w:tcPr>
          <w:p w:rsidR="00CC7641" w:rsidRPr="00CC7641" w:rsidRDefault="00CC7641" w:rsidP="00CC7641">
            <w:pPr>
              <w:tabs>
                <w:tab w:val="left" w:pos="284"/>
              </w:tabs>
              <w:rPr>
                <w:rFonts w:ascii="Times New Roman" w:eastAsia="Calibri" w:hAnsi="Times New Roman" w:cs="Times New Roman"/>
                <w:sz w:val="12"/>
                <w:szCs w:val="12"/>
              </w:rPr>
            </w:pPr>
          </w:p>
        </w:tc>
        <w:tc>
          <w:tcPr>
            <w:tcW w:w="937" w:type="pct"/>
            <w:vMerge w:val="restar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 xml:space="preserve">МБУ </w:t>
            </w:r>
            <w:proofErr w:type="gramStart"/>
            <w:r w:rsidRPr="00CC7641">
              <w:rPr>
                <w:rFonts w:ascii="Times New Roman" w:eastAsia="Calibri" w:hAnsi="Times New Roman" w:cs="Times New Roman"/>
                <w:bCs/>
                <w:sz w:val="12"/>
                <w:szCs w:val="12"/>
              </w:rPr>
              <w:t>ДО</w:t>
            </w:r>
            <w:proofErr w:type="gramEnd"/>
            <w:r w:rsidRPr="00CC7641">
              <w:rPr>
                <w:rFonts w:ascii="Times New Roman" w:eastAsia="Calibri" w:hAnsi="Times New Roman" w:cs="Times New Roman"/>
                <w:bCs/>
                <w:sz w:val="12"/>
                <w:szCs w:val="12"/>
              </w:rPr>
              <w:t xml:space="preserve"> Суходольская ДМШ</w:t>
            </w:r>
          </w:p>
        </w:tc>
        <w:tc>
          <w:tcPr>
            <w:tcW w:w="758"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Всего:</w:t>
            </w:r>
          </w:p>
        </w:tc>
        <w:tc>
          <w:tcPr>
            <w:tcW w:w="280"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8128,40436</w:t>
            </w:r>
          </w:p>
        </w:tc>
        <w:tc>
          <w:tcPr>
            <w:tcW w:w="282"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9385,26094</w:t>
            </w:r>
          </w:p>
        </w:tc>
        <w:tc>
          <w:tcPr>
            <w:tcW w:w="282"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9891,95790</w:t>
            </w:r>
          </w:p>
        </w:tc>
        <w:tc>
          <w:tcPr>
            <w:tcW w:w="284"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10312,94896</w:t>
            </w:r>
          </w:p>
        </w:tc>
        <w:tc>
          <w:tcPr>
            <w:tcW w:w="282"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12512,91540</w:t>
            </w:r>
          </w:p>
        </w:tc>
        <w:tc>
          <w:tcPr>
            <w:tcW w:w="284"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50231,48756</w:t>
            </w:r>
          </w:p>
        </w:tc>
      </w:tr>
      <w:tr w:rsidR="00CC7641" w:rsidRPr="00CC7641" w:rsidTr="00CC7641">
        <w:trPr>
          <w:trHeight w:val="20"/>
        </w:trPr>
        <w:tc>
          <w:tcPr>
            <w:tcW w:w="173" w:type="pct"/>
            <w:vMerge/>
            <w:hideMark/>
          </w:tcPr>
          <w:p w:rsidR="00CC7641" w:rsidRPr="00CC7641" w:rsidRDefault="00CC7641" w:rsidP="00CC7641">
            <w:pPr>
              <w:tabs>
                <w:tab w:val="left" w:pos="284"/>
              </w:tabs>
              <w:rPr>
                <w:rFonts w:ascii="Times New Roman" w:eastAsia="Calibri" w:hAnsi="Times New Roman" w:cs="Times New Roman"/>
                <w:sz w:val="12"/>
                <w:szCs w:val="12"/>
              </w:rPr>
            </w:pPr>
          </w:p>
        </w:tc>
        <w:tc>
          <w:tcPr>
            <w:tcW w:w="1439" w:type="pct"/>
            <w:gridSpan w:val="2"/>
            <w:vMerge/>
            <w:hideMark/>
          </w:tcPr>
          <w:p w:rsidR="00CC7641" w:rsidRPr="00CC7641" w:rsidRDefault="00CC7641" w:rsidP="00CC7641">
            <w:pPr>
              <w:tabs>
                <w:tab w:val="left" w:pos="284"/>
              </w:tabs>
              <w:rPr>
                <w:rFonts w:ascii="Times New Roman" w:eastAsia="Calibri" w:hAnsi="Times New Roman" w:cs="Times New Roman"/>
                <w:sz w:val="12"/>
                <w:szCs w:val="12"/>
              </w:rPr>
            </w:pPr>
          </w:p>
        </w:tc>
        <w:tc>
          <w:tcPr>
            <w:tcW w:w="937" w:type="pct"/>
            <w:vMerge/>
            <w:hideMark/>
          </w:tcPr>
          <w:p w:rsidR="00CC7641" w:rsidRPr="00CC7641" w:rsidRDefault="00CC7641" w:rsidP="00CC7641">
            <w:pPr>
              <w:tabs>
                <w:tab w:val="left" w:pos="284"/>
              </w:tabs>
              <w:rPr>
                <w:rFonts w:ascii="Times New Roman" w:eastAsia="Calibri" w:hAnsi="Times New Roman" w:cs="Times New Roman"/>
                <w:bCs/>
                <w:sz w:val="12"/>
                <w:szCs w:val="12"/>
              </w:rPr>
            </w:pPr>
          </w:p>
        </w:tc>
        <w:tc>
          <w:tcPr>
            <w:tcW w:w="758"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из них:</w:t>
            </w:r>
          </w:p>
        </w:tc>
        <w:tc>
          <w:tcPr>
            <w:tcW w:w="280"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 </w:t>
            </w:r>
          </w:p>
        </w:tc>
        <w:tc>
          <w:tcPr>
            <w:tcW w:w="282"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 </w:t>
            </w:r>
          </w:p>
        </w:tc>
        <w:tc>
          <w:tcPr>
            <w:tcW w:w="282"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 </w:t>
            </w:r>
          </w:p>
        </w:tc>
        <w:tc>
          <w:tcPr>
            <w:tcW w:w="284"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 </w:t>
            </w:r>
          </w:p>
        </w:tc>
        <w:tc>
          <w:tcPr>
            <w:tcW w:w="282"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 </w:t>
            </w:r>
          </w:p>
        </w:tc>
        <w:tc>
          <w:tcPr>
            <w:tcW w:w="284"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 </w:t>
            </w:r>
          </w:p>
        </w:tc>
      </w:tr>
      <w:tr w:rsidR="00CC7641" w:rsidRPr="00CC7641" w:rsidTr="00CC7641">
        <w:trPr>
          <w:trHeight w:val="20"/>
        </w:trPr>
        <w:tc>
          <w:tcPr>
            <w:tcW w:w="173" w:type="pct"/>
            <w:vMerge/>
            <w:hideMark/>
          </w:tcPr>
          <w:p w:rsidR="00CC7641" w:rsidRPr="00CC7641" w:rsidRDefault="00CC7641" w:rsidP="00CC7641">
            <w:pPr>
              <w:tabs>
                <w:tab w:val="left" w:pos="284"/>
              </w:tabs>
              <w:rPr>
                <w:rFonts w:ascii="Times New Roman" w:eastAsia="Calibri" w:hAnsi="Times New Roman" w:cs="Times New Roman"/>
                <w:sz w:val="12"/>
                <w:szCs w:val="12"/>
              </w:rPr>
            </w:pPr>
          </w:p>
        </w:tc>
        <w:tc>
          <w:tcPr>
            <w:tcW w:w="1439" w:type="pct"/>
            <w:gridSpan w:val="2"/>
            <w:vMerge/>
            <w:hideMark/>
          </w:tcPr>
          <w:p w:rsidR="00CC7641" w:rsidRPr="00CC7641" w:rsidRDefault="00CC7641" w:rsidP="00CC7641">
            <w:pPr>
              <w:tabs>
                <w:tab w:val="left" w:pos="284"/>
              </w:tabs>
              <w:rPr>
                <w:rFonts w:ascii="Times New Roman" w:eastAsia="Calibri" w:hAnsi="Times New Roman" w:cs="Times New Roman"/>
                <w:sz w:val="12"/>
                <w:szCs w:val="12"/>
              </w:rPr>
            </w:pPr>
          </w:p>
        </w:tc>
        <w:tc>
          <w:tcPr>
            <w:tcW w:w="937" w:type="pct"/>
            <w:vMerge/>
            <w:hideMark/>
          </w:tcPr>
          <w:p w:rsidR="00CC7641" w:rsidRPr="00CC7641" w:rsidRDefault="00CC7641" w:rsidP="00CC7641">
            <w:pPr>
              <w:tabs>
                <w:tab w:val="left" w:pos="284"/>
              </w:tabs>
              <w:rPr>
                <w:rFonts w:ascii="Times New Roman" w:eastAsia="Calibri" w:hAnsi="Times New Roman" w:cs="Times New Roman"/>
                <w:bCs/>
                <w:sz w:val="12"/>
                <w:szCs w:val="12"/>
              </w:rPr>
            </w:pPr>
          </w:p>
        </w:tc>
        <w:tc>
          <w:tcPr>
            <w:tcW w:w="758"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средства местного бюджета</w:t>
            </w:r>
          </w:p>
        </w:tc>
        <w:tc>
          <w:tcPr>
            <w:tcW w:w="280"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8128,40436</w:t>
            </w:r>
          </w:p>
        </w:tc>
        <w:tc>
          <w:tcPr>
            <w:tcW w:w="282"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9385,26094</w:t>
            </w:r>
          </w:p>
        </w:tc>
        <w:tc>
          <w:tcPr>
            <w:tcW w:w="282"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9891,95790</w:t>
            </w:r>
          </w:p>
        </w:tc>
        <w:tc>
          <w:tcPr>
            <w:tcW w:w="284"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10312,94896</w:t>
            </w:r>
          </w:p>
        </w:tc>
        <w:tc>
          <w:tcPr>
            <w:tcW w:w="282"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12512,91540</w:t>
            </w:r>
          </w:p>
        </w:tc>
        <w:tc>
          <w:tcPr>
            <w:tcW w:w="284"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50231,48756</w:t>
            </w:r>
          </w:p>
        </w:tc>
      </w:tr>
      <w:tr w:rsidR="00CC7641" w:rsidRPr="00CC7641" w:rsidTr="00CC7641">
        <w:trPr>
          <w:trHeight w:val="20"/>
        </w:trPr>
        <w:tc>
          <w:tcPr>
            <w:tcW w:w="173" w:type="pct"/>
            <w:vMerge/>
            <w:hideMark/>
          </w:tcPr>
          <w:p w:rsidR="00CC7641" w:rsidRPr="00CC7641" w:rsidRDefault="00CC7641" w:rsidP="00CC7641">
            <w:pPr>
              <w:tabs>
                <w:tab w:val="left" w:pos="284"/>
              </w:tabs>
              <w:rPr>
                <w:rFonts w:ascii="Times New Roman" w:eastAsia="Calibri" w:hAnsi="Times New Roman" w:cs="Times New Roman"/>
                <w:sz w:val="12"/>
                <w:szCs w:val="12"/>
              </w:rPr>
            </w:pPr>
          </w:p>
        </w:tc>
        <w:tc>
          <w:tcPr>
            <w:tcW w:w="1439" w:type="pct"/>
            <w:gridSpan w:val="2"/>
            <w:vMerge/>
            <w:hideMark/>
          </w:tcPr>
          <w:p w:rsidR="00CC7641" w:rsidRPr="00CC7641" w:rsidRDefault="00CC7641" w:rsidP="00CC7641">
            <w:pPr>
              <w:tabs>
                <w:tab w:val="left" w:pos="284"/>
              </w:tabs>
              <w:rPr>
                <w:rFonts w:ascii="Times New Roman" w:eastAsia="Calibri" w:hAnsi="Times New Roman" w:cs="Times New Roman"/>
                <w:sz w:val="12"/>
                <w:szCs w:val="12"/>
              </w:rPr>
            </w:pPr>
          </w:p>
        </w:tc>
        <w:tc>
          <w:tcPr>
            <w:tcW w:w="937" w:type="pct"/>
            <w:vMerge w:val="restar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 xml:space="preserve">МБУ </w:t>
            </w:r>
            <w:proofErr w:type="gramStart"/>
            <w:r w:rsidRPr="00CC7641">
              <w:rPr>
                <w:rFonts w:ascii="Times New Roman" w:eastAsia="Calibri" w:hAnsi="Times New Roman" w:cs="Times New Roman"/>
                <w:bCs/>
                <w:sz w:val="12"/>
                <w:szCs w:val="12"/>
              </w:rPr>
              <w:t>ДО</w:t>
            </w:r>
            <w:proofErr w:type="gramEnd"/>
            <w:r w:rsidRPr="00CC7641">
              <w:rPr>
                <w:rFonts w:ascii="Times New Roman" w:eastAsia="Calibri" w:hAnsi="Times New Roman" w:cs="Times New Roman"/>
                <w:bCs/>
                <w:sz w:val="12"/>
                <w:szCs w:val="12"/>
              </w:rPr>
              <w:t xml:space="preserve"> Сергиевская ДШИ</w:t>
            </w:r>
          </w:p>
        </w:tc>
        <w:tc>
          <w:tcPr>
            <w:tcW w:w="758"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Всего:</w:t>
            </w:r>
          </w:p>
        </w:tc>
        <w:tc>
          <w:tcPr>
            <w:tcW w:w="280"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8237,57450</w:t>
            </w:r>
          </w:p>
        </w:tc>
        <w:tc>
          <w:tcPr>
            <w:tcW w:w="282"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9262,25412</w:t>
            </w:r>
          </w:p>
        </w:tc>
        <w:tc>
          <w:tcPr>
            <w:tcW w:w="282"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10557,01555</w:t>
            </w:r>
          </w:p>
        </w:tc>
        <w:tc>
          <w:tcPr>
            <w:tcW w:w="284"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11650,76966</w:t>
            </w:r>
          </w:p>
        </w:tc>
        <w:tc>
          <w:tcPr>
            <w:tcW w:w="282"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14301,71961</w:t>
            </w:r>
          </w:p>
        </w:tc>
        <w:tc>
          <w:tcPr>
            <w:tcW w:w="284"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54009,33344</w:t>
            </w:r>
          </w:p>
        </w:tc>
      </w:tr>
      <w:tr w:rsidR="00CC7641" w:rsidRPr="00CC7641" w:rsidTr="00CC7641">
        <w:trPr>
          <w:trHeight w:val="20"/>
        </w:trPr>
        <w:tc>
          <w:tcPr>
            <w:tcW w:w="173" w:type="pct"/>
            <w:vMerge/>
            <w:hideMark/>
          </w:tcPr>
          <w:p w:rsidR="00CC7641" w:rsidRPr="00CC7641" w:rsidRDefault="00CC7641" w:rsidP="00CC7641">
            <w:pPr>
              <w:tabs>
                <w:tab w:val="left" w:pos="284"/>
              </w:tabs>
              <w:rPr>
                <w:rFonts w:ascii="Times New Roman" w:eastAsia="Calibri" w:hAnsi="Times New Roman" w:cs="Times New Roman"/>
                <w:sz w:val="12"/>
                <w:szCs w:val="12"/>
              </w:rPr>
            </w:pPr>
          </w:p>
        </w:tc>
        <w:tc>
          <w:tcPr>
            <w:tcW w:w="1439" w:type="pct"/>
            <w:gridSpan w:val="2"/>
            <w:vMerge/>
            <w:hideMark/>
          </w:tcPr>
          <w:p w:rsidR="00CC7641" w:rsidRPr="00CC7641" w:rsidRDefault="00CC7641" w:rsidP="00CC7641">
            <w:pPr>
              <w:tabs>
                <w:tab w:val="left" w:pos="284"/>
              </w:tabs>
              <w:rPr>
                <w:rFonts w:ascii="Times New Roman" w:eastAsia="Calibri" w:hAnsi="Times New Roman" w:cs="Times New Roman"/>
                <w:sz w:val="12"/>
                <w:szCs w:val="12"/>
              </w:rPr>
            </w:pPr>
          </w:p>
        </w:tc>
        <w:tc>
          <w:tcPr>
            <w:tcW w:w="937" w:type="pct"/>
            <w:vMerge/>
            <w:hideMark/>
          </w:tcPr>
          <w:p w:rsidR="00CC7641" w:rsidRPr="00CC7641" w:rsidRDefault="00CC7641" w:rsidP="00CC7641">
            <w:pPr>
              <w:tabs>
                <w:tab w:val="left" w:pos="284"/>
              </w:tabs>
              <w:rPr>
                <w:rFonts w:ascii="Times New Roman" w:eastAsia="Calibri" w:hAnsi="Times New Roman" w:cs="Times New Roman"/>
                <w:bCs/>
                <w:sz w:val="12"/>
                <w:szCs w:val="12"/>
              </w:rPr>
            </w:pPr>
          </w:p>
        </w:tc>
        <w:tc>
          <w:tcPr>
            <w:tcW w:w="758"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из них:</w:t>
            </w:r>
          </w:p>
        </w:tc>
        <w:tc>
          <w:tcPr>
            <w:tcW w:w="280"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 </w:t>
            </w:r>
          </w:p>
        </w:tc>
        <w:tc>
          <w:tcPr>
            <w:tcW w:w="282"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 </w:t>
            </w:r>
          </w:p>
        </w:tc>
        <w:tc>
          <w:tcPr>
            <w:tcW w:w="282"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 </w:t>
            </w:r>
          </w:p>
        </w:tc>
        <w:tc>
          <w:tcPr>
            <w:tcW w:w="284"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 </w:t>
            </w:r>
          </w:p>
        </w:tc>
        <w:tc>
          <w:tcPr>
            <w:tcW w:w="282"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 </w:t>
            </w:r>
          </w:p>
        </w:tc>
        <w:tc>
          <w:tcPr>
            <w:tcW w:w="284"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 </w:t>
            </w:r>
          </w:p>
        </w:tc>
      </w:tr>
      <w:tr w:rsidR="00CC7641" w:rsidRPr="00CC7641" w:rsidTr="00CC7641">
        <w:trPr>
          <w:trHeight w:val="20"/>
        </w:trPr>
        <w:tc>
          <w:tcPr>
            <w:tcW w:w="173" w:type="pct"/>
            <w:vMerge/>
            <w:hideMark/>
          </w:tcPr>
          <w:p w:rsidR="00CC7641" w:rsidRPr="00CC7641" w:rsidRDefault="00CC7641" w:rsidP="00CC7641">
            <w:pPr>
              <w:tabs>
                <w:tab w:val="left" w:pos="284"/>
              </w:tabs>
              <w:rPr>
                <w:rFonts w:ascii="Times New Roman" w:eastAsia="Calibri" w:hAnsi="Times New Roman" w:cs="Times New Roman"/>
                <w:sz w:val="12"/>
                <w:szCs w:val="12"/>
              </w:rPr>
            </w:pPr>
          </w:p>
        </w:tc>
        <w:tc>
          <w:tcPr>
            <w:tcW w:w="1439" w:type="pct"/>
            <w:gridSpan w:val="2"/>
            <w:vMerge/>
            <w:hideMark/>
          </w:tcPr>
          <w:p w:rsidR="00CC7641" w:rsidRPr="00CC7641" w:rsidRDefault="00CC7641" w:rsidP="00CC7641">
            <w:pPr>
              <w:tabs>
                <w:tab w:val="left" w:pos="284"/>
              </w:tabs>
              <w:rPr>
                <w:rFonts w:ascii="Times New Roman" w:eastAsia="Calibri" w:hAnsi="Times New Roman" w:cs="Times New Roman"/>
                <w:sz w:val="12"/>
                <w:szCs w:val="12"/>
              </w:rPr>
            </w:pPr>
          </w:p>
        </w:tc>
        <w:tc>
          <w:tcPr>
            <w:tcW w:w="937" w:type="pct"/>
            <w:vMerge/>
            <w:hideMark/>
          </w:tcPr>
          <w:p w:rsidR="00CC7641" w:rsidRPr="00CC7641" w:rsidRDefault="00CC7641" w:rsidP="00CC7641">
            <w:pPr>
              <w:tabs>
                <w:tab w:val="left" w:pos="284"/>
              </w:tabs>
              <w:rPr>
                <w:rFonts w:ascii="Times New Roman" w:eastAsia="Calibri" w:hAnsi="Times New Roman" w:cs="Times New Roman"/>
                <w:bCs/>
                <w:sz w:val="12"/>
                <w:szCs w:val="12"/>
              </w:rPr>
            </w:pPr>
          </w:p>
        </w:tc>
        <w:tc>
          <w:tcPr>
            <w:tcW w:w="758"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средства местного бюджета</w:t>
            </w:r>
          </w:p>
        </w:tc>
        <w:tc>
          <w:tcPr>
            <w:tcW w:w="280"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8237,57450</w:t>
            </w:r>
          </w:p>
        </w:tc>
        <w:tc>
          <w:tcPr>
            <w:tcW w:w="282"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9262,25412</w:t>
            </w:r>
          </w:p>
        </w:tc>
        <w:tc>
          <w:tcPr>
            <w:tcW w:w="282"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10557,01555</w:t>
            </w:r>
          </w:p>
        </w:tc>
        <w:tc>
          <w:tcPr>
            <w:tcW w:w="284"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11650,76966</w:t>
            </w:r>
          </w:p>
        </w:tc>
        <w:tc>
          <w:tcPr>
            <w:tcW w:w="282"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14301,71961</w:t>
            </w:r>
          </w:p>
        </w:tc>
        <w:tc>
          <w:tcPr>
            <w:tcW w:w="284"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54009,33344</w:t>
            </w:r>
          </w:p>
        </w:tc>
      </w:tr>
      <w:tr w:rsidR="00CC7641" w:rsidRPr="00CC7641" w:rsidTr="00CC7641">
        <w:trPr>
          <w:trHeight w:val="20"/>
        </w:trPr>
        <w:tc>
          <w:tcPr>
            <w:tcW w:w="173" w:type="pct"/>
            <w:vMerge/>
            <w:hideMark/>
          </w:tcPr>
          <w:p w:rsidR="00CC7641" w:rsidRPr="00CC7641" w:rsidRDefault="00CC7641" w:rsidP="00CC7641">
            <w:pPr>
              <w:tabs>
                <w:tab w:val="left" w:pos="284"/>
              </w:tabs>
              <w:rPr>
                <w:rFonts w:ascii="Times New Roman" w:eastAsia="Calibri" w:hAnsi="Times New Roman" w:cs="Times New Roman"/>
                <w:sz w:val="12"/>
                <w:szCs w:val="12"/>
              </w:rPr>
            </w:pPr>
          </w:p>
        </w:tc>
        <w:tc>
          <w:tcPr>
            <w:tcW w:w="2375" w:type="pct"/>
            <w:gridSpan w:val="3"/>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МБУ "Гараж"</w:t>
            </w:r>
          </w:p>
        </w:tc>
        <w:tc>
          <w:tcPr>
            <w:tcW w:w="758"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средства местного бюджета</w:t>
            </w:r>
          </w:p>
        </w:tc>
        <w:tc>
          <w:tcPr>
            <w:tcW w:w="280"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10,00000</w:t>
            </w:r>
          </w:p>
        </w:tc>
        <w:tc>
          <w:tcPr>
            <w:tcW w:w="282"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10,00000</w:t>
            </w:r>
          </w:p>
        </w:tc>
        <w:tc>
          <w:tcPr>
            <w:tcW w:w="282"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10,00000</w:t>
            </w:r>
          </w:p>
        </w:tc>
        <w:tc>
          <w:tcPr>
            <w:tcW w:w="284"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10,00000</w:t>
            </w:r>
          </w:p>
        </w:tc>
        <w:tc>
          <w:tcPr>
            <w:tcW w:w="282"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10,00000</w:t>
            </w:r>
          </w:p>
        </w:tc>
        <w:tc>
          <w:tcPr>
            <w:tcW w:w="284"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50,00000</w:t>
            </w:r>
          </w:p>
        </w:tc>
      </w:tr>
      <w:tr w:rsidR="00CC7641" w:rsidRPr="00CC7641" w:rsidTr="00CC7641">
        <w:trPr>
          <w:trHeight w:val="20"/>
        </w:trPr>
        <w:tc>
          <w:tcPr>
            <w:tcW w:w="173" w:type="pct"/>
            <w:vMerge/>
            <w:hideMark/>
          </w:tcPr>
          <w:p w:rsidR="00CC7641" w:rsidRPr="00CC7641" w:rsidRDefault="00CC7641" w:rsidP="00CC7641">
            <w:pPr>
              <w:tabs>
                <w:tab w:val="left" w:pos="284"/>
              </w:tabs>
              <w:rPr>
                <w:rFonts w:ascii="Times New Roman" w:eastAsia="Calibri" w:hAnsi="Times New Roman" w:cs="Times New Roman"/>
                <w:sz w:val="12"/>
                <w:szCs w:val="12"/>
              </w:rPr>
            </w:pPr>
          </w:p>
        </w:tc>
        <w:tc>
          <w:tcPr>
            <w:tcW w:w="2375" w:type="pct"/>
            <w:gridSpan w:val="3"/>
            <w:vMerge w:val="restar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МКУ «Управление культуры, туризма и молодежной политики»</w:t>
            </w:r>
          </w:p>
        </w:tc>
        <w:tc>
          <w:tcPr>
            <w:tcW w:w="758"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Всего:</w:t>
            </w:r>
          </w:p>
        </w:tc>
        <w:tc>
          <w:tcPr>
            <w:tcW w:w="280"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13477,59903</w:t>
            </w:r>
          </w:p>
        </w:tc>
        <w:tc>
          <w:tcPr>
            <w:tcW w:w="282"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14202,32275</w:t>
            </w:r>
          </w:p>
        </w:tc>
        <w:tc>
          <w:tcPr>
            <w:tcW w:w="282"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16840,14507</w:t>
            </w:r>
          </w:p>
        </w:tc>
        <w:tc>
          <w:tcPr>
            <w:tcW w:w="284"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18646,69529</w:t>
            </w:r>
          </w:p>
        </w:tc>
        <w:tc>
          <w:tcPr>
            <w:tcW w:w="282"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24764,85260</w:t>
            </w:r>
          </w:p>
        </w:tc>
        <w:tc>
          <w:tcPr>
            <w:tcW w:w="284"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87931,61474</w:t>
            </w:r>
          </w:p>
        </w:tc>
      </w:tr>
      <w:tr w:rsidR="00CC7641" w:rsidRPr="00CC7641" w:rsidTr="00CC7641">
        <w:trPr>
          <w:trHeight w:val="20"/>
        </w:trPr>
        <w:tc>
          <w:tcPr>
            <w:tcW w:w="173"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 </w:t>
            </w:r>
          </w:p>
        </w:tc>
        <w:tc>
          <w:tcPr>
            <w:tcW w:w="2375" w:type="pct"/>
            <w:gridSpan w:val="3"/>
            <w:vMerge/>
            <w:hideMark/>
          </w:tcPr>
          <w:p w:rsidR="00CC7641" w:rsidRPr="00CC7641" w:rsidRDefault="00CC7641" w:rsidP="00CC7641">
            <w:pPr>
              <w:tabs>
                <w:tab w:val="left" w:pos="284"/>
              </w:tabs>
              <w:rPr>
                <w:rFonts w:ascii="Times New Roman" w:eastAsia="Calibri" w:hAnsi="Times New Roman" w:cs="Times New Roman"/>
                <w:sz w:val="12"/>
                <w:szCs w:val="12"/>
              </w:rPr>
            </w:pPr>
          </w:p>
        </w:tc>
        <w:tc>
          <w:tcPr>
            <w:tcW w:w="758"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из них:</w:t>
            </w:r>
          </w:p>
        </w:tc>
        <w:tc>
          <w:tcPr>
            <w:tcW w:w="280"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0,00000</w:t>
            </w:r>
          </w:p>
        </w:tc>
        <w:tc>
          <w:tcPr>
            <w:tcW w:w="282"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0,00000</w:t>
            </w:r>
          </w:p>
        </w:tc>
        <w:tc>
          <w:tcPr>
            <w:tcW w:w="282"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0,00000</w:t>
            </w:r>
          </w:p>
        </w:tc>
        <w:tc>
          <w:tcPr>
            <w:tcW w:w="284"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0,00000</w:t>
            </w:r>
          </w:p>
        </w:tc>
        <w:tc>
          <w:tcPr>
            <w:tcW w:w="282"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0,00000</w:t>
            </w:r>
          </w:p>
        </w:tc>
        <w:tc>
          <w:tcPr>
            <w:tcW w:w="284"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0,00000</w:t>
            </w:r>
          </w:p>
        </w:tc>
      </w:tr>
      <w:tr w:rsidR="00CC7641" w:rsidRPr="00CC7641" w:rsidTr="00CC7641">
        <w:trPr>
          <w:trHeight w:val="20"/>
        </w:trPr>
        <w:tc>
          <w:tcPr>
            <w:tcW w:w="173"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 </w:t>
            </w:r>
          </w:p>
        </w:tc>
        <w:tc>
          <w:tcPr>
            <w:tcW w:w="2375" w:type="pct"/>
            <w:gridSpan w:val="3"/>
            <w:vMerge/>
            <w:hideMark/>
          </w:tcPr>
          <w:p w:rsidR="00CC7641" w:rsidRPr="00CC7641" w:rsidRDefault="00CC7641" w:rsidP="00CC7641">
            <w:pPr>
              <w:tabs>
                <w:tab w:val="left" w:pos="284"/>
              </w:tabs>
              <w:rPr>
                <w:rFonts w:ascii="Times New Roman" w:eastAsia="Calibri" w:hAnsi="Times New Roman" w:cs="Times New Roman"/>
                <w:sz w:val="12"/>
                <w:szCs w:val="12"/>
              </w:rPr>
            </w:pPr>
          </w:p>
        </w:tc>
        <w:tc>
          <w:tcPr>
            <w:tcW w:w="758"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средства местного бюджета</w:t>
            </w:r>
          </w:p>
        </w:tc>
        <w:tc>
          <w:tcPr>
            <w:tcW w:w="280"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13386,08703</w:t>
            </w:r>
          </w:p>
        </w:tc>
        <w:tc>
          <w:tcPr>
            <w:tcW w:w="282"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14202,32275</w:t>
            </w:r>
          </w:p>
        </w:tc>
        <w:tc>
          <w:tcPr>
            <w:tcW w:w="282"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16840,14507</w:t>
            </w:r>
          </w:p>
        </w:tc>
        <w:tc>
          <w:tcPr>
            <w:tcW w:w="284"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18646,69529</w:t>
            </w:r>
          </w:p>
        </w:tc>
        <w:tc>
          <w:tcPr>
            <w:tcW w:w="282"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24764,85260</w:t>
            </w:r>
          </w:p>
        </w:tc>
        <w:tc>
          <w:tcPr>
            <w:tcW w:w="284"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87840,10274</w:t>
            </w:r>
          </w:p>
        </w:tc>
      </w:tr>
      <w:tr w:rsidR="00CC7641" w:rsidRPr="00CC7641" w:rsidTr="00CC7641">
        <w:trPr>
          <w:trHeight w:val="20"/>
        </w:trPr>
        <w:tc>
          <w:tcPr>
            <w:tcW w:w="173"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 </w:t>
            </w:r>
          </w:p>
        </w:tc>
        <w:tc>
          <w:tcPr>
            <w:tcW w:w="2375" w:type="pct"/>
            <w:gridSpan w:val="3"/>
            <w:vMerge/>
            <w:hideMark/>
          </w:tcPr>
          <w:p w:rsidR="00CC7641" w:rsidRPr="00CC7641" w:rsidRDefault="00CC7641" w:rsidP="00CC7641">
            <w:pPr>
              <w:tabs>
                <w:tab w:val="left" w:pos="284"/>
              </w:tabs>
              <w:rPr>
                <w:rFonts w:ascii="Times New Roman" w:eastAsia="Calibri" w:hAnsi="Times New Roman" w:cs="Times New Roman"/>
                <w:sz w:val="12"/>
                <w:szCs w:val="12"/>
              </w:rPr>
            </w:pPr>
          </w:p>
        </w:tc>
        <w:tc>
          <w:tcPr>
            <w:tcW w:w="758"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средства от приносящей доход деятельности</w:t>
            </w:r>
          </w:p>
        </w:tc>
        <w:tc>
          <w:tcPr>
            <w:tcW w:w="280"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91,51200</w:t>
            </w:r>
          </w:p>
        </w:tc>
        <w:tc>
          <w:tcPr>
            <w:tcW w:w="282"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0,00000</w:t>
            </w:r>
          </w:p>
        </w:tc>
        <w:tc>
          <w:tcPr>
            <w:tcW w:w="282"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0,00000</w:t>
            </w:r>
          </w:p>
        </w:tc>
        <w:tc>
          <w:tcPr>
            <w:tcW w:w="284"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0,00000</w:t>
            </w:r>
          </w:p>
        </w:tc>
        <w:tc>
          <w:tcPr>
            <w:tcW w:w="282"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0,00000</w:t>
            </w:r>
          </w:p>
        </w:tc>
        <w:tc>
          <w:tcPr>
            <w:tcW w:w="284" w:type="pct"/>
            <w:hideMark/>
          </w:tcPr>
          <w:p w:rsidR="00CC7641" w:rsidRPr="00CC7641" w:rsidRDefault="00CC7641" w:rsidP="00CC7641">
            <w:pPr>
              <w:tabs>
                <w:tab w:val="left" w:pos="284"/>
              </w:tabs>
              <w:rPr>
                <w:rFonts w:ascii="Times New Roman" w:eastAsia="Calibri" w:hAnsi="Times New Roman" w:cs="Times New Roman"/>
                <w:bCs/>
                <w:sz w:val="12"/>
                <w:szCs w:val="12"/>
              </w:rPr>
            </w:pPr>
            <w:r w:rsidRPr="00CC7641">
              <w:rPr>
                <w:rFonts w:ascii="Times New Roman" w:eastAsia="Calibri" w:hAnsi="Times New Roman" w:cs="Times New Roman"/>
                <w:bCs/>
                <w:sz w:val="12"/>
                <w:szCs w:val="12"/>
              </w:rPr>
              <w:t>91,51200</w:t>
            </w:r>
          </w:p>
        </w:tc>
      </w:tr>
      <w:tr w:rsidR="00CC7641" w:rsidRPr="00CC7641" w:rsidTr="00CC7641">
        <w:trPr>
          <w:trHeight w:val="20"/>
        </w:trPr>
        <w:tc>
          <w:tcPr>
            <w:tcW w:w="173" w:type="pct"/>
            <w:noWrap/>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 </w:t>
            </w:r>
          </w:p>
        </w:tc>
        <w:tc>
          <w:tcPr>
            <w:tcW w:w="2375" w:type="pct"/>
            <w:gridSpan w:val="3"/>
            <w:vMerge/>
            <w:hideMark/>
          </w:tcPr>
          <w:p w:rsidR="00CC7641" w:rsidRPr="00CC7641" w:rsidRDefault="00CC7641" w:rsidP="00CC7641">
            <w:pPr>
              <w:tabs>
                <w:tab w:val="left" w:pos="284"/>
              </w:tabs>
              <w:rPr>
                <w:rFonts w:ascii="Times New Roman" w:eastAsia="Calibri" w:hAnsi="Times New Roman" w:cs="Times New Roman"/>
                <w:sz w:val="12"/>
                <w:szCs w:val="12"/>
              </w:rPr>
            </w:pPr>
          </w:p>
        </w:tc>
        <w:tc>
          <w:tcPr>
            <w:tcW w:w="758" w:type="pct"/>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областной или федеральный бюджет</w:t>
            </w:r>
          </w:p>
        </w:tc>
        <w:tc>
          <w:tcPr>
            <w:tcW w:w="280" w:type="pct"/>
            <w:noWrap/>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0</w:t>
            </w:r>
          </w:p>
        </w:tc>
        <w:tc>
          <w:tcPr>
            <w:tcW w:w="282" w:type="pct"/>
            <w:noWrap/>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0</w:t>
            </w:r>
          </w:p>
        </w:tc>
        <w:tc>
          <w:tcPr>
            <w:tcW w:w="282" w:type="pct"/>
            <w:noWrap/>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0</w:t>
            </w:r>
          </w:p>
        </w:tc>
        <w:tc>
          <w:tcPr>
            <w:tcW w:w="284" w:type="pct"/>
            <w:noWrap/>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0</w:t>
            </w:r>
          </w:p>
        </w:tc>
        <w:tc>
          <w:tcPr>
            <w:tcW w:w="282" w:type="pct"/>
            <w:noWrap/>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0</w:t>
            </w:r>
          </w:p>
        </w:tc>
        <w:tc>
          <w:tcPr>
            <w:tcW w:w="284" w:type="pct"/>
            <w:noWrap/>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0</w:t>
            </w:r>
          </w:p>
        </w:tc>
      </w:tr>
      <w:tr w:rsidR="00CC7641" w:rsidRPr="00CC7641" w:rsidTr="00CC7641">
        <w:trPr>
          <w:trHeight w:val="20"/>
        </w:trPr>
        <w:tc>
          <w:tcPr>
            <w:tcW w:w="173" w:type="pct"/>
            <w:noWrap/>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 </w:t>
            </w:r>
          </w:p>
        </w:tc>
        <w:tc>
          <w:tcPr>
            <w:tcW w:w="4827" w:type="pct"/>
            <w:gridSpan w:val="10"/>
            <w:hideMark/>
          </w:tcPr>
          <w:p w:rsidR="00CC7641" w:rsidRPr="00CC7641" w:rsidRDefault="00CC7641" w:rsidP="00CC7641">
            <w:pPr>
              <w:tabs>
                <w:tab w:val="left" w:pos="284"/>
              </w:tabs>
              <w:rPr>
                <w:rFonts w:ascii="Times New Roman" w:eastAsia="Calibri" w:hAnsi="Times New Roman" w:cs="Times New Roman"/>
                <w:sz w:val="12"/>
                <w:szCs w:val="12"/>
              </w:rPr>
            </w:pPr>
            <w:r w:rsidRPr="00CC7641">
              <w:rPr>
                <w:rFonts w:ascii="Times New Roman" w:eastAsia="Calibri" w:hAnsi="Times New Roman" w:cs="Times New Roman"/>
                <w:sz w:val="12"/>
                <w:szCs w:val="12"/>
              </w:rPr>
              <w:t xml:space="preserve">(*)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очередной финансовый год и плановый период.  </w:t>
            </w:r>
          </w:p>
        </w:tc>
      </w:tr>
    </w:tbl>
    <w:p w:rsidR="00356203" w:rsidRDefault="00356203" w:rsidP="006D4521">
      <w:pPr>
        <w:tabs>
          <w:tab w:val="left" w:pos="284"/>
        </w:tabs>
        <w:spacing w:after="0" w:line="240" w:lineRule="auto"/>
        <w:jc w:val="both"/>
        <w:rPr>
          <w:rFonts w:ascii="Times New Roman" w:eastAsia="Calibri" w:hAnsi="Times New Roman" w:cs="Times New Roman"/>
          <w:sz w:val="12"/>
          <w:szCs w:val="12"/>
        </w:rPr>
      </w:pPr>
    </w:p>
    <w:tbl>
      <w:tblPr>
        <w:tblStyle w:val="af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729"/>
      </w:tblGrid>
      <w:tr w:rsidR="00CC7641" w:rsidRPr="00CC7641" w:rsidTr="00CC7641">
        <w:tc>
          <w:tcPr>
            <w:tcW w:w="9854" w:type="dxa"/>
          </w:tcPr>
          <w:p w:rsidR="00CC7641" w:rsidRPr="00CC7641" w:rsidRDefault="00CC7641" w:rsidP="00CC7641">
            <w:pPr>
              <w:tabs>
                <w:tab w:val="left" w:pos="284"/>
              </w:tabs>
              <w:jc w:val="center"/>
              <w:rPr>
                <w:rFonts w:ascii="Times New Roman" w:eastAsia="Calibri" w:hAnsi="Times New Roman" w:cs="Times New Roman"/>
                <w:b/>
                <w:sz w:val="12"/>
                <w:szCs w:val="12"/>
              </w:rPr>
            </w:pPr>
            <w:r w:rsidRPr="00CC7641">
              <w:rPr>
                <w:rFonts w:ascii="Times New Roman" w:eastAsia="Calibri" w:hAnsi="Times New Roman" w:cs="Times New Roman"/>
                <w:b/>
                <w:sz w:val="12"/>
                <w:szCs w:val="12"/>
              </w:rPr>
              <w:lastRenderedPageBreak/>
              <w:t>АДМИНИСТРАЦИЯ</w:t>
            </w:r>
          </w:p>
          <w:p w:rsidR="00CC7641" w:rsidRPr="00CC7641" w:rsidRDefault="00CC7641" w:rsidP="00CC7641">
            <w:pPr>
              <w:tabs>
                <w:tab w:val="left" w:pos="284"/>
              </w:tabs>
              <w:jc w:val="center"/>
              <w:rPr>
                <w:rFonts w:ascii="Times New Roman" w:eastAsia="Calibri" w:hAnsi="Times New Roman" w:cs="Times New Roman"/>
                <w:b/>
                <w:sz w:val="12"/>
                <w:szCs w:val="12"/>
              </w:rPr>
            </w:pPr>
            <w:r w:rsidRPr="00CC7641">
              <w:rPr>
                <w:rFonts w:ascii="Times New Roman" w:eastAsia="Calibri" w:hAnsi="Times New Roman" w:cs="Times New Roman"/>
                <w:b/>
                <w:sz w:val="12"/>
                <w:szCs w:val="12"/>
              </w:rPr>
              <w:t>МУНИЦИПАЛЬНОГО РАЙОНА СЕРГИЕВСКИЙ</w:t>
            </w:r>
          </w:p>
          <w:p w:rsidR="00CC7641" w:rsidRPr="00CC7641" w:rsidRDefault="00CC7641" w:rsidP="00CC7641">
            <w:pPr>
              <w:tabs>
                <w:tab w:val="left" w:pos="284"/>
              </w:tabs>
              <w:jc w:val="center"/>
              <w:rPr>
                <w:rFonts w:ascii="Times New Roman" w:eastAsia="Calibri" w:hAnsi="Times New Roman" w:cs="Times New Roman"/>
                <w:b/>
                <w:sz w:val="12"/>
                <w:szCs w:val="12"/>
              </w:rPr>
            </w:pPr>
            <w:r w:rsidRPr="00CC7641">
              <w:rPr>
                <w:rFonts w:ascii="Times New Roman" w:eastAsia="Calibri" w:hAnsi="Times New Roman" w:cs="Times New Roman"/>
                <w:b/>
                <w:sz w:val="12"/>
                <w:szCs w:val="12"/>
              </w:rPr>
              <w:t>САМАРСКОЙ ОБЛАСТИ</w:t>
            </w:r>
          </w:p>
          <w:p w:rsidR="00CC7641" w:rsidRPr="00CC7641" w:rsidRDefault="00CC7641" w:rsidP="00CC7641">
            <w:pPr>
              <w:tabs>
                <w:tab w:val="left" w:pos="284"/>
              </w:tabs>
              <w:jc w:val="center"/>
              <w:rPr>
                <w:rFonts w:ascii="Times New Roman" w:eastAsia="Calibri" w:hAnsi="Times New Roman" w:cs="Times New Roman"/>
                <w:b/>
                <w:sz w:val="12"/>
                <w:szCs w:val="12"/>
              </w:rPr>
            </w:pPr>
          </w:p>
          <w:p w:rsidR="00CC7641" w:rsidRPr="00CC7641" w:rsidRDefault="00CC7641" w:rsidP="00CC7641">
            <w:pPr>
              <w:tabs>
                <w:tab w:val="left" w:pos="284"/>
              </w:tabs>
              <w:jc w:val="center"/>
              <w:rPr>
                <w:rFonts w:ascii="Times New Roman" w:eastAsia="Calibri" w:hAnsi="Times New Roman" w:cs="Times New Roman"/>
                <w:b/>
                <w:sz w:val="12"/>
                <w:szCs w:val="12"/>
              </w:rPr>
            </w:pPr>
            <w:r w:rsidRPr="00CC7641">
              <w:rPr>
                <w:rFonts w:ascii="Times New Roman" w:eastAsia="Calibri" w:hAnsi="Times New Roman" w:cs="Times New Roman"/>
                <w:b/>
                <w:sz w:val="12"/>
                <w:szCs w:val="12"/>
              </w:rPr>
              <w:t>ПОСТАНОВЛЕНИЕ</w:t>
            </w:r>
          </w:p>
          <w:p w:rsidR="00CC7641" w:rsidRPr="00CC7641" w:rsidRDefault="00CC7641" w:rsidP="00CC7641">
            <w:pPr>
              <w:tabs>
                <w:tab w:val="left" w:pos="284"/>
              </w:tabs>
              <w:jc w:val="center"/>
              <w:rPr>
                <w:rFonts w:ascii="Times New Roman" w:eastAsia="Calibri" w:hAnsi="Times New Roman" w:cs="Times New Roman"/>
                <w:b/>
                <w:sz w:val="12"/>
                <w:szCs w:val="12"/>
              </w:rPr>
            </w:pPr>
            <w:r w:rsidRPr="00CC7641">
              <w:rPr>
                <w:rFonts w:ascii="Times New Roman" w:eastAsia="Calibri" w:hAnsi="Times New Roman" w:cs="Times New Roman"/>
                <w:b/>
                <w:sz w:val="12"/>
                <w:szCs w:val="12"/>
              </w:rPr>
              <w:t>от «13» декабря 2024 г. №1244</w:t>
            </w:r>
          </w:p>
          <w:p w:rsidR="00CC7641" w:rsidRPr="00CC7641" w:rsidRDefault="00CC7641" w:rsidP="00CC7641">
            <w:pPr>
              <w:tabs>
                <w:tab w:val="left" w:pos="284"/>
              </w:tabs>
              <w:jc w:val="center"/>
              <w:rPr>
                <w:rFonts w:ascii="Times New Roman" w:eastAsia="Calibri" w:hAnsi="Times New Roman" w:cs="Times New Roman"/>
                <w:b/>
                <w:sz w:val="12"/>
                <w:szCs w:val="12"/>
              </w:rPr>
            </w:pPr>
          </w:p>
          <w:p w:rsidR="00CC7641" w:rsidRDefault="00CC7641" w:rsidP="00CC7641">
            <w:pPr>
              <w:tabs>
                <w:tab w:val="left" w:pos="284"/>
              </w:tabs>
              <w:jc w:val="center"/>
              <w:rPr>
                <w:rFonts w:ascii="Times New Roman" w:eastAsia="Calibri" w:hAnsi="Times New Roman" w:cs="Times New Roman"/>
                <w:b/>
                <w:bCs/>
                <w:sz w:val="12"/>
                <w:szCs w:val="12"/>
              </w:rPr>
            </w:pPr>
            <w:r w:rsidRPr="00CC7641">
              <w:rPr>
                <w:rFonts w:ascii="Times New Roman" w:eastAsia="Calibri" w:hAnsi="Times New Roman" w:cs="Times New Roman"/>
                <w:b/>
                <w:bCs/>
                <w:sz w:val="12"/>
                <w:szCs w:val="12"/>
              </w:rPr>
              <w:t>ОБ УТВЕРЖДЕНИИ ВЕДОМСТВЕННОГО СТАНДАРТА ОСУЩЕСТВЛЕНИЯ КОНТРОЛЬНЫМ УПРАВЛЕНИЕМ АДМИНИСТРАЦИИ МУНИЦИПАЛЬНОГО РАЙОНА СЕРГИЕВСКИЙ</w:t>
            </w:r>
            <w:r>
              <w:rPr>
                <w:rFonts w:ascii="Times New Roman" w:eastAsia="Calibri" w:hAnsi="Times New Roman" w:cs="Times New Roman"/>
                <w:b/>
                <w:bCs/>
                <w:sz w:val="12"/>
                <w:szCs w:val="12"/>
              </w:rPr>
              <w:t xml:space="preserve"> </w:t>
            </w:r>
            <w:r w:rsidRPr="00CC7641">
              <w:rPr>
                <w:rFonts w:ascii="Times New Roman" w:eastAsia="Calibri" w:hAnsi="Times New Roman" w:cs="Times New Roman"/>
                <w:b/>
                <w:bCs/>
                <w:sz w:val="12"/>
                <w:szCs w:val="12"/>
              </w:rPr>
              <w:t xml:space="preserve">САМАРСКОЙ ОБЛАСТИ ПОЛНОМОЧИЙ </w:t>
            </w:r>
          </w:p>
          <w:p w:rsidR="00CC7641" w:rsidRPr="00CC7641" w:rsidRDefault="00CC7641" w:rsidP="00CC7641">
            <w:pPr>
              <w:tabs>
                <w:tab w:val="left" w:pos="284"/>
              </w:tabs>
              <w:jc w:val="center"/>
              <w:rPr>
                <w:rFonts w:ascii="Times New Roman" w:eastAsia="Calibri" w:hAnsi="Times New Roman" w:cs="Times New Roman"/>
                <w:b/>
                <w:bCs/>
                <w:sz w:val="12"/>
                <w:szCs w:val="12"/>
              </w:rPr>
            </w:pPr>
            <w:r w:rsidRPr="00CC7641">
              <w:rPr>
                <w:rFonts w:ascii="Times New Roman" w:eastAsia="Calibri" w:hAnsi="Times New Roman" w:cs="Times New Roman"/>
                <w:b/>
                <w:bCs/>
                <w:sz w:val="12"/>
                <w:szCs w:val="12"/>
              </w:rPr>
              <w:t>ПО ВНУТРЕННЕМУ МУНИЦИПАЛЬНОМУ ФИНАНСОВОМУ КОНТРОЛЮ</w:t>
            </w:r>
          </w:p>
        </w:tc>
      </w:tr>
    </w:tbl>
    <w:p w:rsidR="00CC7641" w:rsidRPr="00CC7641" w:rsidRDefault="00CC7641" w:rsidP="00CC7641">
      <w:pPr>
        <w:tabs>
          <w:tab w:val="left" w:pos="284"/>
        </w:tabs>
        <w:spacing w:after="0" w:line="240" w:lineRule="auto"/>
        <w:jc w:val="both"/>
        <w:rPr>
          <w:rFonts w:ascii="Times New Roman" w:eastAsia="Calibri" w:hAnsi="Times New Roman" w:cs="Times New Roman"/>
          <w:sz w:val="12"/>
          <w:szCs w:val="12"/>
        </w:rPr>
      </w:pP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 xml:space="preserve">В соответствии  с частью 3 статьи 269.2 Бюджетного кодекса Российской Федерации, администрация муниципального района Сергиевский Самарской области, руководствуясь Уставом муниципального района Сергиевский Самарской области </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b/>
          <w:sz w:val="12"/>
          <w:szCs w:val="12"/>
        </w:rPr>
        <w:t>ПОСТАНОВЛЯЕТ</w:t>
      </w:r>
      <w:r w:rsidRPr="00CC7641">
        <w:rPr>
          <w:rFonts w:ascii="Times New Roman" w:eastAsia="Calibri" w:hAnsi="Times New Roman" w:cs="Times New Roman"/>
          <w:sz w:val="12"/>
          <w:szCs w:val="12"/>
        </w:rPr>
        <w:t>:</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1.Утвердить прилагаемый ведомственный стандарт осуществления Контрольным управлением администрации муниципального района Сергиевский Самарской области полномочий по внутреннему муниципальному финансовому контролю.</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proofErr w:type="gramStart"/>
      <w:r w:rsidRPr="00CC7641">
        <w:rPr>
          <w:rFonts w:ascii="Times New Roman" w:eastAsia="Calibri" w:hAnsi="Times New Roman" w:cs="Times New Roman"/>
          <w:sz w:val="12"/>
          <w:szCs w:val="12"/>
        </w:rPr>
        <w:t>2.Признать утратившими силу Постановление администрации муниципального района Сергиевский Самарской области от 19.09.2024 года     № 951 «Об утверждении ведомственного Стандарта осуществления Контрольным управлением администрации муниципального района Сергиевский полномочий по внутреннему муниципальному  финансовому контролю», Постановление администрации муниципального района Сергиевский Самарской области от 24.12.2021 года № 1195 «О внесении изменений в постановление администрации муниципального района Сергиевский от 30.12.2020 г. №1518 «Об утверждении ведомственного Стандарта</w:t>
      </w:r>
      <w:proofErr w:type="gramEnd"/>
      <w:r w:rsidRPr="00CC7641">
        <w:rPr>
          <w:rFonts w:ascii="Times New Roman" w:eastAsia="Calibri" w:hAnsi="Times New Roman" w:cs="Times New Roman"/>
          <w:sz w:val="12"/>
          <w:szCs w:val="12"/>
        </w:rPr>
        <w:t xml:space="preserve"> осуществления Контрольным управлением администрации муниципального района Сергиевский полномочий по внутреннему муниципальному  финансовому контролю»». </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u w:val="single"/>
        </w:rPr>
      </w:pPr>
      <w:r w:rsidRPr="00CC7641">
        <w:rPr>
          <w:rFonts w:ascii="Times New Roman" w:eastAsia="Calibri" w:hAnsi="Times New Roman" w:cs="Times New Roman"/>
          <w:sz w:val="12"/>
          <w:szCs w:val="12"/>
        </w:rPr>
        <w:t xml:space="preserve">3.Опубликовать настоящее Постановление  в газете «Сергиевский вестник» и разместить на официальном сайте Администрации муниципального района Сергиевский по адресу: </w:t>
      </w:r>
      <w:hyperlink r:id="rId23" w:history="1">
        <w:r w:rsidRPr="00CC7641">
          <w:rPr>
            <w:rStyle w:val="ae"/>
            <w:rFonts w:ascii="Times New Roman" w:eastAsia="Calibri" w:hAnsi="Times New Roman" w:cs="Times New Roman"/>
            <w:color w:val="auto"/>
            <w:sz w:val="12"/>
            <w:szCs w:val="12"/>
            <w:lang w:val="en-US"/>
          </w:rPr>
          <w:t>http</w:t>
        </w:r>
        <w:r w:rsidRPr="00CC7641">
          <w:rPr>
            <w:rStyle w:val="ae"/>
            <w:rFonts w:ascii="Times New Roman" w:eastAsia="Calibri" w:hAnsi="Times New Roman" w:cs="Times New Roman"/>
            <w:color w:val="auto"/>
            <w:sz w:val="12"/>
            <w:szCs w:val="12"/>
          </w:rPr>
          <w:t>://</w:t>
        </w:r>
        <w:proofErr w:type="spellStart"/>
        <w:r w:rsidRPr="00CC7641">
          <w:rPr>
            <w:rStyle w:val="ae"/>
            <w:rFonts w:ascii="Times New Roman" w:eastAsia="Calibri" w:hAnsi="Times New Roman" w:cs="Times New Roman"/>
            <w:color w:val="auto"/>
            <w:sz w:val="12"/>
            <w:szCs w:val="12"/>
            <w:lang w:val="en-US"/>
          </w:rPr>
          <w:t>sergievsk</w:t>
        </w:r>
        <w:proofErr w:type="spellEnd"/>
        <w:r w:rsidRPr="00CC7641">
          <w:rPr>
            <w:rStyle w:val="ae"/>
            <w:rFonts w:ascii="Times New Roman" w:eastAsia="Calibri" w:hAnsi="Times New Roman" w:cs="Times New Roman"/>
            <w:color w:val="auto"/>
            <w:sz w:val="12"/>
            <w:szCs w:val="12"/>
          </w:rPr>
          <w:t>.</w:t>
        </w:r>
        <w:proofErr w:type="spellStart"/>
        <w:r w:rsidRPr="00CC7641">
          <w:rPr>
            <w:rStyle w:val="ae"/>
            <w:rFonts w:ascii="Times New Roman" w:eastAsia="Calibri" w:hAnsi="Times New Roman" w:cs="Times New Roman"/>
            <w:color w:val="auto"/>
            <w:sz w:val="12"/>
            <w:szCs w:val="12"/>
            <w:lang w:val="en-US"/>
          </w:rPr>
          <w:t>ru</w:t>
        </w:r>
        <w:proofErr w:type="spellEnd"/>
        <w:r w:rsidRPr="00CC7641">
          <w:rPr>
            <w:rStyle w:val="ae"/>
            <w:rFonts w:ascii="Times New Roman" w:eastAsia="Calibri" w:hAnsi="Times New Roman" w:cs="Times New Roman"/>
            <w:color w:val="auto"/>
            <w:sz w:val="12"/>
            <w:szCs w:val="12"/>
          </w:rPr>
          <w:t>/</w:t>
        </w:r>
      </w:hyperlink>
      <w:r w:rsidRPr="00CC7641">
        <w:rPr>
          <w:rFonts w:ascii="Times New Roman" w:eastAsia="Calibri" w:hAnsi="Times New Roman" w:cs="Times New Roman"/>
          <w:sz w:val="12"/>
          <w:szCs w:val="12"/>
        </w:rPr>
        <w:t>в  информационно-телекоммуникационной сети «Интернет».</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4. Настоящее Постановление вступает в силу со дня его официального опубликования.</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 xml:space="preserve">5. </w:t>
      </w:r>
      <w:proofErr w:type="gramStart"/>
      <w:r w:rsidRPr="00CC7641">
        <w:rPr>
          <w:rFonts w:ascii="Times New Roman" w:eastAsia="Calibri" w:hAnsi="Times New Roman" w:cs="Times New Roman"/>
          <w:sz w:val="12"/>
          <w:szCs w:val="12"/>
        </w:rPr>
        <w:t>Контроль за</w:t>
      </w:r>
      <w:proofErr w:type="gramEnd"/>
      <w:r w:rsidRPr="00CC7641">
        <w:rPr>
          <w:rFonts w:ascii="Times New Roman" w:eastAsia="Calibri" w:hAnsi="Times New Roman" w:cs="Times New Roman"/>
          <w:sz w:val="12"/>
          <w:szCs w:val="12"/>
        </w:rPr>
        <w:t xml:space="preserve"> выполнением настоящего Постановления возложить на руководителя Контрольного управления администрации муниципального района Сергиевский Андреева А.А.</w:t>
      </w:r>
    </w:p>
    <w:p w:rsidR="00CC7641" w:rsidRPr="00CC7641" w:rsidRDefault="00CC7641" w:rsidP="00CC7641">
      <w:pPr>
        <w:tabs>
          <w:tab w:val="left" w:pos="284"/>
        </w:tabs>
        <w:spacing w:after="0" w:line="240" w:lineRule="auto"/>
        <w:jc w:val="right"/>
        <w:rPr>
          <w:rFonts w:ascii="Times New Roman" w:eastAsia="Calibri" w:hAnsi="Times New Roman" w:cs="Times New Roman"/>
          <w:sz w:val="12"/>
          <w:szCs w:val="12"/>
        </w:rPr>
      </w:pPr>
      <w:r w:rsidRPr="00CC7641">
        <w:rPr>
          <w:rFonts w:ascii="Times New Roman" w:eastAsia="Calibri" w:hAnsi="Times New Roman" w:cs="Times New Roman"/>
          <w:sz w:val="12"/>
          <w:szCs w:val="12"/>
        </w:rPr>
        <w:t>Глава муниципального района</w:t>
      </w:r>
    </w:p>
    <w:p w:rsidR="00CC7641" w:rsidRDefault="00CC7641" w:rsidP="00CC7641">
      <w:pPr>
        <w:tabs>
          <w:tab w:val="left" w:pos="284"/>
        </w:tabs>
        <w:spacing w:after="0" w:line="240" w:lineRule="auto"/>
        <w:jc w:val="right"/>
        <w:rPr>
          <w:rFonts w:ascii="Times New Roman" w:eastAsia="Calibri" w:hAnsi="Times New Roman" w:cs="Times New Roman"/>
          <w:sz w:val="12"/>
          <w:szCs w:val="12"/>
        </w:rPr>
      </w:pPr>
      <w:r w:rsidRPr="00CC7641">
        <w:rPr>
          <w:rFonts w:ascii="Times New Roman" w:eastAsia="Calibri" w:hAnsi="Times New Roman" w:cs="Times New Roman"/>
          <w:sz w:val="12"/>
          <w:szCs w:val="12"/>
        </w:rPr>
        <w:t>Сергиевский Самарской области</w:t>
      </w:r>
    </w:p>
    <w:p w:rsidR="00CC7641" w:rsidRPr="00CC7641" w:rsidRDefault="00CC7641" w:rsidP="00CC7641">
      <w:pPr>
        <w:tabs>
          <w:tab w:val="left" w:pos="284"/>
        </w:tabs>
        <w:spacing w:after="0" w:line="240" w:lineRule="auto"/>
        <w:jc w:val="right"/>
        <w:rPr>
          <w:rFonts w:ascii="Times New Roman" w:eastAsia="Calibri" w:hAnsi="Times New Roman" w:cs="Times New Roman"/>
          <w:sz w:val="12"/>
          <w:szCs w:val="12"/>
        </w:rPr>
      </w:pPr>
      <w:r w:rsidRPr="00CC7641">
        <w:rPr>
          <w:rFonts w:ascii="Times New Roman" w:eastAsia="Calibri" w:hAnsi="Times New Roman" w:cs="Times New Roman"/>
          <w:sz w:val="12"/>
          <w:szCs w:val="12"/>
        </w:rPr>
        <w:t>А.И. Екамасов</w:t>
      </w:r>
    </w:p>
    <w:p w:rsidR="00CC7641" w:rsidRPr="00CC7641" w:rsidRDefault="00CC7641" w:rsidP="00CC7641">
      <w:pPr>
        <w:tabs>
          <w:tab w:val="left" w:pos="284"/>
        </w:tabs>
        <w:spacing w:after="0" w:line="240" w:lineRule="auto"/>
        <w:jc w:val="both"/>
        <w:rPr>
          <w:rFonts w:ascii="Times New Roman" w:eastAsia="Calibri" w:hAnsi="Times New Roman" w:cs="Times New Roman"/>
          <w:sz w:val="12"/>
          <w:szCs w:val="12"/>
        </w:rPr>
      </w:pPr>
    </w:p>
    <w:p w:rsidR="00CC7641" w:rsidRPr="00CC7641" w:rsidRDefault="00CC7641" w:rsidP="00CC7641">
      <w:pPr>
        <w:tabs>
          <w:tab w:val="left" w:pos="284"/>
        </w:tabs>
        <w:spacing w:after="0" w:line="240" w:lineRule="auto"/>
        <w:jc w:val="right"/>
        <w:rPr>
          <w:rFonts w:ascii="Times New Roman" w:eastAsia="Calibri" w:hAnsi="Times New Roman" w:cs="Times New Roman"/>
          <w:sz w:val="12"/>
          <w:szCs w:val="12"/>
        </w:rPr>
      </w:pPr>
      <w:r w:rsidRPr="00CC7641">
        <w:rPr>
          <w:rFonts w:ascii="Times New Roman" w:eastAsia="Calibri" w:hAnsi="Times New Roman" w:cs="Times New Roman"/>
          <w:sz w:val="12"/>
          <w:szCs w:val="12"/>
        </w:rPr>
        <w:t>УТВЕРЖДЕН</w:t>
      </w:r>
    </w:p>
    <w:p w:rsidR="00CC7641" w:rsidRPr="00CC7641" w:rsidRDefault="00CC7641" w:rsidP="00CC7641">
      <w:pPr>
        <w:tabs>
          <w:tab w:val="left" w:pos="284"/>
        </w:tabs>
        <w:spacing w:after="0" w:line="240" w:lineRule="auto"/>
        <w:jc w:val="right"/>
        <w:rPr>
          <w:rFonts w:ascii="Times New Roman" w:eastAsia="Calibri" w:hAnsi="Times New Roman" w:cs="Times New Roman"/>
          <w:sz w:val="12"/>
          <w:szCs w:val="12"/>
        </w:rPr>
      </w:pPr>
      <w:r w:rsidRPr="00CC7641">
        <w:rPr>
          <w:rFonts w:ascii="Times New Roman" w:eastAsia="Calibri" w:hAnsi="Times New Roman" w:cs="Times New Roman"/>
          <w:sz w:val="12"/>
          <w:szCs w:val="12"/>
        </w:rPr>
        <w:t>Постановлением администрации</w:t>
      </w:r>
    </w:p>
    <w:p w:rsidR="00CC7641" w:rsidRPr="00CC7641" w:rsidRDefault="00CC7641" w:rsidP="00CC7641">
      <w:pPr>
        <w:tabs>
          <w:tab w:val="left" w:pos="284"/>
        </w:tabs>
        <w:spacing w:after="0" w:line="240" w:lineRule="auto"/>
        <w:jc w:val="right"/>
        <w:rPr>
          <w:rFonts w:ascii="Times New Roman" w:eastAsia="Calibri" w:hAnsi="Times New Roman" w:cs="Times New Roman"/>
          <w:sz w:val="12"/>
          <w:szCs w:val="12"/>
        </w:rPr>
      </w:pPr>
      <w:r w:rsidRPr="00CC7641">
        <w:rPr>
          <w:rFonts w:ascii="Times New Roman" w:eastAsia="Calibri" w:hAnsi="Times New Roman" w:cs="Times New Roman"/>
          <w:sz w:val="12"/>
          <w:szCs w:val="12"/>
        </w:rPr>
        <w:t>муниципального района Сергиевский</w:t>
      </w:r>
    </w:p>
    <w:p w:rsidR="00CC7641" w:rsidRPr="00CC7641" w:rsidRDefault="00CC7641" w:rsidP="00CC7641">
      <w:pPr>
        <w:tabs>
          <w:tab w:val="left" w:pos="284"/>
        </w:tabs>
        <w:spacing w:after="0" w:line="240" w:lineRule="auto"/>
        <w:jc w:val="right"/>
        <w:rPr>
          <w:rFonts w:ascii="Times New Roman" w:eastAsia="Calibri" w:hAnsi="Times New Roman" w:cs="Times New Roman"/>
          <w:sz w:val="12"/>
          <w:szCs w:val="12"/>
        </w:rPr>
      </w:pPr>
      <w:r w:rsidRPr="00CC7641">
        <w:rPr>
          <w:rFonts w:ascii="Times New Roman" w:eastAsia="Calibri" w:hAnsi="Times New Roman" w:cs="Times New Roman"/>
          <w:sz w:val="12"/>
          <w:szCs w:val="12"/>
        </w:rPr>
        <w:t>Самарской области</w:t>
      </w:r>
    </w:p>
    <w:p w:rsidR="00CC7641" w:rsidRPr="00CC7641" w:rsidRDefault="00CC7641" w:rsidP="00CC7641">
      <w:pPr>
        <w:tabs>
          <w:tab w:val="left" w:pos="284"/>
        </w:tabs>
        <w:spacing w:after="0" w:line="240" w:lineRule="auto"/>
        <w:jc w:val="right"/>
        <w:rPr>
          <w:rFonts w:ascii="Times New Roman" w:eastAsia="Calibri" w:hAnsi="Times New Roman" w:cs="Times New Roman"/>
          <w:sz w:val="12"/>
          <w:szCs w:val="12"/>
        </w:rPr>
      </w:pPr>
      <w:r w:rsidRPr="00CC7641">
        <w:rPr>
          <w:rFonts w:ascii="Times New Roman" w:eastAsia="Calibri" w:hAnsi="Times New Roman" w:cs="Times New Roman"/>
          <w:sz w:val="12"/>
          <w:szCs w:val="12"/>
        </w:rPr>
        <w:t>от «13» декабря 2024 г.  №1244</w:t>
      </w:r>
    </w:p>
    <w:p w:rsidR="00CC7641" w:rsidRPr="00CC7641" w:rsidRDefault="00CC7641" w:rsidP="00CC7641">
      <w:pPr>
        <w:tabs>
          <w:tab w:val="left" w:pos="284"/>
        </w:tabs>
        <w:spacing w:after="0" w:line="240" w:lineRule="auto"/>
        <w:jc w:val="center"/>
        <w:rPr>
          <w:rFonts w:ascii="Times New Roman" w:eastAsia="Calibri" w:hAnsi="Times New Roman" w:cs="Times New Roman"/>
          <w:b/>
          <w:sz w:val="12"/>
          <w:szCs w:val="12"/>
        </w:rPr>
      </w:pPr>
      <w:r w:rsidRPr="00CC7641">
        <w:rPr>
          <w:rFonts w:ascii="Times New Roman" w:eastAsia="Calibri" w:hAnsi="Times New Roman" w:cs="Times New Roman"/>
          <w:b/>
          <w:sz w:val="12"/>
          <w:szCs w:val="12"/>
        </w:rPr>
        <w:t>ВЕДОМСТВЕННЫЙ СТАНДАРТ</w:t>
      </w:r>
    </w:p>
    <w:p w:rsidR="00CC7641" w:rsidRPr="00CC7641" w:rsidRDefault="00CC7641" w:rsidP="00CC7641">
      <w:pPr>
        <w:tabs>
          <w:tab w:val="left" w:pos="284"/>
        </w:tabs>
        <w:spacing w:after="0" w:line="240" w:lineRule="auto"/>
        <w:jc w:val="center"/>
        <w:rPr>
          <w:rFonts w:ascii="Times New Roman" w:eastAsia="Calibri" w:hAnsi="Times New Roman" w:cs="Times New Roman"/>
          <w:b/>
          <w:sz w:val="12"/>
          <w:szCs w:val="12"/>
        </w:rPr>
      </w:pPr>
      <w:r w:rsidRPr="00CC7641">
        <w:rPr>
          <w:rFonts w:ascii="Times New Roman" w:eastAsia="Calibri" w:hAnsi="Times New Roman" w:cs="Times New Roman"/>
          <w:b/>
          <w:sz w:val="12"/>
          <w:szCs w:val="12"/>
        </w:rPr>
        <w:t>осуществления Контрольным управлением администрации муниципального района Сергиевский Самарской области полномочий по  внутреннему муниципальному  финансовому контролю</w:t>
      </w:r>
    </w:p>
    <w:p w:rsidR="00CC7641" w:rsidRPr="00CC7641" w:rsidRDefault="00CC7641" w:rsidP="00CC7641">
      <w:pPr>
        <w:tabs>
          <w:tab w:val="left" w:pos="284"/>
        </w:tabs>
        <w:spacing w:after="0" w:line="240" w:lineRule="auto"/>
        <w:jc w:val="both"/>
        <w:rPr>
          <w:rFonts w:ascii="Times New Roman" w:eastAsia="Calibri" w:hAnsi="Times New Roman" w:cs="Times New Roman"/>
          <w:sz w:val="12"/>
          <w:szCs w:val="12"/>
        </w:rPr>
      </w:pP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Настоящий Стандарт разработан на основании утвержденных Правительством Российской Федерации федеральных стандартов внутреннего государственного (муниципального) финансового контроля (далее – федеральные стандарты) и применяется должностными лицами администрации муниципального района Сергиевский Самарской области при осуществлении полномочий по внутреннему муниципальному финансовому контролю.</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Внутренний муниципальный финансовый контроль осуществляется в соответствии с федеральными стандартами, а также настоящим Стандартом.</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Если федеральными стандартами установлены иные правила, чем предусмотренные настоящим Стандартом, то применяются правила следующих федеральных стандартов:</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 xml:space="preserve">«Принципы контрольной деятельности органов внутреннего государственного (муниципального) финансового контроля», утвержденный постановлением Правительства Российской Федерации от 06.02.2020 № 95 (далее – федеральный стандарт № 95); </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 xml:space="preserve">«Права и обязанности должностных лиц органов внутреннего государственного (муниципального) финансового контроля и объектов внутреннего государственного (муниципального) финансового контроля (их должностных лиц) при осуществлении внутреннего государственного (муниципального) финансового контроля», утвержденный постановлением Правительства Российской Федерации от 06.02.2020 № 100 (далее – федеральный стандарт № 100); </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«Планирование проверок, ревизий и обследований», утвержденный постановлением Правительства Российской Федерации от 27.02.2020 № 208 (далее – федеральный стандарт № 208);</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«Проведение проверок, ревизий и обследований и оформление их результатов», утвержденный постановлением Правительства Российской Федерации от 17.08.2020 № 1235 (далее – федеральный стандарт № 1235);</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 xml:space="preserve"> «Реализация результатов проверок, ревизий и обследований», утвержденный постановлением Правительства Российской Федерации от 23.07.2020 № 1095 (далее – федеральный стандарт № 1095);</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 xml:space="preserve"> «Правила досудебного обжалования решений и действий (бездействия) органов внутреннего государственного (муниципального) финансового контроля и их должностных лиц», утвержденный постановлением Правительства Российской Федерации от 17.08.2020 № 1237 (далее – федеральный стандарт № 1237);</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«Правила составления отчетности о результатах контрольной деятельности», утвержденный постановлением Правительства Российской Федерации от 16.09.2020 № 1478 (далее – федеральный стандарт № 1478).</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В целях настоящего ведомственного стандарта применяются понятия и  их определения, используемые в федеральных стандартах.</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1. Принципы контрольной деятельности</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 xml:space="preserve">1.1. </w:t>
      </w:r>
      <w:proofErr w:type="gramStart"/>
      <w:r w:rsidRPr="00CC7641">
        <w:rPr>
          <w:rFonts w:ascii="Times New Roman" w:eastAsia="Calibri" w:hAnsi="Times New Roman" w:cs="Times New Roman"/>
          <w:sz w:val="12"/>
          <w:szCs w:val="12"/>
        </w:rPr>
        <w:t>Общие принципы: этические принципы, независимость, объективность, профессиональная компетентность, целеустремленность, достоверность, профессиональный скептицизм.</w:t>
      </w:r>
      <w:proofErr w:type="gramEnd"/>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 xml:space="preserve">1.2. </w:t>
      </w:r>
      <w:proofErr w:type="gramStart"/>
      <w:r w:rsidRPr="00CC7641">
        <w:rPr>
          <w:rFonts w:ascii="Times New Roman" w:eastAsia="Calibri" w:hAnsi="Times New Roman" w:cs="Times New Roman"/>
          <w:sz w:val="12"/>
          <w:szCs w:val="12"/>
        </w:rPr>
        <w:t>Принципы осуществления профессиональной деятельности: эффективность, риск-ориентированность, автоматизация, информатизация, единство методологии, взаимодействие, информационная открытость.</w:t>
      </w:r>
      <w:proofErr w:type="gramEnd"/>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 xml:space="preserve">2. Права и обязанности </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Права и обязанности уполномоченных должностных лиц и объектов внутреннего муниципального финансового контроля (их должностных лиц) определены федеральным стандартом № 100.</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lastRenderedPageBreak/>
        <w:t>Деятельность по внутреннему муниципальному  финансовому контролю осуществляется должностными лицами отдела муниципального контроля и охраны труда Контрольного управления администрации муниципального района Сергиевский Самарской области в рамках полномочий, установленных Постановлением администрации муниципального района Сергиевский №436 от 28.04.2017г. «Об утверждении положения «О контрольном управлении администрации муниципального района Сергиевский Самарской области».</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3. Планирование проверок, ревизий и обследований</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3.1. Должностные лица органа контроля проводят контрольные мероприятия как на основании плана контрольных мероприятий на соответствующий год, так и во внеплановом порядке.</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3.2. План контрольных мероприятий должен быть утвержден Распоряжением администрации муниципального района Сергиевский Самарской области  до завершения года, предшествующего планируемому году.</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План контрольных мероприятий оформляется в соответствии с приложением № 1 к настоящему Стандарту.</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3.3. План контрольных мероприятий содержит следующую информацию:</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 темы контрольных мероприятий;</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 наименования объекта муниципального финансового контроля (далее – объект контроля) либо групп объектов контроля по каждому контрольному мероприятию;</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 проверяемый период;</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 период (дата) начала проведения контрольных мероприятий.</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План контрольных мероприятий формируется по направлениям деятельности Органа контроля.</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3.4. Планирование контрольных мероприятий включает следующие этапы:</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1) формирование исходных данных для составления проекта плана контрольных мероприятий:</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 сбор и анализ информации об объектах контроля;</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 определение объектов контроля и тем контрольных мероприятий, включаемых в проект плана контрольных мероприятий;</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 определение предельного количества контрольных мероприятий в проекте плана контрольных мероприятий с учетом возможностей Органа контроля на очередной финансовый год.</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2) составление проекта плана контрольных мероприятий;</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3) утверждение плана контрольных мероприятий.</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 xml:space="preserve">3.5. </w:t>
      </w:r>
      <w:proofErr w:type="gramStart"/>
      <w:r w:rsidRPr="00CC7641">
        <w:rPr>
          <w:rFonts w:ascii="Times New Roman" w:eastAsia="Calibri" w:hAnsi="Times New Roman" w:cs="Times New Roman"/>
          <w:sz w:val="12"/>
          <w:szCs w:val="12"/>
        </w:rPr>
        <w:t>На стадии формирования плана контрольных мероприятий составляется проект плана контрольных мероприятий с применением риск-ориентированного подхода, выражающегося в необходимости проведения контрольного мероприятия в очередном финансовом году на основании идентификации принадлежности объекта контроля и (или) направления его финансово-хозяйственной деятельности к предусмотренным федеральным стандартом № 208 категориям риска (от I до VI) с учетом критериев «вероятность допущения нарушения» (далее – вероятность) и «существенность последствий нарушений</w:t>
      </w:r>
      <w:proofErr w:type="gramEnd"/>
      <w:r w:rsidRPr="00CC7641">
        <w:rPr>
          <w:rFonts w:ascii="Times New Roman" w:eastAsia="Calibri" w:hAnsi="Times New Roman" w:cs="Times New Roman"/>
          <w:sz w:val="12"/>
          <w:szCs w:val="12"/>
        </w:rPr>
        <w:t>» (далее – существенность).</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В целях безусловного и первоочередного включения в план контрольных мероприятий при определении принадлежности объекта и предмета контроля к категориям риска наиболее высокая оценка присваивается объектам контроля по критериям существенности и вероятности на основании поручений Главы муниципального района Сергиевский Самарской области.</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3.6. Формирование исходных данных осуществляется в  электронном виде срок до 5 декабря текущего года, предшествующего планируемому году, с учетом предоставления сведений, предусмотренных настоящим пунктом.</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В целях формирования исходных данных должностное лицо органа контроля в срок до 20 октября текущего года подготавливает запрос в соответствии с приложением №3 к настоящему Стандарту. Запросы для формирования исходных данных направляются в адрес Управления финансами администрации муниципального района Сергиевский Самарской области.</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В целях получения информации о значениях показателей качества финансового менеджмента, значениях показателей качества управления финансами в публично-правовых образованиях, получающих целевые межбюджетные трансферты и бюджетные кредиты, направляются запросы в Управление финансами администрации муниципального района Сергиевский Самарской области.</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Срок представления информации устанавливается не позднее 25 ноября.</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Кроме информации, полученной в соответствии с запросами, при формировании исходных данных также могут учитываться предложения, поступившие из органов прокуратуры и иных правоохранительных органов, а также информация, поступившая из иных источников.</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3.7. В целях присвоения категории риска объекту должностным лицом органа контроля осуществляется последовательная оценка критериев «вероятность» и «существенность».</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 xml:space="preserve">Каждый объект контроля оценивается в соответствии с утвержденными федеральным стандартом № 208 подкритериями критериев с разделением на 3 условные группы («высокая оценка», «средняя оценка», «низкая оценка»).  </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Расчет значений подкритериев в рамках критериев «вероятность» и «существенность» осуществляется в соответствии с методикой в соответствии с приложением №2 настоящего Стандарта.</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3.8. Проект плана контрольных мероприятий на основании сформированных исходных данных составляется в срок до 15 декабря года, предшествующего планируемому году.</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Проект плана контрольных мероприятий формируется с учетом присвоенных объектам контроля категорий рисков, пункта 3.5 настоящего Стандарта, а также предельного количества контрольных мероприятий, определяемого в соответствии с пунктом 15 федерального стандарта № 208.</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4. Назначение и проведение проверок, ревизий, обследований</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4.1. Решение о назначении планового контрольного мероприятия принимается на основании плана контрольных мероприятий.</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4.2. Решение о назначении контрольного мероприятия принимается руководителем (заместителем руководителя) органа контроля и оформляется распоряжением администрации муниципального района Сергиевский в соответствии с приложением №4 к настоящему Стандарту.</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4.3. Внесение изменений в решение о назначении контрольного мероприятия принимается руководителем (заместителем руководителя) органа контроля и оформляется распоряжением администрации муниципального района Сергиевский Самарской области на основании мотивированного обращения руководителя контрольного мероприятия.</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Распоряжение о внесении изменений в решение о назначении контрольного мероприятия оформляется в соответствии с приложением №5 к настоящему Стандарту.</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 xml:space="preserve">4.4. </w:t>
      </w:r>
      <w:proofErr w:type="gramStart"/>
      <w:r w:rsidRPr="00CC7641">
        <w:rPr>
          <w:rFonts w:ascii="Times New Roman" w:eastAsia="Calibri" w:hAnsi="Times New Roman" w:cs="Times New Roman"/>
          <w:sz w:val="12"/>
          <w:szCs w:val="12"/>
        </w:rPr>
        <w:t>Документы, оформляемые при назначении и проведении контрольного мероприятия, и их копии, подлежащие направлению объекту контроля, копии актов и заключений вручаются руководителю (уполномоченному представителю) объекта контроля либо направляются объекту контроля с уведомлением о вручении или иным способом, свидетельствующим о дате их получения, в том числе с применением факсимильной связи и (или) автоматизированных информационных систем, в следующие сроки:</w:t>
      </w:r>
      <w:proofErr w:type="gramEnd"/>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-копия распоряжения администрации муниципального района Сергиевский о назначении контрольного мероприятия – не позднее 24 часов до даты начала контрольного мероприятия;</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 запрос объекту контроля – не позднее одного рабочего дня, следующего за днем его подписания;</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 справка о завершении контрольных действий – не позднее последнего дня срока проведения контрольных действий (даты окончания контрольных действий);</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 иные документы – не позднее 3 рабочих дней со дня их подписания.</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lastRenderedPageBreak/>
        <w:t>4.5. В ходе подготовки и проведения контрольного мероприятия должностными лицами органа контроля могут направляться запросы объекту контроля, а также органам местного самоуправления и должностным лицам.</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Подготовка к проведению контрольного мероприятия осуществляется в срок не более 10 рабочих дней до даты начала проведения контрольного мероприятия.</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proofErr w:type="gramStart"/>
      <w:r w:rsidRPr="00CC7641">
        <w:rPr>
          <w:rFonts w:ascii="Times New Roman" w:eastAsia="Calibri" w:hAnsi="Times New Roman" w:cs="Times New Roman"/>
          <w:sz w:val="12"/>
          <w:szCs w:val="12"/>
        </w:rPr>
        <w:t xml:space="preserve">Запрос объекту контроля, иным органам, организациям, должностным лицам (за исключением запроса о представлении пояснений и запроса о предоставлении доступа к информационным системам или их данных) должен содержать перечень вопросов, по которым необходимо представить документы и (или) информацию и материалы, перечень </w:t>
      </w:r>
      <w:proofErr w:type="spellStart"/>
      <w:r w:rsidRPr="00CC7641">
        <w:rPr>
          <w:rFonts w:ascii="Times New Roman" w:eastAsia="Calibri" w:hAnsi="Times New Roman" w:cs="Times New Roman"/>
          <w:sz w:val="12"/>
          <w:szCs w:val="12"/>
        </w:rPr>
        <w:t>истребуемых</w:t>
      </w:r>
      <w:proofErr w:type="spellEnd"/>
      <w:r w:rsidRPr="00CC7641">
        <w:rPr>
          <w:rFonts w:ascii="Times New Roman" w:eastAsia="Calibri" w:hAnsi="Times New Roman" w:cs="Times New Roman"/>
          <w:sz w:val="12"/>
          <w:szCs w:val="12"/>
        </w:rPr>
        <w:t xml:space="preserve"> документов и (или) информации и материалов, а также срок их представления, который должен составлять:</w:t>
      </w:r>
      <w:proofErr w:type="gramEnd"/>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CC7641">
        <w:rPr>
          <w:rFonts w:ascii="Times New Roman" w:eastAsia="Calibri" w:hAnsi="Times New Roman" w:cs="Times New Roman"/>
          <w:sz w:val="12"/>
          <w:szCs w:val="12"/>
        </w:rPr>
        <w:t>не менее 3 рабочих дней со дня получения запроса объектом контроля, иным органом, организацией, должностным лицом при проведении выездной проверки (ревизии), обследования, встречной проверки;</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CC7641">
        <w:rPr>
          <w:rFonts w:ascii="Times New Roman" w:eastAsia="Calibri" w:hAnsi="Times New Roman" w:cs="Times New Roman"/>
          <w:sz w:val="12"/>
          <w:szCs w:val="12"/>
        </w:rPr>
        <w:t>10 рабочих дней со дня получения запроса объектом контроля, иным органом, организацией, должностным лицом при проведении камеральной проверки, обследования.</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proofErr w:type="gramStart"/>
      <w:r w:rsidRPr="00CC7641">
        <w:rPr>
          <w:rFonts w:ascii="Times New Roman" w:eastAsia="Calibri" w:hAnsi="Times New Roman" w:cs="Times New Roman"/>
          <w:sz w:val="12"/>
          <w:szCs w:val="12"/>
        </w:rPr>
        <w:t>По решению руководителя проверочной (ревизионной) группы или уполномоченного на проведение контрольного мероприятия должностного лица (далее - руководитель контрольного мероприятия) срок представления документов и (или) информации и материалов, установленный в запросе объекту контроля, иным органам, организациям, должностным лицам, может быть однократно продлен по письменному обращению объекта контроля, юридического или физического лица, индивидуального предпринимателя (далее - объект встречной проверки).</w:t>
      </w:r>
      <w:proofErr w:type="gramEnd"/>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proofErr w:type="gramStart"/>
      <w:r w:rsidRPr="00CC7641">
        <w:rPr>
          <w:rFonts w:ascii="Times New Roman" w:eastAsia="Calibri" w:hAnsi="Times New Roman" w:cs="Times New Roman"/>
          <w:sz w:val="12"/>
          <w:szCs w:val="12"/>
        </w:rPr>
        <w:t>Запрос иным органу, организации, должностному лицу вручается руководителю (уполномоченному представителю) иных органа, организации, должностному лицу либо направляется иным органу, организации, должностному лицу с уведомлением о вручении или иным способом, свидетельствующим о дате его получения, в том числе с применением факсимильной связи и (или) автоматизированных информационных систем, в срок не позднее дня, следующего за днем его подписания.</w:t>
      </w:r>
      <w:proofErr w:type="gramEnd"/>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Запрос объекту контроля оформляется в соответствии с приложением №6 к настоящему к Стандарту.</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4.6. Запрос о представлении пояснений объектом контроля должен содержать информацию, предусмотренную федеральным стандартом № 1235, а также срок их представления, который должен составлять не менее одного рабочего дня со дня получения запроса объектом контроля.</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 xml:space="preserve">Запрос о предоставлении доступа к информационным системам, владельцем или оператором которых является объект контроля, данным информационных систем, владельцем или оператором которых являются иные органы, организация, в том </w:t>
      </w:r>
      <w:proofErr w:type="gramStart"/>
      <w:r w:rsidRPr="00CC7641">
        <w:rPr>
          <w:rFonts w:ascii="Times New Roman" w:eastAsia="Calibri" w:hAnsi="Times New Roman" w:cs="Times New Roman"/>
          <w:sz w:val="12"/>
          <w:szCs w:val="12"/>
        </w:rPr>
        <w:t>числе</w:t>
      </w:r>
      <w:proofErr w:type="gramEnd"/>
      <w:r w:rsidRPr="00CC7641">
        <w:rPr>
          <w:rFonts w:ascii="Times New Roman" w:eastAsia="Calibri" w:hAnsi="Times New Roman" w:cs="Times New Roman"/>
          <w:sz w:val="12"/>
          <w:szCs w:val="12"/>
        </w:rPr>
        <w:t xml:space="preserve"> в случае если указанные органы, организация являются </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 xml:space="preserve"> </w:t>
      </w:r>
      <w:proofErr w:type="gramStart"/>
      <w:r w:rsidRPr="00CC7641">
        <w:rPr>
          <w:rFonts w:ascii="Times New Roman" w:eastAsia="Calibri" w:hAnsi="Times New Roman" w:cs="Times New Roman"/>
          <w:sz w:val="12"/>
          <w:szCs w:val="12"/>
        </w:rPr>
        <w:t>владельцем и (или) оператором информационных систем, пользователем данных которых является объект контроля, должен содержать наименования таких систем, перечень уполномоченных должностных лиц на проведение контрольного мероприятия, которым необходимо предоставить доступ, и срок получения доступа, который должен составлять не менее 3 рабочих дней со дня получения запроса объектом контроля, иным органам, организацией.</w:t>
      </w:r>
      <w:proofErr w:type="gramEnd"/>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 xml:space="preserve">4.7. </w:t>
      </w:r>
      <w:proofErr w:type="gramStart"/>
      <w:r w:rsidRPr="00CC7641">
        <w:rPr>
          <w:rFonts w:ascii="Times New Roman" w:eastAsia="Calibri" w:hAnsi="Times New Roman" w:cs="Times New Roman"/>
          <w:sz w:val="12"/>
          <w:szCs w:val="12"/>
        </w:rPr>
        <w:t>При не предоставлении (предоставлении не в полном объеме) или несвоевременном предоставлении объектами контроля, иными органами, организациями доступа к информационным системам, владельцем или оператором которых является объект контроля, непредставлении объектами контроля, иными органами, организациями, должностными лицами (представлении не в полном объеме) или несвоевременном представлении  информации, документов, материалов и пояснений, указанных в запросе объекту контроля, составляется соответствующий акт по факту воспрепятствования (противодействия</w:t>
      </w:r>
      <w:proofErr w:type="gramEnd"/>
      <w:r w:rsidRPr="00CC7641">
        <w:rPr>
          <w:rFonts w:ascii="Times New Roman" w:eastAsia="Calibri" w:hAnsi="Times New Roman" w:cs="Times New Roman"/>
          <w:sz w:val="12"/>
          <w:szCs w:val="12"/>
        </w:rPr>
        <w:t>) проведению контрольного мероприятия в соответствии с приложением №7 к настоящему Стандарту, срок составления которого не может превышать 3 рабочих дней после установленного срока предоставления соответствующего доступа, непредставления информации, документов, материалов и пояснений.</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4.8. В ходе проведения контрольного мероприятия могут осуществляться контрольные действия, организовываться экспертизы в порядке, предусмотренном федеральным стандартом № 1235.</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По итогам отдельных контрольных действий составляются акты в соответствии с приложениями №8, №9 к настоящему Стандарту.</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При проведении контрольных действий может использоваться фото-, видео- и аудиотехника, а также иные виды техники и приборов, в том числе измерительных приборов.</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4.9. После проведения всех контрольных действий руководитель контрольного мероприятия подготавливает и подписывает справку о завершении контрольных действий, оформляемую в соответствии с приложением №10 к настоящему Стандарту, направляет ее объекту контроля в установленном порядке.</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4.10. Решение о приостановлении проведения контрольного мероприятия оформляется распоряжением администрации муниципального района Сергиевский Самарской области на основании мотивированного обращения руководителя контрольного мероприятия.</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Решение о возобновлении проведения контрольного мероприятия оформляется распоряжением администрации муниципального района Сергиевский после получения сведений об устранении причин приостановления контрольного мероприятия.</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Решение о приостановлении (возобновлении) контрольного мероприятия оформляется в соответствии с приложением  № 11 настоящему Стандарту.</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4.11. Контрольное мероприятие подлежит прекращению в случае установления после его назначения фактов, определенных федеральным стандартом № 1235.</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Решение о прекращении контрольного мероприятия оформляется в соответствии с приложением №11  к настоящему Стандарту.</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4.12. Копии решений о приостановлении, возобновлении и прекращении контрольного мероприятия направляются объекту контроля в установленном федеральным стандартом № 1235 порядке.</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4.13. Срок проведения выездной проверки (ревизии) должен составлять не более 40 рабочих дней.</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Руководитель органа контроля может продлить срок проведения выездной проверки (ревизии) по месту нахождения объекта контроля, на основании мотивированного обращения  руководителя контрольного мероприятия, но не более чем на 20 рабочих дней.</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Общий срок проведения выездной проверки (ревизии) с учетом всех продлений срока ее проведения не может составлять более 60 рабочих дней.</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4.14. Срок проведения камеральной проверки составляет не более 30 рабочих дней со дня, следующего за днем получения от объекта контроля в полном объеме информации, документов и материалов, представленных по запросу должностного лица органа контроля.</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Руководитель органа контроля может продлить срок проведения камеральной проверки в порядке, установленном для выездных проверок (ревизий).</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Общий срок проведения камеральной проверки с учетом всех продлений срока ее проведения не может составлять более 50 рабочих дней.</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4.15. Срок проведения обследований, назначенных в рамках камеральных проверок или выездных проверок (ревизий), не может превышать 20 рабочих дней, иных обследований – 40 рабочих дней.</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Продление срока обследования осуществляется в порядке, предусмотренном для выездной проверки (ревизии).</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 xml:space="preserve">В ходе обследования проводятся исследования, осмотры, инвентаризации, наблюдения, испытания, измерения, контрольные обмеры и другие действия для определения </w:t>
      </w:r>
      <w:proofErr w:type="gramStart"/>
      <w:r w:rsidRPr="00CC7641">
        <w:rPr>
          <w:rFonts w:ascii="Times New Roman" w:eastAsia="Calibri" w:hAnsi="Times New Roman" w:cs="Times New Roman"/>
          <w:sz w:val="12"/>
          <w:szCs w:val="12"/>
        </w:rPr>
        <w:t>состояния определенной сферы деятельности объекта контроля</w:t>
      </w:r>
      <w:proofErr w:type="gramEnd"/>
      <w:r w:rsidRPr="00CC7641">
        <w:rPr>
          <w:rFonts w:ascii="Times New Roman" w:eastAsia="Calibri" w:hAnsi="Times New Roman" w:cs="Times New Roman"/>
          <w:sz w:val="12"/>
          <w:szCs w:val="12"/>
        </w:rPr>
        <w:t>.</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Заключение, оформленное по результатам обследования, назначенного в рамках камеральных проверок или выездных проверок (ревизий), прилагается к акту камеральной проверки или выездной проверки (ревизии), в рамках которых проведено обследование.</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lastRenderedPageBreak/>
        <w:t>Справка о завершении контрольных действий при проведении обследования, назначенного в рамках камеральных проверок или выездных проверок (ревизий) объекту контроля не направляются.</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4.16. Распоряжение о продлении срока проведения контрольного мероприятия оформляется в соответствии с приложением №12 к настоящему Стандарту.</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4.17. Встречная проверка, в том числе назначенная в рамках камеральных проверок или выездных проверок (ревизий):</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по месту нахождения органа контроля проводится в порядке, предусмотренном пунктами 4.10-4.12, абзацем первым пункта 4.14 (в части определения даты начала контрольных действий), абзацем вторым пункта 4.14 и пунктом 4.18 настоящего Стандарта;</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 xml:space="preserve">по месту нахождения объекта встречной проверки проводится в порядке, предусмотренном пунктами 4.10-4.12, абзацем вторым пункта 4.13 </w:t>
      </w:r>
      <w:proofErr w:type="gramStart"/>
      <w:r w:rsidRPr="00CC7641">
        <w:rPr>
          <w:rFonts w:ascii="Times New Roman" w:eastAsia="Calibri" w:hAnsi="Times New Roman" w:cs="Times New Roman"/>
          <w:sz w:val="12"/>
          <w:szCs w:val="12"/>
        </w:rPr>
        <w:t xml:space="preserve">( </w:t>
      </w:r>
      <w:proofErr w:type="gramEnd"/>
      <w:r w:rsidRPr="00CC7641">
        <w:rPr>
          <w:rFonts w:ascii="Times New Roman" w:eastAsia="Calibri" w:hAnsi="Times New Roman" w:cs="Times New Roman"/>
          <w:sz w:val="12"/>
          <w:szCs w:val="12"/>
        </w:rPr>
        <w:t>в части порядка принятия решения о продлении встречной проверки) настоящего Стандарта.</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 xml:space="preserve">4.18. В ходе проведения контрольного мероприятия руководитель контрольного мероприятия осуществляет </w:t>
      </w:r>
      <w:proofErr w:type="gramStart"/>
      <w:r w:rsidRPr="00CC7641">
        <w:rPr>
          <w:rFonts w:ascii="Times New Roman" w:eastAsia="Calibri" w:hAnsi="Times New Roman" w:cs="Times New Roman"/>
          <w:sz w:val="12"/>
          <w:szCs w:val="12"/>
        </w:rPr>
        <w:t>контроль за</w:t>
      </w:r>
      <w:proofErr w:type="gramEnd"/>
      <w:r w:rsidRPr="00CC7641">
        <w:rPr>
          <w:rFonts w:ascii="Times New Roman" w:eastAsia="Calibri" w:hAnsi="Times New Roman" w:cs="Times New Roman"/>
          <w:sz w:val="12"/>
          <w:szCs w:val="12"/>
        </w:rPr>
        <w:t xml:space="preserve"> своевременностью и полнотой проведения контрольных действий, в том числе в форме самоконтроля, и исполнения специалистом поручения  на проведение экспертизы.</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Оформление результатов контрольного мероприятия</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4.19. Оформление результатов проверок (ревизий), встречных проверок, обследований, назначенных в рамках выездных проверок (ревизий), осуществляется в срок не более 15 рабочих дней со дня окончания контрольных действий, оформление результатов иных обследований осуществляется не позднее последнего дня срока проведения обследований.</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4.20. Акт, заключение составляются в соответствии с требованиями, предусмотренными федеральным стандартом № 1235.</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Форма акта, заключения установлена Министерством финансов Российской Федерации Приказ Минфина России от 30.12.2020 N 340н "Об утверждении форм документов, оформляемых органами внутреннего государственного (муниципального) финансового контроля" (Зарегистрировано в Минюсте России 31.05.2021 N 63713).</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 xml:space="preserve">4.21. </w:t>
      </w:r>
      <w:proofErr w:type="gramStart"/>
      <w:r w:rsidRPr="00CC7641">
        <w:rPr>
          <w:rFonts w:ascii="Times New Roman" w:eastAsia="Calibri" w:hAnsi="Times New Roman" w:cs="Times New Roman"/>
          <w:sz w:val="12"/>
          <w:szCs w:val="12"/>
        </w:rPr>
        <w:t>Письменные замечания (возражения, пояснения) на акт (за исключением акта, составленного по результатам встречной проверки), заключение (за исключением составленного по результатам обследования, назначенного в рамках выездной проверки (ревизии), направленные объектами контроля в течение 15 рабочих дней со дня получения копии акта, копии заключения, которые подлежат рассмотрению руководителем (заместителем руководителя) органа контроля в порядке, установленном федеральным стандартом № 1235.</w:t>
      </w:r>
      <w:proofErr w:type="gramEnd"/>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5. Реализация результатов проверок, ревизий и обследований</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 xml:space="preserve">5.1. Акт проверки (ревизии), возражения объекта контроля на акт проверки (ревизии) (при их наличии), а также иные материалы проверки (ревизии) подлежат рассмотрению руководителем (заместителем руководителя) органа </w:t>
      </w:r>
      <w:proofErr w:type="gramStart"/>
      <w:r w:rsidRPr="00CC7641">
        <w:rPr>
          <w:rFonts w:ascii="Times New Roman" w:eastAsia="Calibri" w:hAnsi="Times New Roman" w:cs="Times New Roman"/>
          <w:sz w:val="12"/>
          <w:szCs w:val="12"/>
        </w:rPr>
        <w:t>контроля</w:t>
      </w:r>
      <w:proofErr w:type="gramEnd"/>
      <w:r w:rsidRPr="00CC7641">
        <w:rPr>
          <w:rFonts w:ascii="Times New Roman" w:eastAsia="Calibri" w:hAnsi="Times New Roman" w:cs="Times New Roman"/>
          <w:sz w:val="12"/>
          <w:szCs w:val="12"/>
        </w:rPr>
        <w:t xml:space="preserve"> по результатам которого принимается одно или несколько решений:</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-о наличии или об отсутствии оснований для направления представления и (или) предписания объекта контроля;</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 о наличии или об отсутствии оснований для направления информации в правоохранительные органы, органы прокуратуры и иные государственные (муниципальные) органы;</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proofErr w:type="gramStart"/>
      <w:r w:rsidRPr="00CC7641">
        <w:rPr>
          <w:rFonts w:ascii="Times New Roman" w:eastAsia="Calibri" w:hAnsi="Times New Roman" w:cs="Times New Roman"/>
          <w:sz w:val="12"/>
          <w:szCs w:val="12"/>
        </w:rPr>
        <w:t>- о наличии или об отсутствии оснований для назначения внеплановой выездной проверки (ревизии) или внеплановой камеральной проверки (далее - повторная проверка (ревизия), в том числе при наличии:</w:t>
      </w:r>
      <w:proofErr w:type="gramEnd"/>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 письменных возражений от объекта контроля и представленных объектом контроля дополнительных документов, относящихся к проверенному периоду, влияющих на выводы по результатам проведения проверки (ревизии), с указанием причины непредставления таких документов в ходе проверки (ревизии);</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 признаков нарушений, которые не могут в полной мере быть подтверждены в рамках проведенной проверки (ревизии);</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 xml:space="preserve">- о наличии или об отсутствии оснований для направления в суд исков о признании осуществленных закупок товаров, работ, услуг для осуществления государственных (муниципальных) нужд </w:t>
      </w:r>
      <w:proofErr w:type="gramStart"/>
      <w:r w:rsidRPr="00CC7641">
        <w:rPr>
          <w:rFonts w:ascii="Times New Roman" w:eastAsia="Calibri" w:hAnsi="Times New Roman" w:cs="Times New Roman"/>
          <w:sz w:val="12"/>
          <w:szCs w:val="12"/>
        </w:rPr>
        <w:t>недействительными</w:t>
      </w:r>
      <w:proofErr w:type="gramEnd"/>
      <w:r w:rsidRPr="00CC7641">
        <w:rPr>
          <w:rFonts w:ascii="Times New Roman" w:eastAsia="Calibri" w:hAnsi="Times New Roman" w:cs="Times New Roman"/>
          <w:sz w:val="12"/>
          <w:szCs w:val="12"/>
        </w:rPr>
        <w:t xml:space="preserve"> в соответствии с Гражданским кодексом Российской Федерации.</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Заключение, составленное по результатам обследования, возражения объекта контроля на него (при их наличии), а также иные материалы обследования подлежат рассмотрению руководителем (заместителем руководителя) органа контроля, по результатам которого может быть принято решение о проведении внеплановой выездной проверки, (ревизии).</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Акт, заключение и иные материалы контрольного мероприятия подлежат рассмотрению руководителем (заместителем руководителя) органа контроля в срок не более 50 рабочих дней со дня подписания акта, заключения.</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Результаты повторной проверки (ревизии) рассматриваются в совокупности с результатами проверки (ревизии), по результатам которой принято решение о назначении повторной проверки (ревизии).</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По результатам повторной проверки (ревизии) не может быть принято повторное решение о назначении внеплановой выездной проверки (ревизии) или внеплановой камеральной проверки в отношении одного и того же объекта контроля, темы проверки и проверяемого периода.</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 xml:space="preserve"> 5.2. Орган контроля направляет объекту контроля представление не позднее 10 рабочих дней со дня принятия решения о его направлении.</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В случаях, предусмотренных законодательством, объектам контроля направляются предписания в сроки, установленные законодательством.</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5.3. В срок не позднее 7 рабочих дней со дня направления объекту контроля представления, предписания орган контроля направляет их копии:</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 главному распорядителю бюджетных сре</w:t>
      </w:r>
      <w:proofErr w:type="gramStart"/>
      <w:r w:rsidRPr="00CC7641">
        <w:rPr>
          <w:rFonts w:ascii="Times New Roman" w:eastAsia="Calibri" w:hAnsi="Times New Roman" w:cs="Times New Roman"/>
          <w:sz w:val="12"/>
          <w:szCs w:val="12"/>
        </w:rPr>
        <w:t>дств в сл</w:t>
      </w:r>
      <w:proofErr w:type="gramEnd"/>
      <w:r w:rsidRPr="00CC7641">
        <w:rPr>
          <w:rFonts w:ascii="Times New Roman" w:eastAsia="Calibri" w:hAnsi="Times New Roman" w:cs="Times New Roman"/>
          <w:sz w:val="12"/>
          <w:szCs w:val="12"/>
        </w:rPr>
        <w:t>учае, если объект контроля является подведомственным ему получателем бюджетных средств;</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 органу исполнительной власти (органу местного самоуправления), осуществляющему функции и полномочия учредителя, в случае, если объект контроля является бюджетным или автономным учреждением, иному органу исполнительной власти (органу местного самоуправления), предоставившему объекту контроля средства из бюджетной системы Российской Федерации.</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Сопроводительное письмо (с приложением копий представления, предписания, информации о проведенном контрольном мероприятии) направляется с уведомлением о вручении или иным способом, свидетельствующим о дате их получения, в том числе с применением факсимильной связи и (или) автоматизированных информационных систем.</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 xml:space="preserve">5.4. Формы представления, предписания и уведомления о применении бюджетных мер принуждения </w:t>
      </w:r>
      <w:proofErr w:type="gramStart"/>
      <w:r w:rsidRPr="00CC7641">
        <w:rPr>
          <w:rFonts w:ascii="Times New Roman" w:eastAsia="Calibri" w:hAnsi="Times New Roman" w:cs="Times New Roman"/>
          <w:sz w:val="12"/>
          <w:szCs w:val="12"/>
        </w:rPr>
        <w:t>установлена</w:t>
      </w:r>
      <w:proofErr w:type="gramEnd"/>
      <w:r w:rsidRPr="00CC7641">
        <w:rPr>
          <w:rFonts w:ascii="Times New Roman" w:eastAsia="Calibri" w:hAnsi="Times New Roman" w:cs="Times New Roman"/>
          <w:sz w:val="12"/>
          <w:szCs w:val="12"/>
        </w:rPr>
        <w:t xml:space="preserve">  Министерством финансов Российской Федерации Приказ Минфина России от 30.12.2020 N 340н "Об утверждении форм документов, оформляемых органами внутреннего государственного (муниципального) финансового контроля" (Зарегистрировано в Минюсте России 31.05.2021 N 63713).</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Решение о продлении срока исполнения требования, содержащегося в представлении (предписании), или отсутствии оснований продления срока исполнения представления (предписания), уведомление о применении бюджетных мер принуждения оформляются в соответствии с требованиями, установленными Бюджетным кодексом Российской Федерации и федеральным стандартом № 1095, согласно приложению №13 к настоящему Стандарту.</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 xml:space="preserve">5.5. </w:t>
      </w:r>
      <w:proofErr w:type="gramStart"/>
      <w:r w:rsidRPr="00CC7641">
        <w:rPr>
          <w:rFonts w:ascii="Times New Roman" w:eastAsia="Calibri" w:hAnsi="Times New Roman" w:cs="Times New Roman"/>
          <w:sz w:val="12"/>
          <w:szCs w:val="12"/>
        </w:rPr>
        <w:t>Контроль за</w:t>
      </w:r>
      <w:proofErr w:type="gramEnd"/>
      <w:r w:rsidRPr="00CC7641">
        <w:rPr>
          <w:rFonts w:ascii="Times New Roman" w:eastAsia="Calibri" w:hAnsi="Times New Roman" w:cs="Times New Roman"/>
          <w:sz w:val="12"/>
          <w:szCs w:val="12"/>
        </w:rPr>
        <w:t xml:space="preserve"> исполнением объектами контроля представлений и предписаний осуществляется должностными лицами органа контроля, ответственными за проведение контрольного мероприятия, по результатам которого принято решение о направлении представления (предписания), на основании информации, поступающей от объекта контроля в соответствии с представлением (предписанием).</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6. Правила досудебного обжалования решений</w:t>
      </w:r>
      <w:r>
        <w:rPr>
          <w:rFonts w:ascii="Times New Roman" w:eastAsia="Calibri" w:hAnsi="Times New Roman" w:cs="Times New Roman"/>
          <w:sz w:val="12"/>
          <w:szCs w:val="12"/>
        </w:rPr>
        <w:t xml:space="preserve"> </w:t>
      </w:r>
      <w:r w:rsidRPr="00CC7641">
        <w:rPr>
          <w:rFonts w:ascii="Times New Roman" w:eastAsia="Calibri" w:hAnsi="Times New Roman" w:cs="Times New Roman"/>
          <w:sz w:val="12"/>
          <w:szCs w:val="12"/>
        </w:rPr>
        <w:t>и действий (бездействия) органа контроля и его должностных лиц</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6.1. Срок рассмотрения жалобы не должен превышать 20 рабочих дней со дня ее регистрации со всеми материалами в органе контроля.</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Основания для оставления  жалобы без рассмотрения и срок возвращения жалобы без рассмотрения заявителю установлены пунктом 11 федерального стандарта № 1237.</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lastRenderedPageBreak/>
        <w:t>6.2. По результатам рассмотрения жалобы, руководителем (уполномоченным должностным лицом) органа контроля принимается одно из следующих решений:</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 xml:space="preserve">- удовлетворить жалобу в полном объеме либо удовлетворить жалобу частично в части указанных в ней отдельных оснований для обжалования в случае несоответствия решения органа контроля (его должностных лиц) или действия (бездействия) должностных лиц органа контроля законодательству Российской Федерации и (или) при </w:t>
      </w:r>
      <w:proofErr w:type="gramStart"/>
      <w:r w:rsidRPr="00CC7641">
        <w:rPr>
          <w:rFonts w:ascii="Times New Roman" w:eastAsia="Calibri" w:hAnsi="Times New Roman" w:cs="Times New Roman"/>
          <w:sz w:val="12"/>
          <w:szCs w:val="12"/>
        </w:rPr>
        <w:t>не подтверждении</w:t>
      </w:r>
      <w:proofErr w:type="gramEnd"/>
      <w:r w:rsidRPr="00CC7641">
        <w:rPr>
          <w:rFonts w:ascii="Times New Roman" w:eastAsia="Calibri" w:hAnsi="Times New Roman" w:cs="Times New Roman"/>
          <w:sz w:val="12"/>
          <w:szCs w:val="12"/>
        </w:rPr>
        <w:t xml:space="preserve"> обстоятельств, на основании которых было вынесено решение;</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 оставить жалобу без удовлетворения в случае подтверждения по результатам рассмотрения жалобы соответствия решения или действия (бездействия) должностных лиц органа контроля законодательству Российской Федерации и при подтверждении обстоятельств, на основании которых было вынесено решение.</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6.3. Жалоба рассматривается руководителем (уполномоченным должностным лицом) органа контроля.</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6.4. Решение руководителя (уполномоченного должностного лица) органа контроля по результатам рассмотрения жалобы оформляется в виде распоряжения администрации муниципального района Сергиевский Самарской области.</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Не позднее 5 рабочих дней, следующих за днем принятия, руководителем (уполномоченным должностным лицом) органа контроля решения по результатам рассмотрения жалобы направляет заявителю копию указанного решения с сопроводительным письмом, содержащим обоснование принятия указанного решения.</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Сопроводительное письмо с копией решения вручается заявителю лично под роспись либо направляется заявителю с уведомлением о вручении или иным способом, свидетельствующим о дате его получения, в том числе с применением факсимильной связи и (или) автоматизированных информационных систем.</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7. Отчетность о результатах контрольной деятельности</w:t>
      </w:r>
    </w:p>
    <w:p w:rsidR="00CC7641" w:rsidRPr="00CC7641" w:rsidRDefault="00CC7641" w:rsidP="00CC7641">
      <w:pPr>
        <w:tabs>
          <w:tab w:val="left" w:pos="284"/>
        </w:tabs>
        <w:spacing w:after="0" w:line="240" w:lineRule="auto"/>
        <w:ind w:firstLine="284"/>
        <w:jc w:val="both"/>
        <w:rPr>
          <w:rFonts w:ascii="Times New Roman" w:eastAsia="Calibri" w:hAnsi="Times New Roman" w:cs="Times New Roman"/>
          <w:sz w:val="12"/>
          <w:szCs w:val="12"/>
        </w:rPr>
      </w:pPr>
      <w:r w:rsidRPr="00CC7641">
        <w:rPr>
          <w:rFonts w:ascii="Times New Roman" w:eastAsia="Calibri" w:hAnsi="Times New Roman" w:cs="Times New Roman"/>
          <w:sz w:val="12"/>
          <w:szCs w:val="12"/>
        </w:rPr>
        <w:t>Составление, представление и опубликование отчетности о результатах контрольной деятельности по внутреннему муниципальному  финансовому контролю осуществляется должностными лицами органа контроля в соответствии с федеральным стандартом № 1478.</w:t>
      </w:r>
    </w:p>
    <w:p w:rsidR="00D21423" w:rsidRDefault="00D21423" w:rsidP="00D21423">
      <w:pPr>
        <w:tabs>
          <w:tab w:val="left" w:pos="284"/>
        </w:tabs>
        <w:spacing w:after="0" w:line="240" w:lineRule="auto"/>
        <w:jc w:val="both"/>
        <w:rPr>
          <w:rFonts w:ascii="Times New Roman" w:eastAsia="Calibri" w:hAnsi="Times New Roman" w:cs="Times New Roman"/>
          <w:sz w:val="12"/>
          <w:szCs w:val="12"/>
        </w:rPr>
      </w:pPr>
    </w:p>
    <w:p w:rsidR="00D21423" w:rsidRPr="00D21423" w:rsidRDefault="00D21423" w:rsidP="00D21423">
      <w:pPr>
        <w:tabs>
          <w:tab w:val="left" w:pos="284"/>
        </w:tabs>
        <w:spacing w:after="0" w:line="240" w:lineRule="auto"/>
        <w:jc w:val="right"/>
        <w:rPr>
          <w:rFonts w:ascii="Times New Roman" w:eastAsia="Calibri" w:hAnsi="Times New Roman" w:cs="Times New Roman"/>
          <w:i/>
          <w:sz w:val="12"/>
          <w:szCs w:val="12"/>
        </w:rPr>
      </w:pPr>
      <w:r w:rsidRPr="00D21423">
        <w:rPr>
          <w:rFonts w:ascii="Times New Roman" w:eastAsia="Calibri" w:hAnsi="Times New Roman" w:cs="Times New Roman"/>
          <w:i/>
          <w:sz w:val="12"/>
          <w:szCs w:val="12"/>
        </w:rPr>
        <w:t>Приложение № 2</w:t>
      </w:r>
    </w:p>
    <w:p w:rsidR="00D21423" w:rsidRPr="00D21423" w:rsidRDefault="00D21423" w:rsidP="00D21423">
      <w:pPr>
        <w:tabs>
          <w:tab w:val="left" w:pos="284"/>
        </w:tabs>
        <w:spacing w:after="0" w:line="240" w:lineRule="auto"/>
        <w:jc w:val="right"/>
        <w:rPr>
          <w:rFonts w:ascii="Times New Roman" w:eastAsia="Calibri" w:hAnsi="Times New Roman" w:cs="Times New Roman"/>
          <w:i/>
          <w:sz w:val="12"/>
          <w:szCs w:val="12"/>
        </w:rPr>
      </w:pPr>
      <w:r w:rsidRPr="00D21423">
        <w:rPr>
          <w:rFonts w:ascii="Times New Roman" w:eastAsia="Calibri" w:hAnsi="Times New Roman" w:cs="Times New Roman"/>
          <w:i/>
          <w:sz w:val="12"/>
          <w:szCs w:val="12"/>
        </w:rPr>
        <w:t>к ведомственному стандарту осуществления</w:t>
      </w:r>
    </w:p>
    <w:p w:rsidR="00D21423" w:rsidRPr="00D21423" w:rsidRDefault="00D21423" w:rsidP="00D21423">
      <w:pPr>
        <w:tabs>
          <w:tab w:val="left" w:pos="284"/>
        </w:tabs>
        <w:spacing w:after="0" w:line="240" w:lineRule="auto"/>
        <w:jc w:val="right"/>
        <w:rPr>
          <w:rFonts w:ascii="Times New Roman" w:eastAsia="Calibri" w:hAnsi="Times New Roman" w:cs="Times New Roman"/>
          <w:i/>
          <w:sz w:val="12"/>
          <w:szCs w:val="12"/>
        </w:rPr>
      </w:pPr>
      <w:r w:rsidRPr="00D21423">
        <w:rPr>
          <w:rFonts w:ascii="Times New Roman" w:eastAsia="Calibri" w:hAnsi="Times New Roman" w:cs="Times New Roman"/>
          <w:i/>
          <w:sz w:val="12"/>
          <w:szCs w:val="12"/>
        </w:rPr>
        <w:t>Контрольным управлением администрации</w:t>
      </w:r>
    </w:p>
    <w:p w:rsidR="00D21423" w:rsidRDefault="00D21423" w:rsidP="00D21423">
      <w:pPr>
        <w:tabs>
          <w:tab w:val="left" w:pos="284"/>
        </w:tabs>
        <w:spacing w:after="0" w:line="240" w:lineRule="auto"/>
        <w:jc w:val="right"/>
        <w:rPr>
          <w:rFonts w:ascii="Times New Roman" w:eastAsia="Calibri" w:hAnsi="Times New Roman" w:cs="Times New Roman"/>
          <w:i/>
          <w:sz w:val="12"/>
          <w:szCs w:val="12"/>
        </w:rPr>
      </w:pPr>
      <w:r w:rsidRPr="00D21423">
        <w:rPr>
          <w:rFonts w:ascii="Times New Roman" w:eastAsia="Calibri" w:hAnsi="Times New Roman" w:cs="Times New Roman"/>
          <w:i/>
          <w:sz w:val="12"/>
          <w:szCs w:val="12"/>
        </w:rPr>
        <w:t>муниципального района Сергиевский Самарской</w:t>
      </w:r>
      <w:r>
        <w:rPr>
          <w:rFonts w:ascii="Times New Roman" w:eastAsia="Calibri" w:hAnsi="Times New Roman" w:cs="Times New Roman"/>
          <w:i/>
          <w:sz w:val="12"/>
          <w:szCs w:val="12"/>
        </w:rPr>
        <w:t xml:space="preserve"> </w:t>
      </w:r>
      <w:r w:rsidRPr="00D21423">
        <w:rPr>
          <w:rFonts w:ascii="Times New Roman" w:eastAsia="Calibri" w:hAnsi="Times New Roman" w:cs="Times New Roman"/>
          <w:i/>
          <w:sz w:val="12"/>
          <w:szCs w:val="12"/>
        </w:rPr>
        <w:t xml:space="preserve">области </w:t>
      </w:r>
    </w:p>
    <w:p w:rsidR="00D21423" w:rsidRPr="00D21423" w:rsidRDefault="00D21423" w:rsidP="00D21423">
      <w:pPr>
        <w:tabs>
          <w:tab w:val="left" w:pos="284"/>
        </w:tabs>
        <w:spacing w:after="0" w:line="240" w:lineRule="auto"/>
        <w:jc w:val="right"/>
        <w:rPr>
          <w:rFonts w:ascii="Times New Roman" w:eastAsia="Calibri" w:hAnsi="Times New Roman" w:cs="Times New Roman"/>
          <w:i/>
          <w:sz w:val="12"/>
          <w:szCs w:val="12"/>
        </w:rPr>
      </w:pPr>
      <w:r w:rsidRPr="00D21423">
        <w:rPr>
          <w:rFonts w:ascii="Times New Roman" w:eastAsia="Calibri" w:hAnsi="Times New Roman" w:cs="Times New Roman"/>
          <w:i/>
          <w:sz w:val="12"/>
          <w:szCs w:val="12"/>
        </w:rPr>
        <w:t>полномочий по внутреннему</w:t>
      </w:r>
      <w:r>
        <w:rPr>
          <w:rFonts w:ascii="Times New Roman" w:eastAsia="Calibri" w:hAnsi="Times New Roman" w:cs="Times New Roman"/>
          <w:i/>
          <w:sz w:val="12"/>
          <w:szCs w:val="12"/>
        </w:rPr>
        <w:t xml:space="preserve"> </w:t>
      </w:r>
      <w:r w:rsidRPr="00D21423">
        <w:rPr>
          <w:rFonts w:ascii="Times New Roman" w:eastAsia="Calibri" w:hAnsi="Times New Roman" w:cs="Times New Roman"/>
          <w:i/>
          <w:sz w:val="12"/>
          <w:szCs w:val="12"/>
        </w:rPr>
        <w:t>муниципальному финансовому контролю</w:t>
      </w:r>
    </w:p>
    <w:p w:rsidR="00356203" w:rsidRDefault="00D21423" w:rsidP="00D21423">
      <w:pPr>
        <w:tabs>
          <w:tab w:val="left" w:pos="284"/>
        </w:tabs>
        <w:spacing w:after="0" w:line="240" w:lineRule="auto"/>
        <w:jc w:val="right"/>
        <w:rPr>
          <w:rFonts w:ascii="Times New Roman" w:eastAsia="Calibri" w:hAnsi="Times New Roman" w:cs="Times New Roman"/>
          <w:i/>
          <w:sz w:val="12"/>
          <w:szCs w:val="12"/>
        </w:rPr>
      </w:pPr>
      <w:r w:rsidRPr="00D21423">
        <w:rPr>
          <w:rFonts w:ascii="Times New Roman" w:eastAsia="Calibri" w:hAnsi="Times New Roman" w:cs="Times New Roman"/>
          <w:i/>
          <w:sz w:val="12"/>
          <w:szCs w:val="12"/>
        </w:rPr>
        <w:t>№1244 от «13» декабря 2024г.</w:t>
      </w:r>
    </w:p>
    <w:p w:rsidR="00D21423" w:rsidRDefault="00D21423" w:rsidP="00D21423">
      <w:pPr>
        <w:tabs>
          <w:tab w:val="left" w:pos="284"/>
        </w:tabs>
        <w:spacing w:after="0" w:line="240" w:lineRule="auto"/>
        <w:jc w:val="right"/>
        <w:rPr>
          <w:rFonts w:ascii="Times New Roman" w:eastAsia="Calibri" w:hAnsi="Times New Roman" w:cs="Times New Roman"/>
          <w:sz w:val="12"/>
          <w:szCs w:val="12"/>
        </w:rPr>
      </w:pPr>
    </w:p>
    <w:p w:rsidR="00D21423" w:rsidRPr="00D21423" w:rsidRDefault="00D21423" w:rsidP="00D21423">
      <w:pPr>
        <w:tabs>
          <w:tab w:val="left" w:pos="284"/>
        </w:tabs>
        <w:spacing w:after="0" w:line="240" w:lineRule="auto"/>
        <w:jc w:val="right"/>
        <w:rPr>
          <w:rFonts w:ascii="Times New Roman" w:eastAsia="Calibri" w:hAnsi="Times New Roman" w:cs="Times New Roman"/>
          <w:sz w:val="12"/>
          <w:szCs w:val="12"/>
        </w:rPr>
      </w:pPr>
      <w:proofErr w:type="gramStart"/>
      <w:r w:rsidRPr="00D21423">
        <w:rPr>
          <w:rFonts w:ascii="Times New Roman" w:eastAsia="Calibri" w:hAnsi="Times New Roman" w:cs="Times New Roman"/>
          <w:sz w:val="12"/>
          <w:szCs w:val="12"/>
        </w:rPr>
        <w:t xml:space="preserve">(утверждается на основании распоряжения администрации </w:t>
      </w:r>
      <w:proofErr w:type="gramEnd"/>
    </w:p>
    <w:p w:rsidR="00D21423" w:rsidRPr="00D21423" w:rsidRDefault="00D21423" w:rsidP="00D21423">
      <w:pPr>
        <w:tabs>
          <w:tab w:val="left" w:pos="284"/>
        </w:tabs>
        <w:spacing w:after="0" w:line="240" w:lineRule="auto"/>
        <w:jc w:val="right"/>
        <w:rPr>
          <w:rFonts w:ascii="Times New Roman" w:eastAsia="Calibri" w:hAnsi="Times New Roman" w:cs="Times New Roman"/>
          <w:sz w:val="12"/>
          <w:szCs w:val="12"/>
        </w:rPr>
      </w:pPr>
      <w:r w:rsidRPr="00D21423">
        <w:rPr>
          <w:rFonts w:ascii="Times New Roman" w:eastAsia="Calibri" w:hAnsi="Times New Roman" w:cs="Times New Roman"/>
          <w:sz w:val="12"/>
          <w:szCs w:val="12"/>
        </w:rPr>
        <w:t>муниципального района Сергиевский Самарской области)</w:t>
      </w:r>
    </w:p>
    <w:p w:rsidR="00D21423" w:rsidRDefault="00D21423" w:rsidP="00D21423">
      <w:pPr>
        <w:tabs>
          <w:tab w:val="left" w:pos="284"/>
        </w:tabs>
        <w:spacing w:after="0" w:line="240" w:lineRule="auto"/>
        <w:jc w:val="center"/>
        <w:rPr>
          <w:rFonts w:ascii="Times New Roman" w:eastAsia="Calibri" w:hAnsi="Times New Roman" w:cs="Times New Roman"/>
          <w:b/>
          <w:sz w:val="12"/>
          <w:szCs w:val="12"/>
        </w:rPr>
      </w:pPr>
    </w:p>
    <w:p w:rsidR="00D21423" w:rsidRPr="00D21423" w:rsidRDefault="00D21423" w:rsidP="00D21423">
      <w:pPr>
        <w:tabs>
          <w:tab w:val="left" w:pos="284"/>
        </w:tabs>
        <w:spacing w:after="0" w:line="240" w:lineRule="auto"/>
        <w:jc w:val="center"/>
        <w:rPr>
          <w:rFonts w:ascii="Times New Roman" w:eastAsia="Calibri" w:hAnsi="Times New Roman" w:cs="Times New Roman"/>
          <w:b/>
          <w:sz w:val="12"/>
          <w:szCs w:val="12"/>
        </w:rPr>
      </w:pPr>
      <w:r w:rsidRPr="00D21423">
        <w:rPr>
          <w:rFonts w:ascii="Times New Roman" w:eastAsia="Calibri" w:hAnsi="Times New Roman" w:cs="Times New Roman"/>
          <w:b/>
          <w:sz w:val="12"/>
          <w:szCs w:val="12"/>
        </w:rPr>
        <w:t>ПЛАН РАБОТЫ</w:t>
      </w:r>
    </w:p>
    <w:p w:rsidR="00D21423" w:rsidRPr="00D21423" w:rsidRDefault="00D21423" w:rsidP="00D21423">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Контрольного управления </w:t>
      </w:r>
      <w:r w:rsidRPr="00D21423">
        <w:rPr>
          <w:rFonts w:ascii="Times New Roman" w:eastAsia="Calibri" w:hAnsi="Times New Roman" w:cs="Times New Roman"/>
          <w:b/>
          <w:sz w:val="12"/>
          <w:szCs w:val="12"/>
        </w:rPr>
        <w:t>администрации муниципального района</w:t>
      </w:r>
    </w:p>
    <w:p w:rsidR="00D21423" w:rsidRPr="00D21423" w:rsidRDefault="00D21423" w:rsidP="00D21423">
      <w:pPr>
        <w:tabs>
          <w:tab w:val="left" w:pos="284"/>
        </w:tabs>
        <w:spacing w:after="0" w:line="240" w:lineRule="auto"/>
        <w:jc w:val="center"/>
        <w:rPr>
          <w:rFonts w:ascii="Times New Roman" w:eastAsia="Calibri" w:hAnsi="Times New Roman" w:cs="Times New Roman"/>
          <w:b/>
          <w:sz w:val="12"/>
          <w:szCs w:val="12"/>
        </w:rPr>
      </w:pPr>
      <w:r w:rsidRPr="00D21423">
        <w:rPr>
          <w:rFonts w:ascii="Times New Roman" w:eastAsia="Calibri" w:hAnsi="Times New Roman" w:cs="Times New Roman"/>
          <w:b/>
          <w:sz w:val="12"/>
          <w:szCs w:val="12"/>
        </w:rPr>
        <w:t>Сергиевский Самарской области по проведению контрольных мероприятий на _______ год</w:t>
      </w:r>
    </w:p>
    <w:p w:rsidR="00D21423" w:rsidRPr="00D21423" w:rsidRDefault="00D21423" w:rsidP="00D21423">
      <w:pPr>
        <w:tabs>
          <w:tab w:val="left" w:pos="284"/>
        </w:tabs>
        <w:spacing w:after="0" w:line="240" w:lineRule="auto"/>
        <w:jc w:val="center"/>
        <w:rPr>
          <w:rFonts w:ascii="Times New Roman" w:eastAsia="Calibri" w:hAnsi="Times New Roman" w:cs="Times New Roman"/>
          <w:sz w:val="12"/>
          <w:szCs w:val="1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384"/>
        <w:gridCol w:w="2588"/>
        <w:gridCol w:w="1771"/>
        <w:gridCol w:w="1077"/>
        <w:gridCol w:w="1703"/>
      </w:tblGrid>
      <w:tr w:rsidR="00D21423" w:rsidRPr="00D21423" w:rsidTr="00D21423">
        <w:trPr>
          <w:trHeight w:val="20"/>
          <w:tblHeader/>
        </w:trPr>
        <w:tc>
          <w:tcPr>
            <w:tcW w:w="255" w:type="pct"/>
            <w:tcBorders>
              <w:top w:val="single" w:sz="4" w:space="0" w:color="000000"/>
              <w:left w:val="single" w:sz="4" w:space="0" w:color="000000"/>
              <w:bottom w:val="single" w:sz="4" w:space="0" w:color="000000"/>
              <w:right w:val="single" w:sz="4" w:space="0" w:color="000000"/>
            </w:tcBorders>
          </w:tcPr>
          <w:p w:rsidR="00D21423" w:rsidRPr="00D21423" w:rsidRDefault="00D21423" w:rsidP="00D21423">
            <w:pPr>
              <w:tabs>
                <w:tab w:val="left" w:pos="284"/>
              </w:tabs>
              <w:spacing w:after="0" w:line="240" w:lineRule="auto"/>
              <w:rPr>
                <w:rFonts w:ascii="Times New Roman" w:eastAsia="Calibri" w:hAnsi="Times New Roman" w:cs="Times New Roman"/>
                <w:b/>
                <w:sz w:val="12"/>
                <w:szCs w:val="12"/>
              </w:rPr>
            </w:pPr>
            <w:r w:rsidRPr="00D21423">
              <w:rPr>
                <w:rFonts w:ascii="Times New Roman" w:eastAsia="Calibri" w:hAnsi="Times New Roman" w:cs="Times New Roman"/>
                <w:b/>
                <w:sz w:val="12"/>
                <w:szCs w:val="12"/>
              </w:rPr>
              <w:t xml:space="preserve"> </w:t>
            </w:r>
            <w:proofErr w:type="gramStart"/>
            <w:r w:rsidRPr="00D21423">
              <w:rPr>
                <w:rFonts w:ascii="Times New Roman" w:eastAsia="Calibri" w:hAnsi="Times New Roman" w:cs="Times New Roman"/>
                <w:b/>
                <w:sz w:val="12"/>
                <w:szCs w:val="12"/>
              </w:rPr>
              <w:t>п</w:t>
            </w:r>
            <w:proofErr w:type="gramEnd"/>
            <w:r w:rsidRPr="00D21423">
              <w:rPr>
                <w:rFonts w:ascii="Times New Roman" w:eastAsia="Calibri" w:hAnsi="Times New Roman" w:cs="Times New Roman"/>
                <w:b/>
                <w:sz w:val="12"/>
                <w:szCs w:val="12"/>
              </w:rPr>
              <w:t>/п</w:t>
            </w:r>
          </w:p>
          <w:p w:rsidR="00D21423" w:rsidRPr="00D21423" w:rsidRDefault="00D21423" w:rsidP="00D21423">
            <w:pPr>
              <w:tabs>
                <w:tab w:val="left" w:pos="284"/>
              </w:tabs>
              <w:spacing w:after="0" w:line="240" w:lineRule="auto"/>
              <w:rPr>
                <w:rFonts w:ascii="Times New Roman" w:eastAsia="Calibri" w:hAnsi="Times New Roman" w:cs="Times New Roman"/>
                <w:b/>
                <w:sz w:val="12"/>
                <w:szCs w:val="12"/>
              </w:rPr>
            </w:pPr>
          </w:p>
        </w:tc>
        <w:tc>
          <w:tcPr>
            <w:tcW w:w="1720" w:type="pct"/>
            <w:tcBorders>
              <w:top w:val="single" w:sz="4" w:space="0" w:color="000000"/>
              <w:left w:val="single" w:sz="4" w:space="0" w:color="000000"/>
              <w:bottom w:val="single" w:sz="4" w:space="0" w:color="000000"/>
              <w:right w:val="single" w:sz="4" w:space="0" w:color="auto"/>
            </w:tcBorders>
          </w:tcPr>
          <w:p w:rsidR="00D21423" w:rsidRPr="00D21423" w:rsidRDefault="00D21423" w:rsidP="00D21423">
            <w:pPr>
              <w:tabs>
                <w:tab w:val="left" w:pos="284"/>
              </w:tabs>
              <w:spacing w:after="0" w:line="240" w:lineRule="auto"/>
              <w:rPr>
                <w:rFonts w:ascii="Times New Roman" w:eastAsia="Calibri" w:hAnsi="Times New Roman" w:cs="Times New Roman"/>
                <w:b/>
                <w:sz w:val="12"/>
                <w:szCs w:val="12"/>
              </w:rPr>
            </w:pPr>
            <w:r w:rsidRPr="00D21423">
              <w:rPr>
                <w:rFonts w:ascii="Times New Roman" w:eastAsia="Calibri" w:hAnsi="Times New Roman" w:cs="Times New Roman"/>
                <w:b/>
                <w:sz w:val="12"/>
                <w:szCs w:val="12"/>
              </w:rPr>
              <w:t>Наименование</w:t>
            </w:r>
            <w:r>
              <w:rPr>
                <w:rFonts w:ascii="Times New Roman" w:eastAsia="Calibri" w:hAnsi="Times New Roman" w:cs="Times New Roman"/>
                <w:b/>
                <w:sz w:val="12"/>
                <w:szCs w:val="12"/>
              </w:rPr>
              <w:t xml:space="preserve"> </w:t>
            </w:r>
            <w:r w:rsidRPr="00D21423">
              <w:rPr>
                <w:rFonts w:ascii="Times New Roman" w:eastAsia="Calibri" w:hAnsi="Times New Roman" w:cs="Times New Roman"/>
                <w:b/>
                <w:sz w:val="12"/>
                <w:szCs w:val="12"/>
              </w:rPr>
              <w:t>проверяемой организации</w:t>
            </w:r>
            <w:r>
              <w:rPr>
                <w:rFonts w:ascii="Times New Roman" w:eastAsia="Calibri" w:hAnsi="Times New Roman" w:cs="Times New Roman"/>
                <w:b/>
                <w:sz w:val="12"/>
                <w:szCs w:val="12"/>
              </w:rPr>
              <w:t xml:space="preserve"> </w:t>
            </w:r>
            <w:r w:rsidRPr="00D21423">
              <w:rPr>
                <w:rFonts w:ascii="Times New Roman" w:eastAsia="Calibri" w:hAnsi="Times New Roman" w:cs="Times New Roman"/>
                <w:b/>
                <w:sz w:val="12"/>
                <w:szCs w:val="12"/>
              </w:rPr>
              <w:t>(объект контроля)</w:t>
            </w:r>
          </w:p>
        </w:tc>
        <w:tc>
          <w:tcPr>
            <w:tcW w:w="1177" w:type="pct"/>
            <w:tcBorders>
              <w:top w:val="single" w:sz="4" w:space="0" w:color="000000"/>
              <w:left w:val="single" w:sz="4" w:space="0" w:color="auto"/>
              <w:bottom w:val="single" w:sz="4" w:space="0" w:color="000000"/>
              <w:right w:val="single" w:sz="4" w:space="0" w:color="000000"/>
            </w:tcBorders>
          </w:tcPr>
          <w:p w:rsidR="00D21423" w:rsidRPr="00D21423" w:rsidRDefault="00D21423" w:rsidP="00D21423">
            <w:pPr>
              <w:tabs>
                <w:tab w:val="left" w:pos="284"/>
              </w:tabs>
              <w:spacing w:after="0" w:line="240" w:lineRule="auto"/>
              <w:rPr>
                <w:rFonts w:ascii="Times New Roman" w:eastAsia="Calibri" w:hAnsi="Times New Roman" w:cs="Times New Roman"/>
                <w:b/>
                <w:sz w:val="12"/>
                <w:szCs w:val="12"/>
              </w:rPr>
            </w:pPr>
            <w:r w:rsidRPr="00D21423">
              <w:rPr>
                <w:rFonts w:ascii="Times New Roman" w:eastAsia="Calibri" w:hAnsi="Times New Roman" w:cs="Times New Roman"/>
                <w:b/>
                <w:sz w:val="12"/>
                <w:szCs w:val="12"/>
              </w:rPr>
              <w:t>Тема</w:t>
            </w:r>
            <w:r>
              <w:rPr>
                <w:rFonts w:ascii="Times New Roman" w:eastAsia="Calibri" w:hAnsi="Times New Roman" w:cs="Times New Roman"/>
                <w:b/>
                <w:sz w:val="12"/>
                <w:szCs w:val="12"/>
              </w:rPr>
              <w:t xml:space="preserve"> </w:t>
            </w:r>
            <w:r w:rsidRPr="00D21423">
              <w:rPr>
                <w:rFonts w:ascii="Times New Roman" w:eastAsia="Calibri" w:hAnsi="Times New Roman" w:cs="Times New Roman"/>
                <w:b/>
                <w:sz w:val="12"/>
                <w:szCs w:val="12"/>
              </w:rPr>
              <w:t>контрольного мероприятия</w:t>
            </w:r>
          </w:p>
        </w:tc>
        <w:tc>
          <w:tcPr>
            <w:tcW w:w="716" w:type="pct"/>
            <w:tcBorders>
              <w:top w:val="single" w:sz="4" w:space="0" w:color="000000"/>
              <w:left w:val="single" w:sz="4" w:space="0" w:color="000000"/>
              <w:bottom w:val="single" w:sz="4" w:space="0" w:color="000000"/>
              <w:right w:val="single" w:sz="4" w:space="0" w:color="000000"/>
            </w:tcBorders>
          </w:tcPr>
          <w:p w:rsidR="00D21423" w:rsidRPr="00D21423" w:rsidRDefault="00D21423" w:rsidP="00D21423">
            <w:pPr>
              <w:tabs>
                <w:tab w:val="left" w:pos="284"/>
              </w:tabs>
              <w:spacing w:after="0" w:line="240" w:lineRule="auto"/>
              <w:rPr>
                <w:rFonts w:ascii="Times New Roman" w:eastAsia="Calibri" w:hAnsi="Times New Roman" w:cs="Times New Roman"/>
                <w:b/>
                <w:sz w:val="12"/>
                <w:szCs w:val="12"/>
              </w:rPr>
            </w:pPr>
            <w:r w:rsidRPr="00D21423">
              <w:rPr>
                <w:rFonts w:ascii="Times New Roman" w:eastAsia="Calibri" w:hAnsi="Times New Roman" w:cs="Times New Roman"/>
                <w:b/>
                <w:sz w:val="12"/>
                <w:szCs w:val="12"/>
              </w:rPr>
              <w:t>Проверяемый период, год</w:t>
            </w:r>
          </w:p>
        </w:tc>
        <w:tc>
          <w:tcPr>
            <w:tcW w:w="1132" w:type="pct"/>
            <w:tcBorders>
              <w:top w:val="single" w:sz="4" w:space="0" w:color="000000"/>
              <w:left w:val="single" w:sz="4" w:space="0" w:color="000000"/>
              <w:bottom w:val="single" w:sz="4" w:space="0" w:color="000000"/>
              <w:right w:val="single" w:sz="4" w:space="0" w:color="000000"/>
            </w:tcBorders>
          </w:tcPr>
          <w:p w:rsidR="00D21423" w:rsidRPr="00D21423" w:rsidRDefault="00D21423" w:rsidP="00D21423">
            <w:pPr>
              <w:tabs>
                <w:tab w:val="left" w:pos="284"/>
              </w:tabs>
              <w:spacing w:after="0" w:line="240" w:lineRule="auto"/>
              <w:rPr>
                <w:rFonts w:ascii="Times New Roman" w:eastAsia="Calibri" w:hAnsi="Times New Roman" w:cs="Times New Roman"/>
                <w:b/>
                <w:sz w:val="12"/>
                <w:szCs w:val="12"/>
              </w:rPr>
            </w:pPr>
            <w:r w:rsidRPr="00D21423">
              <w:rPr>
                <w:rFonts w:ascii="Times New Roman" w:eastAsia="Calibri" w:hAnsi="Times New Roman" w:cs="Times New Roman"/>
                <w:b/>
                <w:sz w:val="12"/>
                <w:szCs w:val="12"/>
              </w:rPr>
              <w:t>Период (дата) начала проведения контрольных мероприятий</w:t>
            </w:r>
          </w:p>
        </w:tc>
      </w:tr>
      <w:tr w:rsidR="00D21423" w:rsidRPr="00D21423" w:rsidTr="00D21423">
        <w:trPr>
          <w:trHeight w:val="20"/>
          <w:tblHeader/>
        </w:trPr>
        <w:tc>
          <w:tcPr>
            <w:tcW w:w="255" w:type="pct"/>
            <w:tcBorders>
              <w:top w:val="single" w:sz="4" w:space="0" w:color="000000"/>
              <w:left w:val="single" w:sz="4" w:space="0" w:color="000000"/>
              <w:bottom w:val="single" w:sz="4" w:space="0" w:color="000000"/>
              <w:right w:val="single" w:sz="4" w:space="0" w:color="000000"/>
            </w:tcBorders>
          </w:tcPr>
          <w:p w:rsidR="00D21423" w:rsidRPr="00D21423" w:rsidRDefault="00D21423" w:rsidP="00D21423">
            <w:pPr>
              <w:tabs>
                <w:tab w:val="left" w:pos="284"/>
              </w:tabs>
              <w:spacing w:after="0" w:line="240" w:lineRule="auto"/>
              <w:rPr>
                <w:rFonts w:ascii="Times New Roman" w:eastAsia="Calibri" w:hAnsi="Times New Roman" w:cs="Times New Roman"/>
                <w:b/>
                <w:sz w:val="12"/>
                <w:szCs w:val="12"/>
              </w:rPr>
            </w:pPr>
          </w:p>
        </w:tc>
        <w:tc>
          <w:tcPr>
            <w:tcW w:w="1720" w:type="pct"/>
            <w:tcBorders>
              <w:top w:val="single" w:sz="4" w:space="0" w:color="000000"/>
              <w:left w:val="single" w:sz="4" w:space="0" w:color="000000"/>
              <w:bottom w:val="single" w:sz="4" w:space="0" w:color="000000"/>
              <w:right w:val="single" w:sz="4" w:space="0" w:color="auto"/>
            </w:tcBorders>
          </w:tcPr>
          <w:p w:rsidR="00D21423" w:rsidRPr="00D21423" w:rsidRDefault="00D21423" w:rsidP="00D21423">
            <w:pPr>
              <w:tabs>
                <w:tab w:val="left" w:pos="284"/>
              </w:tabs>
              <w:spacing w:after="0" w:line="240" w:lineRule="auto"/>
              <w:rPr>
                <w:rFonts w:ascii="Times New Roman" w:eastAsia="Calibri" w:hAnsi="Times New Roman" w:cs="Times New Roman"/>
                <w:b/>
                <w:sz w:val="12"/>
                <w:szCs w:val="12"/>
              </w:rPr>
            </w:pPr>
          </w:p>
        </w:tc>
        <w:tc>
          <w:tcPr>
            <w:tcW w:w="1177" w:type="pct"/>
            <w:tcBorders>
              <w:top w:val="single" w:sz="4" w:space="0" w:color="000000"/>
              <w:left w:val="single" w:sz="4" w:space="0" w:color="auto"/>
              <w:bottom w:val="single" w:sz="4" w:space="0" w:color="000000"/>
              <w:right w:val="single" w:sz="4" w:space="0" w:color="000000"/>
            </w:tcBorders>
          </w:tcPr>
          <w:p w:rsidR="00D21423" w:rsidRPr="00D21423" w:rsidRDefault="00D21423" w:rsidP="00D21423">
            <w:pPr>
              <w:tabs>
                <w:tab w:val="left" w:pos="284"/>
              </w:tabs>
              <w:spacing w:after="0" w:line="240" w:lineRule="auto"/>
              <w:rPr>
                <w:rFonts w:ascii="Times New Roman" w:eastAsia="Calibri" w:hAnsi="Times New Roman" w:cs="Times New Roman"/>
                <w:b/>
                <w:sz w:val="12"/>
                <w:szCs w:val="12"/>
              </w:rPr>
            </w:pPr>
          </w:p>
        </w:tc>
        <w:tc>
          <w:tcPr>
            <w:tcW w:w="716" w:type="pct"/>
            <w:tcBorders>
              <w:top w:val="single" w:sz="4" w:space="0" w:color="000000"/>
              <w:left w:val="single" w:sz="4" w:space="0" w:color="000000"/>
              <w:bottom w:val="single" w:sz="4" w:space="0" w:color="000000"/>
              <w:right w:val="single" w:sz="4" w:space="0" w:color="000000"/>
            </w:tcBorders>
          </w:tcPr>
          <w:p w:rsidR="00D21423" w:rsidRPr="00D21423" w:rsidRDefault="00D21423" w:rsidP="00D21423">
            <w:pPr>
              <w:tabs>
                <w:tab w:val="left" w:pos="284"/>
              </w:tabs>
              <w:spacing w:after="0" w:line="240" w:lineRule="auto"/>
              <w:rPr>
                <w:rFonts w:ascii="Times New Roman" w:eastAsia="Calibri" w:hAnsi="Times New Roman" w:cs="Times New Roman"/>
                <w:b/>
                <w:sz w:val="12"/>
                <w:szCs w:val="12"/>
              </w:rPr>
            </w:pPr>
          </w:p>
        </w:tc>
        <w:tc>
          <w:tcPr>
            <w:tcW w:w="1132" w:type="pct"/>
            <w:tcBorders>
              <w:top w:val="single" w:sz="4" w:space="0" w:color="000000"/>
              <w:left w:val="single" w:sz="4" w:space="0" w:color="000000"/>
              <w:bottom w:val="single" w:sz="4" w:space="0" w:color="000000"/>
              <w:right w:val="single" w:sz="4" w:space="0" w:color="000000"/>
            </w:tcBorders>
          </w:tcPr>
          <w:p w:rsidR="00D21423" w:rsidRPr="00D21423" w:rsidRDefault="00D21423" w:rsidP="00D21423">
            <w:pPr>
              <w:tabs>
                <w:tab w:val="left" w:pos="284"/>
              </w:tabs>
              <w:spacing w:after="0" w:line="240" w:lineRule="auto"/>
              <w:rPr>
                <w:rFonts w:ascii="Times New Roman" w:eastAsia="Calibri" w:hAnsi="Times New Roman" w:cs="Times New Roman"/>
                <w:b/>
                <w:sz w:val="12"/>
                <w:szCs w:val="12"/>
              </w:rPr>
            </w:pPr>
          </w:p>
        </w:tc>
      </w:tr>
    </w:tbl>
    <w:p w:rsidR="00D21423" w:rsidRPr="00D21423" w:rsidRDefault="00D21423" w:rsidP="00D21423">
      <w:pPr>
        <w:tabs>
          <w:tab w:val="left" w:pos="284"/>
        </w:tabs>
        <w:spacing w:after="0" w:line="240" w:lineRule="auto"/>
        <w:jc w:val="both"/>
        <w:rPr>
          <w:rFonts w:ascii="Times New Roman" w:eastAsia="Calibri" w:hAnsi="Times New Roman" w:cs="Times New Roman"/>
          <w:sz w:val="12"/>
          <w:szCs w:val="12"/>
        </w:rPr>
      </w:pPr>
    </w:p>
    <w:p w:rsidR="00D21423" w:rsidRPr="00D21423" w:rsidRDefault="00D21423" w:rsidP="00D21423">
      <w:pPr>
        <w:tabs>
          <w:tab w:val="left" w:pos="284"/>
        </w:tabs>
        <w:spacing w:after="0" w:line="240" w:lineRule="auto"/>
        <w:jc w:val="right"/>
        <w:rPr>
          <w:rFonts w:ascii="Times New Roman" w:eastAsia="Calibri" w:hAnsi="Times New Roman" w:cs="Times New Roman"/>
          <w:i/>
          <w:sz w:val="12"/>
          <w:szCs w:val="12"/>
        </w:rPr>
      </w:pPr>
      <w:r w:rsidRPr="00D21423">
        <w:rPr>
          <w:rFonts w:ascii="Times New Roman" w:eastAsia="Calibri" w:hAnsi="Times New Roman" w:cs="Times New Roman"/>
          <w:i/>
          <w:sz w:val="12"/>
          <w:szCs w:val="12"/>
        </w:rPr>
        <w:t>Приложение № 2</w:t>
      </w:r>
    </w:p>
    <w:p w:rsidR="00D21423" w:rsidRPr="00D21423" w:rsidRDefault="00D21423" w:rsidP="00D21423">
      <w:pPr>
        <w:tabs>
          <w:tab w:val="left" w:pos="284"/>
        </w:tabs>
        <w:spacing w:after="0" w:line="240" w:lineRule="auto"/>
        <w:jc w:val="right"/>
        <w:rPr>
          <w:rFonts w:ascii="Times New Roman" w:eastAsia="Calibri" w:hAnsi="Times New Roman" w:cs="Times New Roman"/>
          <w:i/>
          <w:sz w:val="12"/>
          <w:szCs w:val="12"/>
        </w:rPr>
      </w:pPr>
      <w:r w:rsidRPr="00D21423">
        <w:rPr>
          <w:rFonts w:ascii="Times New Roman" w:eastAsia="Calibri" w:hAnsi="Times New Roman" w:cs="Times New Roman"/>
          <w:i/>
          <w:sz w:val="12"/>
          <w:szCs w:val="12"/>
        </w:rPr>
        <w:t>к ведомственному стандарту осуществления</w:t>
      </w:r>
    </w:p>
    <w:p w:rsidR="00D21423" w:rsidRPr="00D21423" w:rsidRDefault="00D21423" w:rsidP="00D21423">
      <w:pPr>
        <w:tabs>
          <w:tab w:val="left" w:pos="284"/>
        </w:tabs>
        <w:spacing w:after="0" w:line="240" w:lineRule="auto"/>
        <w:jc w:val="right"/>
        <w:rPr>
          <w:rFonts w:ascii="Times New Roman" w:eastAsia="Calibri" w:hAnsi="Times New Roman" w:cs="Times New Roman"/>
          <w:i/>
          <w:sz w:val="12"/>
          <w:szCs w:val="12"/>
        </w:rPr>
      </w:pPr>
      <w:r w:rsidRPr="00D21423">
        <w:rPr>
          <w:rFonts w:ascii="Times New Roman" w:eastAsia="Calibri" w:hAnsi="Times New Roman" w:cs="Times New Roman"/>
          <w:i/>
          <w:sz w:val="12"/>
          <w:szCs w:val="12"/>
        </w:rPr>
        <w:t>Контрольным управлением администрации</w:t>
      </w:r>
    </w:p>
    <w:p w:rsidR="00D21423" w:rsidRPr="00D21423" w:rsidRDefault="00D21423" w:rsidP="00D21423">
      <w:pPr>
        <w:tabs>
          <w:tab w:val="left" w:pos="284"/>
        </w:tabs>
        <w:spacing w:after="0" w:line="240" w:lineRule="auto"/>
        <w:jc w:val="right"/>
        <w:rPr>
          <w:rFonts w:ascii="Times New Roman" w:eastAsia="Calibri" w:hAnsi="Times New Roman" w:cs="Times New Roman"/>
          <w:i/>
          <w:sz w:val="12"/>
          <w:szCs w:val="12"/>
        </w:rPr>
      </w:pPr>
      <w:r w:rsidRPr="00D21423">
        <w:rPr>
          <w:rFonts w:ascii="Times New Roman" w:eastAsia="Calibri" w:hAnsi="Times New Roman" w:cs="Times New Roman"/>
          <w:i/>
          <w:sz w:val="12"/>
          <w:szCs w:val="12"/>
        </w:rPr>
        <w:t xml:space="preserve">муниципального района Сергиевский </w:t>
      </w:r>
      <w:proofErr w:type="gramStart"/>
      <w:r w:rsidRPr="00D21423">
        <w:rPr>
          <w:rFonts w:ascii="Times New Roman" w:eastAsia="Calibri" w:hAnsi="Times New Roman" w:cs="Times New Roman"/>
          <w:i/>
          <w:sz w:val="12"/>
          <w:szCs w:val="12"/>
        </w:rPr>
        <w:t>Самарской</w:t>
      </w:r>
      <w:proofErr w:type="gramEnd"/>
    </w:p>
    <w:p w:rsidR="00D21423" w:rsidRPr="00D21423" w:rsidRDefault="00D21423" w:rsidP="00D21423">
      <w:pPr>
        <w:tabs>
          <w:tab w:val="left" w:pos="284"/>
        </w:tabs>
        <w:spacing w:after="0" w:line="240" w:lineRule="auto"/>
        <w:jc w:val="right"/>
        <w:rPr>
          <w:rFonts w:ascii="Times New Roman" w:eastAsia="Calibri" w:hAnsi="Times New Roman" w:cs="Times New Roman"/>
          <w:i/>
          <w:sz w:val="12"/>
          <w:szCs w:val="12"/>
        </w:rPr>
      </w:pPr>
      <w:r w:rsidRPr="00D21423">
        <w:rPr>
          <w:rFonts w:ascii="Times New Roman" w:eastAsia="Calibri" w:hAnsi="Times New Roman" w:cs="Times New Roman"/>
          <w:i/>
          <w:sz w:val="12"/>
          <w:szCs w:val="12"/>
        </w:rPr>
        <w:t xml:space="preserve">области полномочий по </w:t>
      </w:r>
      <w:proofErr w:type="gramStart"/>
      <w:r w:rsidRPr="00D21423">
        <w:rPr>
          <w:rFonts w:ascii="Times New Roman" w:eastAsia="Calibri" w:hAnsi="Times New Roman" w:cs="Times New Roman"/>
          <w:i/>
          <w:sz w:val="12"/>
          <w:szCs w:val="12"/>
        </w:rPr>
        <w:t>внутреннему</w:t>
      </w:r>
      <w:proofErr w:type="gramEnd"/>
    </w:p>
    <w:p w:rsidR="00D21423" w:rsidRPr="00D21423" w:rsidRDefault="00D21423" w:rsidP="00D21423">
      <w:pPr>
        <w:tabs>
          <w:tab w:val="left" w:pos="284"/>
        </w:tabs>
        <w:spacing w:after="0" w:line="240" w:lineRule="auto"/>
        <w:jc w:val="right"/>
        <w:rPr>
          <w:rFonts w:ascii="Times New Roman" w:eastAsia="Calibri" w:hAnsi="Times New Roman" w:cs="Times New Roman"/>
          <w:i/>
          <w:sz w:val="12"/>
          <w:szCs w:val="12"/>
        </w:rPr>
      </w:pPr>
      <w:r w:rsidRPr="00D21423">
        <w:rPr>
          <w:rFonts w:ascii="Times New Roman" w:eastAsia="Calibri" w:hAnsi="Times New Roman" w:cs="Times New Roman"/>
          <w:i/>
          <w:sz w:val="12"/>
          <w:szCs w:val="12"/>
        </w:rPr>
        <w:t>муниципальному финансовому контролю</w:t>
      </w:r>
    </w:p>
    <w:p w:rsidR="00D21423" w:rsidRPr="00D21423" w:rsidRDefault="00D21423" w:rsidP="00D21423">
      <w:pPr>
        <w:tabs>
          <w:tab w:val="left" w:pos="284"/>
        </w:tabs>
        <w:spacing w:after="0" w:line="240" w:lineRule="auto"/>
        <w:jc w:val="center"/>
        <w:rPr>
          <w:rFonts w:ascii="Times New Roman" w:eastAsia="Calibri" w:hAnsi="Times New Roman" w:cs="Times New Roman"/>
          <w:b/>
          <w:sz w:val="12"/>
          <w:szCs w:val="12"/>
        </w:rPr>
      </w:pPr>
      <w:r w:rsidRPr="00D21423">
        <w:rPr>
          <w:rFonts w:ascii="Times New Roman" w:eastAsia="Calibri" w:hAnsi="Times New Roman" w:cs="Times New Roman"/>
          <w:b/>
          <w:sz w:val="12"/>
          <w:szCs w:val="12"/>
        </w:rPr>
        <w:t>МЕТОДИКА</w:t>
      </w:r>
    </w:p>
    <w:p w:rsidR="00D21423" w:rsidRPr="00D21423" w:rsidRDefault="00D21423" w:rsidP="00D21423">
      <w:pPr>
        <w:tabs>
          <w:tab w:val="left" w:pos="284"/>
        </w:tabs>
        <w:spacing w:after="0" w:line="240" w:lineRule="auto"/>
        <w:jc w:val="center"/>
        <w:rPr>
          <w:rFonts w:ascii="Times New Roman" w:eastAsia="Calibri" w:hAnsi="Times New Roman" w:cs="Times New Roman"/>
          <w:b/>
          <w:sz w:val="12"/>
          <w:szCs w:val="12"/>
        </w:rPr>
      </w:pPr>
      <w:r w:rsidRPr="00D21423">
        <w:rPr>
          <w:rFonts w:ascii="Times New Roman" w:eastAsia="Calibri" w:hAnsi="Times New Roman" w:cs="Times New Roman"/>
          <w:b/>
          <w:sz w:val="12"/>
          <w:szCs w:val="12"/>
        </w:rPr>
        <w:t>расчета значений подкритериев в рамках критериев</w:t>
      </w:r>
    </w:p>
    <w:p w:rsidR="00D21423" w:rsidRPr="00D21423" w:rsidRDefault="00D21423" w:rsidP="00D21423">
      <w:pPr>
        <w:tabs>
          <w:tab w:val="left" w:pos="284"/>
        </w:tabs>
        <w:spacing w:after="0" w:line="240" w:lineRule="auto"/>
        <w:jc w:val="center"/>
        <w:rPr>
          <w:rFonts w:ascii="Times New Roman" w:eastAsia="Calibri" w:hAnsi="Times New Roman" w:cs="Times New Roman"/>
          <w:b/>
          <w:sz w:val="12"/>
          <w:szCs w:val="12"/>
        </w:rPr>
      </w:pPr>
      <w:r w:rsidRPr="00D21423">
        <w:rPr>
          <w:rFonts w:ascii="Times New Roman" w:eastAsia="Calibri" w:hAnsi="Times New Roman" w:cs="Times New Roman"/>
          <w:b/>
          <w:sz w:val="12"/>
          <w:szCs w:val="12"/>
        </w:rPr>
        <w:t>«вероятность допущения нарушения»,</w:t>
      </w:r>
      <w:r>
        <w:rPr>
          <w:rFonts w:ascii="Times New Roman" w:eastAsia="Calibri" w:hAnsi="Times New Roman" w:cs="Times New Roman"/>
          <w:b/>
          <w:sz w:val="12"/>
          <w:szCs w:val="12"/>
        </w:rPr>
        <w:t xml:space="preserve"> </w:t>
      </w:r>
      <w:r w:rsidRPr="00D21423">
        <w:rPr>
          <w:rFonts w:ascii="Times New Roman" w:eastAsia="Calibri" w:hAnsi="Times New Roman" w:cs="Times New Roman"/>
          <w:b/>
          <w:sz w:val="12"/>
          <w:szCs w:val="12"/>
        </w:rPr>
        <w:t>«существенность последствий нарушения»</w:t>
      </w:r>
    </w:p>
    <w:p w:rsidR="00D21423" w:rsidRPr="00D21423" w:rsidRDefault="00D21423" w:rsidP="00D21423">
      <w:pPr>
        <w:tabs>
          <w:tab w:val="left" w:pos="284"/>
        </w:tabs>
        <w:spacing w:after="0" w:line="240" w:lineRule="auto"/>
        <w:jc w:val="both"/>
        <w:rPr>
          <w:rFonts w:ascii="Times New Roman" w:eastAsia="Calibri" w:hAnsi="Times New Roman" w:cs="Times New Roman"/>
          <w:sz w:val="12"/>
          <w:szCs w:val="12"/>
        </w:rPr>
      </w:pPr>
    </w:p>
    <w:p w:rsidR="00D21423" w:rsidRPr="00D21423" w:rsidRDefault="00D21423" w:rsidP="00D21423">
      <w:pPr>
        <w:tabs>
          <w:tab w:val="left" w:pos="284"/>
        </w:tabs>
        <w:spacing w:after="0" w:line="240" w:lineRule="auto"/>
        <w:ind w:firstLine="284"/>
        <w:jc w:val="both"/>
        <w:rPr>
          <w:rFonts w:ascii="Times New Roman" w:eastAsia="Calibri" w:hAnsi="Times New Roman" w:cs="Times New Roman"/>
          <w:sz w:val="12"/>
          <w:szCs w:val="12"/>
        </w:rPr>
      </w:pPr>
      <w:r w:rsidRPr="00D21423">
        <w:rPr>
          <w:rFonts w:ascii="Times New Roman" w:eastAsia="Calibri" w:hAnsi="Times New Roman" w:cs="Times New Roman"/>
          <w:sz w:val="12"/>
          <w:szCs w:val="12"/>
        </w:rPr>
        <w:t>Расчет значений подкритериев в рамках критериев «вероятность допущения нарушения», «существенность последствий нарушения» осуществляется в соответствии с настоящей Методикой.</w:t>
      </w:r>
    </w:p>
    <w:p w:rsidR="00D21423" w:rsidRPr="00D21423" w:rsidRDefault="00D21423" w:rsidP="00D21423">
      <w:pPr>
        <w:tabs>
          <w:tab w:val="left" w:pos="284"/>
        </w:tabs>
        <w:spacing w:after="0" w:line="240" w:lineRule="auto"/>
        <w:ind w:firstLine="284"/>
        <w:jc w:val="both"/>
        <w:rPr>
          <w:rFonts w:ascii="Times New Roman" w:eastAsia="Calibri" w:hAnsi="Times New Roman" w:cs="Times New Roman"/>
          <w:sz w:val="12"/>
          <w:szCs w:val="12"/>
        </w:rPr>
      </w:pPr>
      <w:r w:rsidRPr="00D21423">
        <w:rPr>
          <w:rFonts w:ascii="Times New Roman" w:eastAsia="Calibri" w:hAnsi="Times New Roman" w:cs="Times New Roman"/>
          <w:sz w:val="12"/>
          <w:szCs w:val="12"/>
        </w:rPr>
        <w:t>1. Подкритерии критерия «вероятность допущения нарушения» (далее – критерий «вероятность»).</w:t>
      </w:r>
    </w:p>
    <w:p w:rsidR="00D21423" w:rsidRPr="00D21423" w:rsidRDefault="00D21423" w:rsidP="00D21423">
      <w:pPr>
        <w:tabs>
          <w:tab w:val="left" w:pos="284"/>
        </w:tabs>
        <w:spacing w:after="0" w:line="240" w:lineRule="auto"/>
        <w:ind w:firstLine="284"/>
        <w:jc w:val="both"/>
        <w:rPr>
          <w:rFonts w:ascii="Times New Roman" w:eastAsia="Calibri" w:hAnsi="Times New Roman" w:cs="Times New Roman"/>
          <w:sz w:val="12"/>
          <w:szCs w:val="12"/>
        </w:rPr>
      </w:pPr>
      <w:r w:rsidRPr="00D21423">
        <w:rPr>
          <w:rFonts w:ascii="Times New Roman" w:eastAsia="Calibri" w:hAnsi="Times New Roman" w:cs="Times New Roman"/>
          <w:sz w:val="12"/>
          <w:szCs w:val="12"/>
        </w:rPr>
        <w:t xml:space="preserve">1.1. Значения показателей качества финансового менеджмента объекта муниципального финансового контроля (далее – объект контроля), определяемые с учетом </w:t>
      </w:r>
      <w:proofErr w:type="gramStart"/>
      <w:r w:rsidRPr="00D21423">
        <w:rPr>
          <w:rFonts w:ascii="Times New Roman" w:eastAsia="Calibri" w:hAnsi="Times New Roman" w:cs="Times New Roman"/>
          <w:sz w:val="12"/>
          <w:szCs w:val="12"/>
        </w:rPr>
        <w:t>результатов проведения мониторинга качества финансового менеджмента</w:t>
      </w:r>
      <w:proofErr w:type="gramEnd"/>
      <w:r w:rsidRPr="00D21423">
        <w:rPr>
          <w:rFonts w:ascii="Times New Roman" w:eastAsia="Calibri" w:hAnsi="Times New Roman" w:cs="Times New Roman"/>
          <w:sz w:val="12"/>
          <w:szCs w:val="12"/>
        </w:rPr>
        <w:t xml:space="preserve"> в порядке, принятом в целях реализации положений </w:t>
      </w:r>
      <w:hyperlink r:id="rId24" w:history="1">
        <w:r w:rsidRPr="00D21423">
          <w:rPr>
            <w:rStyle w:val="ae"/>
            <w:rFonts w:ascii="Times New Roman" w:eastAsia="Calibri" w:hAnsi="Times New Roman" w:cs="Times New Roman"/>
            <w:color w:val="auto"/>
            <w:sz w:val="12"/>
            <w:szCs w:val="12"/>
          </w:rPr>
          <w:t>статьи 160.2-1</w:t>
        </w:r>
      </w:hyperlink>
      <w:r w:rsidRPr="00D21423">
        <w:rPr>
          <w:rFonts w:ascii="Times New Roman" w:eastAsia="Calibri" w:hAnsi="Times New Roman" w:cs="Times New Roman"/>
          <w:sz w:val="12"/>
          <w:szCs w:val="12"/>
        </w:rPr>
        <w:t xml:space="preserve"> Бюджетного кодекса Российской Федерации (далее – подкритерий «А»).</w:t>
      </w:r>
    </w:p>
    <w:p w:rsidR="00D21423" w:rsidRPr="00D21423" w:rsidRDefault="00D21423" w:rsidP="00D21423">
      <w:pPr>
        <w:tabs>
          <w:tab w:val="left" w:pos="284"/>
        </w:tabs>
        <w:spacing w:after="0" w:line="240" w:lineRule="auto"/>
        <w:ind w:firstLine="284"/>
        <w:jc w:val="both"/>
        <w:rPr>
          <w:rFonts w:ascii="Times New Roman" w:eastAsia="Calibri" w:hAnsi="Times New Roman" w:cs="Times New Roman"/>
          <w:sz w:val="12"/>
          <w:szCs w:val="12"/>
        </w:rPr>
      </w:pPr>
      <w:r w:rsidRPr="00D21423">
        <w:rPr>
          <w:rFonts w:ascii="Times New Roman" w:eastAsia="Calibri" w:hAnsi="Times New Roman" w:cs="Times New Roman"/>
          <w:sz w:val="12"/>
          <w:szCs w:val="12"/>
        </w:rPr>
        <w:t>Для формирования плана контрольных мероприятий на очередной финансовый год используются значения показателей финансового менеджмента за год, предшествующий году формирования плана контрольных мероприятий.</w:t>
      </w:r>
    </w:p>
    <w:p w:rsidR="00D21423" w:rsidRPr="00D21423" w:rsidRDefault="00D21423" w:rsidP="00D21423">
      <w:pPr>
        <w:tabs>
          <w:tab w:val="left" w:pos="284"/>
        </w:tabs>
        <w:spacing w:after="0" w:line="240" w:lineRule="auto"/>
        <w:ind w:firstLine="284"/>
        <w:jc w:val="both"/>
        <w:rPr>
          <w:rFonts w:ascii="Times New Roman" w:eastAsia="Calibri" w:hAnsi="Times New Roman" w:cs="Times New Roman"/>
          <w:sz w:val="12"/>
          <w:szCs w:val="12"/>
        </w:rPr>
      </w:pPr>
      <w:r w:rsidRPr="00D21423">
        <w:rPr>
          <w:rFonts w:ascii="Times New Roman" w:eastAsia="Calibri" w:hAnsi="Times New Roman" w:cs="Times New Roman"/>
          <w:sz w:val="12"/>
          <w:szCs w:val="12"/>
        </w:rPr>
        <w:t>В порядке убывания показателей формируется список, который разделяется на 3 части, соответствующие высокой, средней или низкой оценке подкритерия.  В случае равного значения показателей у объектов контроля (первого из нижестоящей группы и последнего в вышестоящей группе) объект контроля из нижестоящей группы переносится в вышестоящую группу.</w:t>
      </w:r>
    </w:p>
    <w:p w:rsidR="00D21423" w:rsidRPr="00D21423" w:rsidRDefault="00D21423" w:rsidP="00D21423">
      <w:pPr>
        <w:tabs>
          <w:tab w:val="left" w:pos="284"/>
        </w:tabs>
        <w:spacing w:after="0" w:line="240" w:lineRule="auto"/>
        <w:ind w:firstLine="284"/>
        <w:jc w:val="both"/>
        <w:rPr>
          <w:rFonts w:ascii="Times New Roman" w:eastAsia="Calibri" w:hAnsi="Times New Roman" w:cs="Times New Roman"/>
          <w:sz w:val="12"/>
          <w:szCs w:val="12"/>
        </w:rPr>
      </w:pPr>
      <w:proofErr w:type="gramStart"/>
      <w:r w:rsidRPr="00D21423">
        <w:rPr>
          <w:rFonts w:ascii="Times New Roman" w:eastAsia="Calibri" w:hAnsi="Times New Roman" w:cs="Times New Roman"/>
          <w:sz w:val="12"/>
          <w:szCs w:val="12"/>
        </w:rPr>
        <w:t>Исходя из положения в списке каждому объекту контроля в 3 группах присваиваются</w:t>
      </w:r>
      <w:proofErr w:type="gramEnd"/>
      <w:r w:rsidRPr="00D21423">
        <w:rPr>
          <w:rFonts w:ascii="Times New Roman" w:eastAsia="Calibri" w:hAnsi="Times New Roman" w:cs="Times New Roman"/>
          <w:sz w:val="12"/>
          <w:szCs w:val="12"/>
        </w:rPr>
        <w:t xml:space="preserve"> следующие оценки:</w:t>
      </w:r>
    </w:p>
    <w:p w:rsidR="00D21423" w:rsidRPr="00D21423" w:rsidRDefault="00D21423" w:rsidP="00D21423">
      <w:pPr>
        <w:tabs>
          <w:tab w:val="left" w:pos="284"/>
        </w:tabs>
        <w:spacing w:after="0" w:line="240" w:lineRule="auto"/>
        <w:ind w:firstLine="284"/>
        <w:jc w:val="both"/>
        <w:rPr>
          <w:rFonts w:ascii="Times New Roman" w:eastAsia="Calibri" w:hAnsi="Times New Roman" w:cs="Times New Roman"/>
          <w:sz w:val="12"/>
          <w:szCs w:val="12"/>
        </w:rPr>
      </w:pPr>
      <w:r w:rsidRPr="00D21423">
        <w:rPr>
          <w:rFonts w:ascii="Times New Roman" w:eastAsia="Calibri" w:hAnsi="Times New Roman" w:cs="Times New Roman"/>
          <w:sz w:val="12"/>
          <w:szCs w:val="12"/>
        </w:rPr>
        <w:t>низкая оценка – «-1»;</w:t>
      </w:r>
    </w:p>
    <w:p w:rsidR="00D21423" w:rsidRPr="00D21423" w:rsidRDefault="00D21423" w:rsidP="00D21423">
      <w:pPr>
        <w:tabs>
          <w:tab w:val="left" w:pos="284"/>
        </w:tabs>
        <w:spacing w:after="0" w:line="240" w:lineRule="auto"/>
        <w:ind w:firstLine="284"/>
        <w:jc w:val="both"/>
        <w:rPr>
          <w:rFonts w:ascii="Times New Roman" w:eastAsia="Calibri" w:hAnsi="Times New Roman" w:cs="Times New Roman"/>
          <w:sz w:val="12"/>
          <w:szCs w:val="12"/>
        </w:rPr>
      </w:pPr>
      <w:r w:rsidRPr="00D21423">
        <w:rPr>
          <w:rFonts w:ascii="Times New Roman" w:eastAsia="Calibri" w:hAnsi="Times New Roman" w:cs="Times New Roman"/>
          <w:sz w:val="12"/>
          <w:szCs w:val="12"/>
        </w:rPr>
        <w:t>средняя оценка, отсутствие информации – «0»;</w:t>
      </w:r>
    </w:p>
    <w:p w:rsidR="00D21423" w:rsidRPr="00D21423" w:rsidRDefault="00D21423" w:rsidP="00D21423">
      <w:pPr>
        <w:tabs>
          <w:tab w:val="left" w:pos="284"/>
        </w:tabs>
        <w:spacing w:after="0" w:line="240" w:lineRule="auto"/>
        <w:ind w:firstLine="284"/>
        <w:jc w:val="both"/>
        <w:rPr>
          <w:rFonts w:ascii="Times New Roman" w:eastAsia="Calibri" w:hAnsi="Times New Roman" w:cs="Times New Roman"/>
          <w:sz w:val="12"/>
          <w:szCs w:val="12"/>
        </w:rPr>
      </w:pPr>
      <w:r w:rsidRPr="00D21423">
        <w:rPr>
          <w:rFonts w:ascii="Times New Roman" w:eastAsia="Calibri" w:hAnsi="Times New Roman" w:cs="Times New Roman"/>
          <w:sz w:val="12"/>
          <w:szCs w:val="12"/>
        </w:rPr>
        <w:t>высокая оценка – «1».</w:t>
      </w:r>
    </w:p>
    <w:p w:rsidR="00D21423" w:rsidRPr="00D21423" w:rsidRDefault="00D21423" w:rsidP="00D21423">
      <w:pPr>
        <w:tabs>
          <w:tab w:val="left" w:pos="284"/>
        </w:tabs>
        <w:spacing w:after="0" w:line="240" w:lineRule="auto"/>
        <w:ind w:firstLine="284"/>
        <w:jc w:val="both"/>
        <w:rPr>
          <w:rFonts w:ascii="Times New Roman" w:eastAsia="Calibri" w:hAnsi="Times New Roman" w:cs="Times New Roman"/>
          <w:sz w:val="12"/>
          <w:szCs w:val="12"/>
        </w:rPr>
      </w:pPr>
      <w:r w:rsidRPr="00D21423">
        <w:rPr>
          <w:rFonts w:ascii="Times New Roman" w:eastAsia="Calibri" w:hAnsi="Times New Roman" w:cs="Times New Roman"/>
          <w:sz w:val="12"/>
          <w:szCs w:val="12"/>
        </w:rPr>
        <w:t>1.2. Значения показателей качества управления финансами в публично-правовых образованиях, получающих целевые межбюджетные трансферты и бюджетные кредиты (далее – подкритерий «В»).</w:t>
      </w:r>
    </w:p>
    <w:p w:rsidR="00D21423" w:rsidRPr="00D21423" w:rsidRDefault="00D21423" w:rsidP="00D21423">
      <w:pPr>
        <w:tabs>
          <w:tab w:val="left" w:pos="284"/>
        </w:tabs>
        <w:spacing w:after="0" w:line="240" w:lineRule="auto"/>
        <w:ind w:firstLine="284"/>
        <w:jc w:val="both"/>
        <w:rPr>
          <w:rFonts w:ascii="Times New Roman" w:eastAsia="Calibri" w:hAnsi="Times New Roman" w:cs="Times New Roman"/>
          <w:sz w:val="12"/>
          <w:szCs w:val="12"/>
        </w:rPr>
      </w:pPr>
      <w:r w:rsidRPr="00D21423">
        <w:rPr>
          <w:rFonts w:ascii="Times New Roman" w:eastAsia="Calibri" w:hAnsi="Times New Roman" w:cs="Times New Roman"/>
          <w:sz w:val="12"/>
          <w:szCs w:val="12"/>
        </w:rPr>
        <w:t>В порядке убывания показателей формируется список, который разделяется на 3 части, соответствующие высокой, средней или низкой оценке подкритерия.  В случае равного значения показателей у объектов контроля (первого из нижестоящей группы и последнего в вышестоящей группе) объект контроля из нижестоящей группы переносится в вышестоящую группу.</w:t>
      </w:r>
    </w:p>
    <w:p w:rsidR="00D21423" w:rsidRPr="00D21423" w:rsidRDefault="00D21423" w:rsidP="00D21423">
      <w:pPr>
        <w:tabs>
          <w:tab w:val="left" w:pos="284"/>
        </w:tabs>
        <w:spacing w:after="0" w:line="240" w:lineRule="auto"/>
        <w:ind w:firstLine="284"/>
        <w:jc w:val="both"/>
        <w:rPr>
          <w:rFonts w:ascii="Times New Roman" w:eastAsia="Calibri" w:hAnsi="Times New Roman" w:cs="Times New Roman"/>
          <w:sz w:val="12"/>
          <w:szCs w:val="12"/>
        </w:rPr>
      </w:pPr>
      <w:proofErr w:type="gramStart"/>
      <w:r w:rsidRPr="00D21423">
        <w:rPr>
          <w:rFonts w:ascii="Times New Roman" w:eastAsia="Calibri" w:hAnsi="Times New Roman" w:cs="Times New Roman"/>
          <w:sz w:val="12"/>
          <w:szCs w:val="12"/>
        </w:rPr>
        <w:t>Исходя из положения в списке каждому объекту контроля в 3 группах присваиваются</w:t>
      </w:r>
      <w:proofErr w:type="gramEnd"/>
      <w:r w:rsidRPr="00D21423">
        <w:rPr>
          <w:rFonts w:ascii="Times New Roman" w:eastAsia="Calibri" w:hAnsi="Times New Roman" w:cs="Times New Roman"/>
          <w:sz w:val="12"/>
          <w:szCs w:val="12"/>
        </w:rPr>
        <w:t xml:space="preserve"> следующие оценки:</w:t>
      </w:r>
    </w:p>
    <w:p w:rsidR="00D21423" w:rsidRPr="00D21423" w:rsidRDefault="00D21423" w:rsidP="00D21423">
      <w:pPr>
        <w:tabs>
          <w:tab w:val="left" w:pos="284"/>
        </w:tabs>
        <w:spacing w:after="0" w:line="240" w:lineRule="auto"/>
        <w:ind w:firstLine="284"/>
        <w:jc w:val="both"/>
        <w:rPr>
          <w:rFonts w:ascii="Times New Roman" w:eastAsia="Calibri" w:hAnsi="Times New Roman" w:cs="Times New Roman"/>
          <w:sz w:val="12"/>
          <w:szCs w:val="12"/>
        </w:rPr>
      </w:pPr>
      <w:r w:rsidRPr="00D21423">
        <w:rPr>
          <w:rFonts w:ascii="Times New Roman" w:eastAsia="Calibri" w:hAnsi="Times New Roman" w:cs="Times New Roman"/>
          <w:sz w:val="12"/>
          <w:szCs w:val="12"/>
        </w:rPr>
        <w:t>низкая оценка – «-1»;</w:t>
      </w:r>
    </w:p>
    <w:p w:rsidR="00D21423" w:rsidRPr="00D21423" w:rsidRDefault="00D21423" w:rsidP="00D21423">
      <w:pPr>
        <w:tabs>
          <w:tab w:val="left" w:pos="284"/>
        </w:tabs>
        <w:spacing w:after="0" w:line="240" w:lineRule="auto"/>
        <w:ind w:firstLine="284"/>
        <w:jc w:val="both"/>
        <w:rPr>
          <w:rFonts w:ascii="Times New Roman" w:eastAsia="Calibri" w:hAnsi="Times New Roman" w:cs="Times New Roman"/>
          <w:sz w:val="12"/>
          <w:szCs w:val="12"/>
        </w:rPr>
      </w:pPr>
      <w:r w:rsidRPr="00D21423">
        <w:rPr>
          <w:rFonts w:ascii="Times New Roman" w:eastAsia="Calibri" w:hAnsi="Times New Roman" w:cs="Times New Roman"/>
          <w:sz w:val="12"/>
          <w:szCs w:val="12"/>
        </w:rPr>
        <w:t>средняя оценка, отсутствие информации – «0»;</w:t>
      </w:r>
    </w:p>
    <w:p w:rsidR="00D21423" w:rsidRPr="00D21423" w:rsidRDefault="00D21423" w:rsidP="00D21423">
      <w:pPr>
        <w:tabs>
          <w:tab w:val="left" w:pos="284"/>
        </w:tabs>
        <w:spacing w:after="0" w:line="240" w:lineRule="auto"/>
        <w:ind w:firstLine="284"/>
        <w:jc w:val="both"/>
        <w:rPr>
          <w:rFonts w:ascii="Times New Roman" w:eastAsia="Calibri" w:hAnsi="Times New Roman" w:cs="Times New Roman"/>
          <w:sz w:val="12"/>
          <w:szCs w:val="12"/>
        </w:rPr>
      </w:pPr>
      <w:r w:rsidRPr="00D21423">
        <w:rPr>
          <w:rFonts w:ascii="Times New Roman" w:eastAsia="Calibri" w:hAnsi="Times New Roman" w:cs="Times New Roman"/>
          <w:sz w:val="12"/>
          <w:szCs w:val="12"/>
        </w:rPr>
        <w:t>высокая оценка – «1».</w:t>
      </w:r>
    </w:p>
    <w:p w:rsidR="00D21423" w:rsidRPr="00D21423" w:rsidRDefault="00D21423" w:rsidP="00D21423">
      <w:pPr>
        <w:tabs>
          <w:tab w:val="left" w:pos="284"/>
        </w:tabs>
        <w:spacing w:after="0" w:line="240" w:lineRule="auto"/>
        <w:ind w:firstLine="284"/>
        <w:jc w:val="both"/>
        <w:rPr>
          <w:rFonts w:ascii="Times New Roman" w:eastAsia="Calibri" w:hAnsi="Times New Roman" w:cs="Times New Roman"/>
          <w:sz w:val="12"/>
          <w:szCs w:val="12"/>
        </w:rPr>
      </w:pPr>
      <w:r w:rsidRPr="00D21423">
        <w:rPr>
          <w:rFonts w:ascii="Times New Roman" w:eastAsia="Calibri" w:hAnsi="Times New Roman" w:cs="Times New Roman"/>
          <w:sz w:val="12"/>
          <w:szCs w:val="12"/>
        </w:rPr>
        <w:lastRenderedPageBreak/>
        <w:t>Оценка указанного подкритерия осуществляется исключительно при выборе из совокупности однородных объектов контроля конкретных объектов контроля – муниципальных образований.</w:t>
      </w:r>
    </w:p>
    <w:p w:rsidR="00D21423" w:rsidRPr="00D21423" w:rsidRDefault="00D21423" w:rsidP="00D21423">
      <w:pPr>
        <w:tabs>
          <w:tab w:val="left" w:pos="284"/>
        </w:tabs>
        <w:spacing w:after="0" w:line="240" w:lineRule="auto"/>
        <w:ind w:firstLine="284"/>
        <w:jc w:val="both"/>
        <w:rPr>
          <w:rFonts w:ascii="Times New Roman" w:eastAsia="Calibri" w:hAnsi="Times New Roman" w:cs="Times New Roman"/>
          <w:sz w:val="12"/>
          <w:szCs w:val="12"/>
        </w:rPr>
      </w:pPr>
      <w:r w:rsidRPr="00D21423">
        <w:rPr>
          <w:rFonts w:ascii="Times New Roman" w:eastAsia="Calibri" w:hAnsi="Times New Roman" w:cs="Times New Roman"/>
          <w:sz w:val="12"/>
          <w:szCs w:val="12"/>
        </w:rPr>
        <w:t xml:space="preserve">1.3. </w:t>
      </w:r>
      <w:proofErr w:type="gramStart"/>
      <w:r w:rsidRPr="00D21423">
        <w:rPr>
          <w:rFonts w:ascii="Times New Roman" w:eastAsia="Calibri" w:hAnsi="Times New Roman" w:cs="Times New Roman"/>
          <w:sz w:val="12"/>
          <w:szCs w:val="12"/>
        </w:rPr>
        <w:t>Наличие (отсутствие) в проверяемом периоде значительных изменений в деятельности объекта контроля, в том числе в его организационной структуре (изменение типа учреждения, реорганизация юридического лица (слияние, присоединение, разделение, выделение, преобразование), создание (ликвидация) обособленных структурных подразделений, изменение состава видов деятельности (полномочий), в том числе закрепление новых видов оказываемых услуг и выполняемых работ) (далее – подкритерий «С»):</w:t>
      </w:r>
      <w:proofErr w:type="gramEnd"/>
    </w:p>
    <w:p w:rsidR="00D21423" w:rsidRPr="00D21423" w:rsidRDefault="00D21423" w:rsidP="00D21423">
      <w:pPr>
        <w:tabs>
          <w:tab w:val="left" w:pos="284"/>
        </w:tabs>
        <w:spacing w:after="0" w:line="240" w:lineRule="auto"/>
        <w:ind w:firstLine="284"/>
        <w:jc w:val="both"/>
        <w:rPr>
          <w:rFonts w:ascii="Times New Roman" w:eastAsia="Calibri" w:hAnsi="Times New Roman" w:cs="Times New Roman"/>
          <w:sz w:val="12"/>
          <w:szCs w:val="12"/>
        </w:rPr>
      </w:pPr>
      <w:r w:rsidRPr="00D21423">
        <w:rPr>
          <w:rFonts w:ascii="Times New Roman" w:eastAsia="Calibri" w:hAnsi="Times New Roman" w:cs="Times New Roman"/>
          <w:sz w:val="12"/>
          <w:szCs w:val="12"/>
        </w:rPr>
        <w:t>отсутствие значительных изменений (отсутствие информации) – низкая оценка – «-1»;</w:t>
      </w:r>
    </w:p>
    <w:p w:rsidR="00D21423" w:rsidRPr="00D21423" w:rsidRDefault="00D21423" w:rsidP="00D21423">
      <w:pPr>
        <w:tabs>
          <w:tab w:val="left" w:pos="284"/>
        </w:tabs>
        <w:spacing w:after="0" w:line="240" w:lineRule="auto"/>
        <w:ind w:firstLine="284"/>
        <w:jc w:val="both"/>
        <w:rPr>
          <w:rFonts w:ascii="Times New Roman" w:eastAsia="Calibri" w:hAnsi="Times New Roman" w:cs="Times New Roman"/>
          <w:sz w:val="12"/>
          <w:szCs w:val="12"/>
        </w:rPr>
      </w:pPr>
      <w:r w:rsidRPr="00D21423">
        <w:rPr>
          <w:rFonts w:ascii="Times New Roman" w:eastAsia="Calibri" w:hAnsi="Times New Roman" w:cs="Times New Roman"/>
          <w:sz w:val="12"/>
          <w:szCs w:val="12"/>
        </w:rPr>
        <w:t>наличие 1 значительного изменени</w:t>
      </w:r>
      <w:proofErr w:type="gramStart"/>
      <w:r w:rsidRPr="00D21423">
        <w:rPr>
          <w:rFonts w:ascii="Times New Roman" w:eastAsia="Calibri" w:hAnsi="Times New Roman" w:cs="Times New Roman"/>
          <w:sz w:val="12"/>
          <w:szCs w:val="12"/>
        </w:rPr>
        <w:t>я–</w:t>
      </w:r>
      <w:proofErr w:type="gramEnd"/>
      <w:r w:rsidRPr="00D21423">
        <w:rPr>
          <w:rFonts w:ascii="Times New Roman" w:eastAsia="Calibri" w:hAnsi="Times New Roman" w:cs="Times New Roman"/>
          <w:sz w:val="12"/>
          <w:szCs w:val="12"/>
        </w:rPr>
        <w:t xml:space="preserve"> средняя оценка – «0»;</w:t>
      </w:r>
    </w:p>
    <w:p w:rsidR="00D21423" w:rsidRPr="00D21423" w:rsidRDefault="00D21423" w:rsidP="00D21423">
      <w:pPr>
        <w:tabs>
          <w:tab w:val="left" w:pos="284"/>
        </w:tabs>
        <w:spacing w:after="0" w:line="240" w:lineRule="auto"/>
        <w:ind w:firstLine="284"/>
        <w:jc w:val="both"/>
        <w:rPr>
          <w:rFonts w:ascii="Times New Roman" w:eastAsia="Calibri" w:hAnsi="Times New Roman" w:cs="Times New Roman"/>
          <w:sz w:val="12"/>
          <w:szCs w:val="12"/>
        </w:rPr>
      </w:pPr>
      <w:r w:rsidRPr="00D21423">
        <w:rPr>
          <w:rFonts w:ascii="Times New Roman" w:eastAsia="Calibri" w:hAnsi="Times New Roman" w:cs="Times New Roman"/>
          <w:sz w:val="12"/>
          <w:szCs w:val="12"/>
        </w:rPr>
        <w:t>наличие более 1 значительного изменений – высокая оценка – «1».</w:t>
      </w:r>
    </w:p>
    <w:p w:rsidR="00D21423" w:rsidRPr="00D21423" w:rsidRDefault="00D21423" w:rsidP="00D21423">
      <w:pPr>
        <w:tabs>
          <w:tab w:val="left" w:pos="284"/>
        </w:tabs>
        <w:spacing w:after="0" w:line="240" w:lineRule="auto"/>
        <w:ind w:firstLine="284"/>
        <w:jc w:val="both"/>
        <w:rPr>
          <w:rFonts w:ascii="Times New Roman" w:eastAsia="Calibri" w:hAnsi="Times New Roman" w:cs="Times New Roman"/>
          <w:sz w:val="12"/>
          <w:szCs w:val="12"/>
        </w:rPr>
      </w:pPr>
      <w:r w:rsidRPr="00D21423">
        <w:rPr>
          <w:rFonts w:ascii="Times New Roman" w:eastAsia="Calibri" w:hAnsi="Times New Roman" w:cs="Times New Roman"/>
          <w:sz w:val="12"/>
          <w:szCs w:val="12"/>
        </w:rPr>
        <w:t>1.4. Наличие (отсутствие) нарушений, выявленных по результатам ранее проведенных финансовой инспекцией и иными уполномоченными органами контрольных мероприятий в отношении объекта контроля (далее – подкритерий «</w:t>
      </w:r>
      <w:r w:rsidRPr="00D21423">
        <w:rPr>
          <w:rFonts w:ascii="Times New Roman" w:eastAsia="Calibri" w:hAnsi="Times New Roman" w:cs="Times New Roman"/>
          <w:sz w:val="12"/>
          <w:szCs w:val="12"/>
          <w:lang w:val="en-US"/>
        </w:rPr>
        <w:t>D</w:t>
      </w:r>
      <w:r w:rsidRPr="00D21423">
        <w:rPr>
          <w:rFonts w:ascii="Times New Roman" w:eastAsia="Calibri" w:hAnsi="Times New Roman" w:cs="Times New Roman"/>
          <w:sz w:val="12"/>
          <w:szCs w:val="12"/>
        </w:rPr>
        <w:t>»):</w:t>
      </w:r>
    </w:p>
    <w:p w:rsidR="00D21423" w:rsidRPr="00D21423" w:rsidRDefault="00D21423" w:rsidP="00D21423">
      <w:pPr>
        <w:tabs>
          <w:tab w:val="left" w:pos="284"/>
        </w:tabs>
        <w:spacing w:after="0" w:line="240" w:lineRule="auto"/>
        <w:ind w:firstLine="284"/>
        <w:jc w:val="both"/>
        <w:rPr>
          <w:rFonts w:ascii="Times New Roman" w:eastAsia="Calibri" w:hAnsi="Times New Roman" w:cs="Times New Roman"/>
          <w:sz w:val="12"/>
          <w:szCs w:val="12"/>
        </w:rPr>
      </w:pPr>
      <w:r w:rsidRPr="00D21423">
        <w:rPr>
          <w:rFonts w:ascii="Times New Roman" w:eastAsia="Calibri" w:hAnsi="Times New Roman" w:cs="Times New Roman"/>
          <w:sz w:val="12"/>
          <w:szCs w:val="12"/>
        </w:rPr>
        <w:t>отсутствие нарушений – низкая  оценка – «-1»;</w:t>
      </w:r>
    </w:p>
    <w:p w:rsidR="00D21423" w:rsidRPr="00D21423" w:rsidRDefault="00D21423" w:rsidP="00D21423">
      <w:pPr>
        <w:tabs>
          <w:tab w:val="left" w:pos="284"/>
        </w:tabs>
        <w:spacing w:after="0" w:line="240" w:lineRule="auto"/>
        <w:ind w:firstLine="284"/>
        <w:jc w:val="both"/>
        <w:rPr>
          <w:rFonts w:ascii="Times New Roman" w:eastAsia="Calibri" w:hAnsi="Times New Roman" w:cs="Times New Roman"/>
          <w:sz w:val="12"/>
          <w:szCs w:val="12"/>
        </w:rPr>
      </w:pPr>
      <w:r w:rsidRPr="00D21423">
        <w:rPr>
          <w:rFonts w:ascii="Times New Roman" w:eastAsia="Calibri" w:hAnsi="Times New Roman" w:cs="Times New Roman"/>
          <w:sz w:val="12"/>
          <w:szCs w:val="12"/>
        </w:rPr>
        <w:t>отсутствует информация – средняя оценка – «0»;</w:t>
      </w:r>
    </w:p>
    <w:p w:rsidR="00D21423" w:rsidRPr="00D21423" w:rsidRDefault="00D21423" w:rsidP="00D21423">
      <w:pPr>
        <w:tabs>
          <w:tab w:val="left" w:pos="284"/>
        </w:tabs>
        <w:spacing w:after="0" w:line="240" w:lineRule="auto"/>
        <w:ind w:firstLine="284"/>
        <w:jc w:val="both"/>
        <w:rPr>
          <w:rFonts w:ascii="Times New Roman" w:eastAsia="Calibri" w:hAnsi="Times New Roman" w:cs="Times New Roman"/>
          <w:sz w:val="12"/>
          <w:szCs w:val="12"/>
        </w:rPr>
      </w:pPr>
      <w:r w:rsidRPr="00D21423">
        <w:rPr>
          <w:rFonts w:ascii="Times New Roman" w:eastAsia="Calibri" w:hAnsi="Times New Roman" w:cs="Times New Roman"/>
          <w:sz w:val="12"/>
          <w:szCs w:val="12"/>
        </w:rPr>
        <w:t>наличие нарушений – высокая оценка – «1».</w:t>
      </w:r>
    </w:p>
    <w:p w:rsidR="00D21423" w:rsidRPr="00D21423" w:rsidRDefault="00D21423" w:rsidP="00D21423">
      <w:pPr>
        <w:tabs>
          <w:tab w:val="left" w:pos="284"/>
        </w:tabs>
        <w:spacing w:after="0" w:line="240" w:lineRule="auto"/>
        <w:ind w:firstLine="284"/>
        <w:jc w:val="both"/>
        <w:rPr>
          <w:rFonts w:ascii="Times New Roman" w:eastAsia="Calibri" w:hAnsi="Times New Roman" w:cs="Times New Roman"/>
          <w:sz w:val="12"/>
          <w:szCs w:val="12"/>
        </w:rPr>
      </w:pPr>
      <w:r w:rsidRPr="00D21423">
        <w:rPr>
          <w:rFonts w:ascii="Times New Roman" w:eastAsia="Calibri" w:hAnsi="Times New Roman" w:cs="Times New Roman"/>
          <w:sz w:val="12"/>
          <w:szCs w:val="12"/>
        </w:rPr>
        <w:t>1.5. Полнота исполнения объектом контроля представлений, предписаний об устранении объектом контроля нарушений и недостатков, выявленных по результатам ранее проведенных контрольных мероприятий (далее – подкритерий  «</w:t>
      </w:r>
      <w:r w:rsidRPr="00D21423">
        <w:rPr>
          <w:rFonts w:ascii="Times New Roman" w:eastAsia="Calibri" w:hAnsi="Times New Roman" w:cs="Times New Roman"/>
          <w:sz w:val="12"/>
          <w:szCs w:val="12"/>
          <w:lang w:val="en-US"/>
        </w:rPr>
        <w:t>E</w:t>
      </w:r>
      <w:r w:rsidRPr="00D21423">
        <w:rPr>
          <w:rFonts w:ascii="Times New Roman" w:eastAsia="Calibri" w:hAnsi="Times New Roman" w:cs="Times New Roman"/>
          <w:sz w:val="12"/>
          <w:szCs w:val="12"/>
        </w:rPr>
        <w:t>»):</w:t>
      </w:r>
    </w:p>
    <w:p w:rsidR="00D21423" w:rsidRPr="00D21423" w:rsidRDefault="00D21423" w:rsidP="00D21423">
      <w:pPr>
        <w:tabs>
          <w:tab w:val="left" w:pos="284"/>
        </w:tabs>
        <w:spacing w:after="0" w:line="240" w:lineRule="auto"/>
        <w:ind w:firstLine="284"/>
        <w:jc w:val="both"/>
        <w:rPr>
          <w:rFonts w:ascii="Times New Roman" w:eastAsia="Calibri" w:hAnsi="Times New Roman" w:cs="Times New Roman"/>
          <w:sz w:val="12"/>
          <w:szCs w:val="12"/>
        </w:rPr>
      </w:pPr>
      <w:r w:rsidRPr="00D21423">
        <w:rPr>
          <w:rFonts w:ascii="Times New Roman" w:eastAsia="Calibri" w:hAnsi="Times New Roman" w:cs="Times New Roman"/>
          <w:sz w:val="12"/>
          <w:szCs w:val="12"/>
        </w:rPr>
        <w:t>исполнено (срок исполнения не наступил) – низкая оценка «-1»;</w:t>
      </w:r>
    </w:p>
    <w:p w:rsidR="00D21423" w:rsidRPr="00D21423" w:rsidRDefault="00D21423" w:rsidP="00D21423">
      <w:pPr>
        <w:tabs>
          <w:tab w:val="left" w:pos="284"/>
        </w:tabs>
        <w:spacing w:after="0" w:line="240" w:lineRule="auto"/>
        <w:ind w:firstLine="284"/>
        <w:jc w:val="both"/>
        <w:rPr>
          <w:rFonts w:ascii="Times New Roman" w:eastAsia="Calibri" w:hAnsi="Times New Roman" w:cs="Times New Roman"/>
          <w:sz w:val="12"/>
          <w:szCs w:val="12"/>
        </w:rPr>
      </w:pPr>
      <w:r w:rsidRPr="00D21423">
        <w:rPr>
          <w:rFonts w:ascii="Times New Roman" w:eastAsia="Calibri" w:hAnsi="Times New Roman" w:cs="Times New Roman"/>
          <w:sz w:val="12"/>
          <w:szCs w:val="12"/>
        </w:rPr>
        <w:t>отсутствие информации – средняя оценка – «0»;</w:t>
      </w:r>
    </w:p>
    <w:p w:rsidR="00D21423" w:rsidRPr="00D21423" w:rsidRDefault="00D21423" w:rsidP="00D21423">
      <w:pPr>
        <w:tabs>
          <w:tab w:val="left" w:pos="284"/>
        </w:tabs>
        <w:spacing w:after="0" w:line="240" w:lineRule="auto"/>
        <w:ind w:firstLine="284"/>
        <w:jc w:val="both"/>
        <w:rPr>
          <w:rFonts w:ascii="Times New Roman" w:eastAsia="Calibri" w:hAnsi="Times New Roman" w:cs="Times New Roman"/>
          <w:sz w:val="12"/>
          <w:szCs w:val="12"/>
        </w:rPr>
      </w:pPr>
      <w:r w:rsidRPr="00D21423">
        <w:rPr>
          <w:rFonts w:ascii="Times New Roman" w:eastAsia="Calibri" w:hAnsi="Times New Roman" w:cs="Times New Roman"/>
          <w:sz w:val="12"/>
          <w:szCs w:val="12"/>
        </w:rPr>
        <w:t>не исполнено (частично исполнено) – высокая оценка – «1».</w:t>
      </w:r>
    </w:p>
    <w:p w:rsidR="00D21423" w:rsidRPr="00D21423" w:rsidRDefault="00D21423" w:rsidP="00D21423">
      <w:pPr>
        <w:tabs>
          <w:tab w:val="left" w:pos="284"/>
        </w:tabs>
        <w:spacing w:after="0" w:line="240" w:lineRule="auto"/>
        <w:ind w:firstLine="284"/>
        <w:jc w:val="both"/>
        <w:rPr>
          <w:rFonts w:ascii="Times New Roman" w:eastAsia="Calibri" w:hAnsi="Times New Roman" w:cs="Times New Roman"/>
          <w:sz w:val="12"/>
          <w:szCs w:val="12"/>
        </w:rPr>
      </w:pPr>
      <w:r w:rsidRPr="00D21423">
        <w:rPr>
          <w:rFonts w:ascii="Times New Roman" w:eastAsia="Calibri" w:hAnsi="Times New Roman" w:cs="Times New Roman"/>
          <w:sz w:val="12"/>
          <w:szCs w:val="12"/>
        </w:rPr>
        <w:t xml:space="preserve">1.6. </w:t>
      </w:r>
      <w:proofErr w:type="gramStart"/>
      <w:r w:rsidRPr="00D21423">
        <w:rPr>
          <w:rFonts w:ascii="Times New Roman" w:eastAsia="Calibri" w:hAnsi="Times New Roman" w:cs="Times New Roman"/>
          <w:sz w:val="12"/>
          <w:szCs w:val="12"/>
        </w:rPr>
        <w:t>Наличие (отсутствие) в отношении объекта контроля обращений (жалоб) граждан, объединений граждан, юридических лиц, поступивших в органы контроля (далее – подкритерий «</w:t>
      </w:r>
      <w:r w:rsidRPr="00D21423">
        <w:rPr>
          <w:rFonts w:ascii="Times New Roman" w:eastAsia="Calibri" w:hAnsi="Times New Roman" w:cs="Times New Roman"/>
          <w:sz w:val="12"/>
          <w:szCs w:val="12"/>
          <w:lang w:val="en-US"/>
        </w:rPr>
        <w:t>F</w:t>
      </w:r>
      <w:r w:rsidRPr="00D21423">
        <w:rPr>
          <w:rFonts w:ascii="Times New Roman" w:eastAsia="Calibri" w:hAnsi="Times New Roman" w:cs="Times New Roman"/>
          <w:sz w:val="12"/>
          <w:szCs w:val="12"/>
        </w:rPr>
        <w:t>»):</w:t>
      </w:r>
      <w:proofErr w:type="gramEnd"/>
    </w:p>
    <w:p w:rsidR="00D21423" w:rsidRPr="00D21423" w:rsidRDefault="00D21423" w:rsidP="00D21423">
      <w:pPr>
        <w:tabs>
          <w:tab w:val="left" w:pos="284"/>
        </w:tabs>
        <w:spacing w:after="0" w:line="240" w:lineRule="auto"/>
        <w:ind w:firstLine="284"/>
        <w:jc w:val="both"/>
        <w:rPr>
          <w:rFonts w:ascii="Times New Roman" w:eastAsia="Calibri" w:hAnsi="Times New Roman" w:cs="Times New Roman"/>
          <w:sz w:val="12"/>
          <w:szCs w:val="12"/>
        </w:rPr>
      </w:pPr>
      <w:r w:rsidRPr="00D21423">
        <w:rPr>
          <w:rFonts w:ascii="Times New Roman" w:eastAsia="Calibri" w:hAnsi="Times New Roman" w:cs="Times New Roman"/>
          <w:sz w:val="12"/>
          <w:szCs w:val="12"/>
        </w:rPr>
        <w:t>отсутствуют обращения (отсутствует информация) – низкая оценка – «-1»;</w:t>
      </w:r>
    </w:p>
    <w:p w:rsidR="00D21423" w:rsidRPr="00D21423" w:rsidRDefault="00D21423" w:rsidP="00D21423">
      <w:pPr>
        <w:tabs>
          <w:tab w:val="left" w:pos="284"/>
        </w:tabs>
        <w:spacing w:after="0" w:line="240" w:lineRule="auto"/>
        <w:ind w:firstLine="284"/>
        <w:jc w:val="both"/>
        <w:rPr>
          <w:rFonts w:ascii="Times New Roman" w:eastAsia="Calibri" w:hAnsi="Times New Roman" w:cs="Times New Roman"/>
          <w:sz w:val="12"/>
          <w:szCs w:val="12"/>
        </w:rPr>
      </w:pPr>
      <w:r w:rsidRPr="00D21423">
        <w:rPr>
          <w:rFonts w:ascii="Times New Roman" w:eastAsia="Calibri" w:hAnsi="Times New Roman" w:cs="Times New Roman"/>
          <w:sz w:val="12"/>
          <w:szCs w:val="12"/>
        </w:rPr>
        <w:t>1 обращение – средняя оценка – «0»;</w:t>
      </w:r>
    </w:p>
    <w:p w:rsidR="00D21423" w:rsidRPr="00D21423" w:rsidRDefault="00D21423" w:rsidP="00D21423">
      <w:pPr>
        <w:tabs>
          <w:tab w:val="left" w:pos="284"/>
        </w:tabs>
        <w:spacing w:after="0" w:line="240" w:lineRule="auto"/>
        <w:ind w:firstLine="284"/>
        <w:jc w:val="both"/>
        <w:rPr>
          <w:rFonts w:ascii="Times New Roman" w:eastAsia="Calibri" w:hAnsi="Times New Roman" w:cs="Times New Roman"/>
          <w:sz w:val="12"/>
          <w:szCs w:val="12"/>
        </w:rPr>
      </w:pPr>
      <w:r w:rsidRPr="00D21423">
        <w:rPr>
          <w:rFonts w:ascii="Times New Roman" w:eastAsia="Calibri" w:hAnsi="Times New Roman" w:cs="Times New Roman"/>
          <w:sz w:val="12"/>
          <w:szCs w:val="12"/>
        </w:rPr>
        <w:t>более 1 обращения – высокая оценка – «1».</w:t>
      </w:r>
    </w:p>
    <w:p w:rsidR="00D21423" w:rsidRPr="00D21423" w:rsidRDefault="00D21423" w:rsidP="00D21423">
      <w:pPr>
        <w:tabs>
          <w:tab w:val="left" w:pos="284"/>
        </w:tabs>
        <w:spacing w:after="0" w:line="240" w:lineRule="auto"/>
        <w:ind w:firstLine="284"/>
        <w:jc w:val="both"/>
        <w:rPr>
          <w:rFonts w:ascii="Times New Roman" w:eastAsia="Calibri" w:hAnsi="Times New Roman" w:cs="Times New Roman"/>
          <w:sz w:val="12"/>
          <w:szCs w:val="12"/>
        </w:rPr>
      </w:pPr>
      <w:r w:rsidRPr="00D21423">
        <w:rPr>
          <w:rFonts w:ascii="Times New Roman" w:eastAsia="Calibri" w:hAnsi="Times New Roman" w:cs="Times New Roman"/>
          <w:sz w:val="12"/>
          <w:szCs w:val="12"/>
        </w:rPr>
        <w:t>1.7. При оценке подкритериев «</w:t>
      </w:r>
      <w:r w:rsidRPr="00D21423">
        <w:rPr>
          <w:rFonts w:ascii="Times New Roman" w:eastAsia="Calibri" w:hAnsi="Times New Roman" w:cs="Times New Roman"/>
          <w:sz w:val="12"/>
          <w:szCs w:val="12"/>
          <w:lang w:val="en-US"/>
        </w:rPr>
        <w:t>A</w:t>
      </w:r>
      <w:r w:rsidRPr="00D21423">
        <w:rPr>
          <w:rFonts w:ascii="Times New Roman" w:eastAsia="Calibri" w:hAnsi="Times New Roman" w:cs="Times New Roman"/>
          <w:sz w:val="12"/>
          <w:szCs w:val="12"/>
        </w:rPr>
        <w:t>», «</w:t>
      </w:r>
      <w:r w:rsidRPr="00D21423">
        <w:rPr>
          <w:rFonts w:ascii="Times New Roman" w:eastAsia="Calibri" w:hAnsi="Times New Roman" w:cs="Times New Roman"/>
          <w:sz w:val="12"/>
          <w:szCs w:val="12"/>
          <w:lang w:val="en-US"/>
        </w:rPr>
        <w:t>B</w:t>
      </w:r>
      <w:r w:rsidRPr="00D21423">
        <w:rPr>
          <w:rFonts w:ascii="Times New Roman" w:eastAsia="Calibri" w:hAnsi="Times New Roman" w:cs="Times New Roman"/>
          <w:sz w:val="12"/>
          <w:szCs w:val="12"/>
        </w:rPr>
        <w:t>» учитываются показатели за год, предшествующий году формирования плана контрольных мероприятий.</w:t>
      </w:r>
    </w:p>
    <w:p w:rsidR="00D21423" w:rsidRPr="00D21423" w:rsidRDefault="00D21423" w:rsidP="00D21423">
      <w:pPr>
        <w:tabs>
          <w:tab w:val="left" w:pos="284"/>
        </w:tabs>
        <w:spacing w:after="0" w:line="240" w:lineRule="auto"/>
        <w:ind w:firstLine="284"/>
        <w:jc w:val="both"/>
        <w:rPr>
          <w:rFonts w:ascii="Times New Roman" w:eastAsia="Calibri" w:hAnsi="Times New Roman" w:cs="Times New Roman"/>
          <w:sz w:val="12"/>
          <w:szCs w:val="12"/>
        </w:rPr>
      </w:pPr>
      <w:r w:rsidRPr="00D21423">
        <w:rPr>
          <w:rFonts w:ascii="Times New Roman" w:eastAsia="Calibri" w:hAnsi="Times New Roman" w:cs="Times New Roman"/>
          <w:sz w:val="12"/>
          <w:szCs w:val="12"/>
        </w:rPr>
        <w:t>При оценке подкритериев «</w:t>
      </w:r>
      <w:r w:rsidRPr="00D21423">
        <w:rPr>
          <w:rFonts w:ascii="Times New Roman" w:eastAsia="Calibri" w:hAnsi="Times New Roman" w:cs="Times New Roman"/>
          <w:sz w:val="12"/>
          <w:szCs w:val="12"/>
          <w:lang w:val="en-US"/>
        </w:rPr>
        <w:t>C</w:t>
      </w:r>
      <w:r w:rsidRPr="00D21423">
        <w:rPr>
          <w:rFonts w:ascii="Times New Roman" w:eastAsia="Calibri" w:hAnsi="Times New Roman" w:cs="Times New Roman"/>
          <w:sz w:val="12"/>
          <w:szCs w:val="12"/>
        </w:rPr>
        <w:t>» «</w:t>
      </w:r>
      <w:r w:rsidRPr="00D21423">
        <w:rPr>
          <w:rFonts w:ascii="Times New Roman" w:eastAsia="Calibri" w:hAnsi="Times New Roman" w:cs="Times New Roman"/>
          <w:sz w:val="12"/>
          <w:szCs w:val="12"/>
          <w:lang w:val="en-US"/>
        </w:rPr>
        <w:t>D</w:t>
      </w:r>
      <w:r w:rsidRPr="00D21423">
        <w:rPr>
          <w:rFonts w:ascii="Times New Roman" w:eastAsia="Calibri" w:hAnsi="Times New Roman" w:cs="Times New Roman"/>
          <w:sz w:val="12"/>
          <w:szCs w:val="12"/>
        </w:rPr>
        <w:t>» «</w:t>
      </w:r>
      <w:r w:rsidRPr="00D21423">
        <w:rPr>
          <w:rFonts w:ascii="Times New Roman" w:eastAsia="Calibri" w:hAnsi="Times New Roman" w:cs="Times New Roman"/>
          <w:sz w:val="12"/>
          <w:szCs w:val="12"/>
          <w:lang w:val="en-US"/>
        </w:rPr>
        <w:t>E</w:t>
      </w:r>
      <w:r w:rsidRPr="00D21423">
        <w:rPr>
          <w:rFonts w:ascii="Times New Roman" w:eastAsia="Calibri" w:hAnsi="Times New Roman" w:cs="Times New Roman"/>
          <w:sz w:val="12"/>
          <w:szCs w:val="12"/>
        </w:rPr>
        <w:t>» «</w:t>
      </w:r>
      <w:r w:rsidRPr="00D21423">
        <w:rPr>
          <w:rFonts w:ascii="Times New Roman" w:eastAsia="Calibri" w:hAnsi="Times New Roman" w:cs="Times New Roman"/>
          <w:sz w:val="12"/>
          <w:szCs w:val="12"/>
          <w:lang w:val="en-US"/>
        </w:rPr>
        <w:t>F</w:t>
      </w:r>
      <w:r w:rsidRPr="00D21423">
        <w:rPr>
          <w:rFonts w:ascii="Times New Roman" w:eastAsia="Calibri" w:hAnsi="Times New Roman" w:cs="Times New Roman"/>
          <w:sz w:val="12"/>
          <w:szCs w:val="12"/>
        </w:rPr>
        <w:t>» учитываются показатели за год, предшествующий году формирования плана контрольных мероприятий, и истекший период года формирования плана контрольных мероприятий.</w:t>
      </w:r>
    </w:p>
    <w:p w:rsidR="00D21423" w:rsidRPr="00D21423" w:rsidRDefault="00D21423" w:rsidP="00D21423">
      <w:pPr>
        <w:tabs>
          <w:tab w:val="left" w:pos="284"/>
        </w:tabs>
        <w:spacing w:after="0" w:line="240" w:lineRule="auto"/>
        <w:ind w:firstLine="284"/>
        <w:jc w:val="both"/>
        <w:rPr>
          <w:rFonts w:ascii="Times New Roman" w:eastAsia="Calibri" w:hAnsi="Times New Roman" w:cs="Times New Roman"/>
          <w:sz w:val="12"/>
          <w:szCs w:val="12"/>
        </w:rPr>
      </w:pPr>
      <w:r w:rsidRPr="00D21423">
        <w:rPr>
          <w:rFonts w:ascii="Times New Roman" w:eastAsia="Calibri" w:hAnsi="Times New Roman" w:cs="Times New Roman"/>
          <w:sz w:val="12"/>
          <w:szCs w:val="12"/>
        </w:rPr>
        <w:t xml:space="preserve">2. Подкритерии критерия «существенность последствий нарушения» (далее – критерий «существенность»). </w:t>
      </w:r>
    </w:p>
    <w:p w:rsidR="00D21423" w:rsidRPr="00D21423" w:rsidRDefault="00D21423" w:rsidP="00D21423">
      <w:pPr>
        <w:tabs>
          <w:tab w:val="left" w:pos="284"/>
        </w:tabs>
        <w:spacing w:after="0" w:line="240" w:lineRule="auto"/>
        <w:ind w:firstLine="284"/>
        <w:jc w:val="both"/>
        <w:rPr>
          <w:rFonts w:ascii="Times New Roman" w:eastAsia="Calibri" w:hAnsi="Times New Roman" w:cs="Times New Roman"/>
          <w:sz w:val="12"/>
          <w:szCs w:val="12"/>
        </w:rPr>
      </w:pPr>
      <w:r w:rsidRPr="00D21423">
        <w:rPr>
          <w:rFonts w:ascii="Times New Roman" w:eastAsia="Calibri" w:hAnsi="Times New Roman" w:cs="Times New Roman"/>
          <w:sz w:val="12"/>
          <w:szCs w:val="12"/>
        </w:rPr>
        <w:t>2.1. Объемы финансового обеспечения деятельности объекта контроля или выполнения мероприятий (мер муниципальной поддержки) за счет средств бюджета и (или) средств, предоставленных из бюджета, в проверяемые отчетные периоды (в целом и (или) дифференцированно) по видам расходов, источников финансирования дефицита бюджета (далее – подкритерий «</w:t>
      </w:r>
      <w:r w:rsidRPr="00D21423">
        <w:rPr>
          <w:rFonts w:ascii="Times New Roman" w:eastAsia="Calibri" w:hAnsi="Times New Roman" w:cs="Times New Roman"/>
          <w:sz w:val="12"/>
          <w:szCs w:val="12"/>
          <w:lang w:val="en-US"/>
        </w:rPr>
        <w:t>G</w:t>
      </w:r>
      <w:r w:rsidRPr="00D21423">
        <w:rPr>
          <w:rFonts w:ascii="Times New Roman" w:eastAsia="Calibri" w:hAnsi="Times New Roman" w:cs="Times New Roman"/>
          <w:sz w:val="12"/>
          <w:szCs w:val="12"/>
        </w:rPr>
        <w:t>»).</w:t>
      </w:r>
    </w:p>
    <w:p w:rsidR="00D21423" w:rsidRPr="00D21423" w:rsidRDefault="00D21423" w:rsidP="00D21423">
      <w:pPr>
        <w:tabs>
          <w:tab w:val="left" w:pos="284"/>
        </w:tabs>
        <w:spacing w:after="0" w:line="240" w:lineRule="auto"/>
        <w:ind w:firstLine="284"/>
        <w:jc w:val="both"/>
        <w:rPr>
          <w:rFonts w:ascii="Times New Roman" w:eastAsia="Calibri" w:hAnsi="Times New Roman" w:cs="Times New Roman"/>
          <w:sz w:val="12"/>
          <w:szCs w:val="12"/>
        </w:rPr>
      </w:pPr>
      <w:r w:rsidRPr="00D21423">
        <w:rPr>
          <w:rFonts w:ascii="Times New Roman" w:eastAsia="Calibri" w:hAnsi="Times New Roman" w:cs="Times New Roman"/>
          <w:sz w:val="12"/>
          <w:szCs w:val="12"/>
        </w:rPr>
        <w:t>В порядке убывания показателей формируется список, который разделяется на 3 части, соответствующие высокой, средней или низкой оценке подкритерия.  В случае равного значения показателей у объектов контроля (первого из нижестоящей группы и последнего в вышестоящей группе) объект контроля из нижестоящей группы переносится в вышестоящую группу.</w:t>
      </w:r>
    </w:p>
    <w:p w:rsidR="00D21423" w:rsidRPr="00D21423" w:rsidRDefault="00D21423" w:rsidP="00D21423">
      <w:pPr>
        <w:tabs>
          <w:tab w:val="left" w:pos="284"/>
        </w:tabs>
        <w:spacing w:after="0" w:line="240" w:lineRule="auto"/>
        <w:ind w:firstLine="284"/>
        <w:jc w:val="both"/>
        <w:rPr>
          <w:rFonts w:ascii="Times New Roman" w:eastAsia="Calibri" w:hAnsi="Times New Roman" w:cs="Times New Roman"/>
          <w:sz w:val="12"/>
          <w:szCs w:val="12"/>
        </w:rPr>
      </w:pPr>
      <w:proofErr w:type="gramStart"/>
      <w:r w:rsidRPr="00D21423">
        <w:rPr>
          <w:rFonts w:ascii="Times New Roman" w:eastAsia="Calibri" w:hAnsi="Times New Roman" w:cs="Times New Roman"/>
          <w:sz w:val="12"/>
          <w:szCs w:val="12"/>
        </w:rPr>
        <w:t>Исходя из положения в списке каждому объекту контроля в 3 группах присваиваются</w:t>
      </w:r>
      <w:proofErr w:type="gramEnd"/>
      <w:r w:rsidRPr="00D21423">
        <w:rPr>
          <w:rFonts w:ascii="Times New Roman" w:eastAsia="Calibri" w:hAnsi="Times New Roman" w:cs="Times New Roman"/>
          <w:sz w:val="12"/>
          <w:szCs w:val="12"/>
        </w:rPr>
        <w:t xml:space="preserve"> следующие оценки:</w:t>
      </w:r>
    </w:p>
    <w:p w:rsidR="00D21423" w:rsidRPr="00D21423" w:rsidRDefault="00D21423" w:rsidP="00D21423">
      <w:pPr>
        <w:tabs>
          <w:tab w:val="left" w:pos="284"/>
        </w:tabs>
        <w:spacing w:after="0" w:line="240" w:lineRule="auto"/>
        <w:ind w:firstLine="284"/>
        <w:jc w:val="both"/>
        <w:rPr>
          <w:rFonts w:ascii="Times New Roman" w:eastAsia="Calibri" w:hAnsi="Times New Roman" w:cs="Times New Roman"/>
          <w:sz w:val="12"/>
          <w:szCs w:val="12"/>
        </w:rPr>
      </w:pPr>
      <w:r w:rsidRPr="00D21423">
        <w:rPr>
          <w:rFonts w:ascii="Times New Roman" w:eastAsia="Calibri" w:hAnsi="Times New Roman" w:cs="Times New Roman"/>
          <w:sz w:val="12"/>
          <w:szCs w:val="12"/>
        </w:rPr>
        <w:t>низкий объем – «-1»;</w:t>
      </w:r>
    </w:p>
    <w:p w:rsidR="00D21423" w:rsidRPr="00D21423" w:rsidRDefault="00D21423" w:rsidP="00D21423">
      <w:pPr>
        <w:tabs>
          <w:tab w:val="left" w:pos="284"/>
        </w:tabs>
        <w:spacing w:after="0" w:line="240" w:lineRule="auto"/>
        <w:ind w:firstLine="284"/>
        <w:jc w:val="both"/>
        <w:rPr>
          <w:rFonts w:ascii="Times New Roman" w:eastAsia="Calibri" w:hAnsi="Times New Roman" w:cs="Times New Roman"/>
          <w:sz w:val="12"/>
          <w:szCs w:val="12"/>
        </w:rPr>
      </w:pPr>
      <w:r w:rsidRPr="00D21423">
        <w:rPr>
          <w:rFonts w:ascii="Times New Roman" w:eastAsia="Calibri" w:hAnsi="Times New Roman" w:cs="Times New Roman"/>
          <w:sz w:val="12"/>
          <w:szCs w:val="12"/>
        </w:rPr>
        <w:t>средний объем, отсутствие информации – «0»;</w:t>
      </w:r>
    </w:p>
    <w:p w:rsidR="00D21423" w:rsidRPr="00D21423" w:rsidRDefault="00D21423" w:rsidP="00D21423">
      <w:pPr>
        <w:tabs>
          <w:tab w:val="left" w:pos="284"/>
        </w:tabs>
        <w:spacing w:after="0" w:line="240" w:lineRule="auto"/>
        <w:ind w:firstLine="284"/>
        <w:jc w:val="both"/>
        <w:rPr>
          <w:rFonts w:ascii="Times New Roman" w:eastAsia="Calibri" w:hAnsi="Times New Roman" w:cs="Times New Roman"/>
          <w:sz w:val="12"/>
          <w:szCs w:val="12"/>
        </w:rPr>
      </w:pPr>
      <w:r w:rsidRPr="00D21423">
        <w:rPr>
          <w:rFonts w:ascii="Times New Roman" w:eastAsia="Calibri" w:hAnsi="Times New Roman" w:cs="Times New Roman"/>
          <w:sz w:val="12"/>
          <w:szCs w:val="12"/>
        </w:rPr>
        <w:t>высокий объем – «1».</w:t>
      </w:r>
    </w:p>
    <w:p w:rsidR="00D21423" w:rsidRPr="00D21423" w:rsidRDefault="00D21423" w:rsidP="00D21423">
      <w:pPr>
        <w:tabs>
          <w:tab w:val="left" w:pos="284"/>
        </w:tabs>
        <w:spacing w:after="0" w:line="240" w:lineRule="auto"/>
        <w:ind w:firstLine="284"/>
        <w:jc w:val="both"/>
        <w:rPr>
          <w:rFonts w:ascii="Times New Roman" w:eastAsia="Calibri" w:hAnsi="Times New Roman" w:cs="Times New Roman"/>
          <w:sz w:val="12"/>
          <w:szCs w:val="12"/>
        </w:rPr>
      </w:pPr>
      <w:r w:rsidRPr="00D21423">
        <w:rPr>
          <w:rFonts w:ascii="Times New Roman" w:eastAsia="Calibri" w:hAnsi="Times New Roman" w:cs="Times New Roman"/>
          <w:sz w:val="12"/>
          <w:szCs w:val="12"/>
        </w:rPr>
        <w:t>2.2. Значимость мероприятий (мер муниципальной поддержки), в отношении которых возможно проведение контрольного мероприятия (далее – подкритерий «</w:t>
      </w:r>
      <w:r w:rsidRPr="00D21423">
        <w:rPr>
          <w:rFonts w:ascii="Times New Roman" w:eastAsia="Calibri" w:hAnsi="Times New Roman" w:cs="Times New Roman"/>
          <w:sz w:val="12"/>
          <w:szCs w:val="12"/>
          <w:lang w:val="en-US"/>
        </w:rPr>
        <w:t>H</w:t>
      </w:r>
      <w:r w:rsidRPr="00D21423">
        <w:rPr>
          <w:rFonts w:ascii="Times New Roman" w:eastAsia="Calibri" w:hAnsi="Times New Roman" w:cs="Times New Roman"/>
          <w:sz w:val="12"/>
          <w:szCs w:val="12"/>
        </w:rPr>
        <w:t>»):</w:t>
      </w:r>
    </w:p>
    <w:p w:rsidR="00D21423" w:rsidRPr="00D21423" w:rsidRDefault="00D21423" w:rsidP="00D21423">
      <w:pPr>
        <w:tabs>
          <w:tab w:val="left" w:pos="284"/>
        </w:tabs>
        <w:spacing w:after="0" w:line="240" w:lineRule="auto"/>
        <w:ind w:firstLine="284"/>
        <w:jc w:val="both"/>
        <w:rPr>
          <w:rFonts w:ascii="Times New Roman" w:eastAsia="Calibri" w:hAnsi="Times New Roman" w:cs="Times New Roman"/>
          <w:sz w:val="12"/>
          <w:szCs w:val="12"/>
        </w:rPr>
      </w:pPr>
      <w:r w:rsidRPr="00D21423">
        <w:rPr>
          <w:rFonts w:ascii="Times New Roman" w:eastAsia="Calibri" w:hAnsi="Times New Roman" w:cs="Times New Roman"/>
          <w:sz w:val="12"/>
          <w:szCs w:val="12"/>
        </w:rPr>
        <w:t>при поступлении предложений из 1 источника данных – низкая оценка –    «-1»;</w:t>
      </w:r>
    </w:p>
    <w:p w:rsidR="00D21423" w:rsidRPr="00D21423" w:rsidRDefault="00D21423" w:rsidP="00D21423">
      <w:pPr>
        <w:tabs>
          <w:tab w:val="left" w:pos="284"/>
        </w:tabs>
        <w:spacing w:after="0" w:line="240" w:lineRule="auto"/>
        <w:ind w:firstLine="284"/>
        <w:jc w:val="both"/>
        <w:rPr>
          <w:rFonts w:ascii="Times New Roman" w:eastAsia="Calibri" w:hAnsi="Times New Roman" w:cs="Times New Roman"/>
          <w:sz w:val="12"/>
          <w:szCs w:val="12"/>
        </w:rPr>
      </w:pPr>
      <w:r w:rsidRPr="00D21423">
        <w:rPr>
          <w:rFonts w:ascii="Times New Roman" w:eastAsia="Calibri" w:hAnsi="Times New Roman" w:cs="Times New Roman"/>
          <w:sz w:val="12"/>
          <w:szCs w:val="12"/>
        </w:rPr>
        <w:t>при поступлении предложений из 2 и более источников данных – средняя оценка – «0»;</w:t>
      </w:r>
    </w:p>
    <w:p w:rsidR="00D21423" w:rsidRPr="00D21423" w:rsidRDefault="00D21423" w:rsidP="00D21423">
      <w:pPr>
        <w:tabs>
          <w:tab w:val="left" w:pos="284"/>
        </w:tabs>
        <w:spacing w:after="0" w:line="240" w:lineRule="auto"/>
        <w:ind w:firstLine="284"/>
        <w:jc w:val="both"/>
        <w:rPr>
          <w:rFonts w:ascii="Times New Roman" w:eastAsia="Calibri" w:hAnsi="Times New Roman" w:cs="Times New Roman"/>
          <w:sz w:val="12"/>
          <w:szCs w:val="12"/>
        </w:rPr>
      </w:pPr>
      <w:r w:rsidRPr="00D21423">
        <w:rPr>
          <w:rFonts w:ascii="Times New Roman" w:eastAsia="Calibri" w:hAnsi="Times New Roman" w:cs="Times New Roman"/>
          <w:sz w:val="12"/>
          <w:szCs w:val="12"/>
        </w:rPr>
        <w:t xml:space="preserve"> при поступлении предложений из 2 и более источников данных в совокупности с принадлежностью к региональным составляющим национальных и федеральных проектов – высокая оценка – «1».</w:t>
      </w:r>
    </w:p>
    <w:p w:rsidR="00D21423" w:rsidRPr="00D21423" w:rsidRDefault="00D21423" w:rsidP="00D21423">
      <w:pPr>
        <w:tabs>
          <w:tab w:val="left" w:pos="284"/>
        </w:tabs>
        <w:spacing w:after="0" w:line="240" w:lineRule="auto"/>
        <w:ind w:firstLine="284"/>
        <w:jc w:val="both"/>
        <w:rPr>
          <w:rFonts w:ascii="Times New Roman" w:eastAsia="Calibri" w:hAnsi="Times New Roman" w:cs="Times New Roman"/>
          <w:sz w:val="12"/>
          <w:szCs w:val="12"/>
        </w:rPr>
      </w:pPr>
      <w:r w:rsidRPr="00D21423">
        <w:rPr>
          <w:rFonts w:ascii="Times New Roman" w:eastAsia="Calibri" w:hAnsi="Times New Roman" w:cs="Times New Roman"/>
          <w:sz w:val="12"/>
          <w:szCs w:val="12"/>
        </w:rPr>
        <w:t>2.3. Величина объема принятых обязательств объекта контроля и (или) его соотношения к объему финансового обеспечения деятельности объекта контроля (далее – подкритерий «</w:t>
      </w:r>
      <w:r w:rsidRPr="00D21423">
        <w:rPr>
          <w:rFonts w:ascii="Times New Roman" w:eastAsia="Calibri" w:hAnsi="Times New Roman" w:cs="Times New Roman"/>
          <w:sz w:val="12"/>
          <w:szCs w:val="12"/>
          <w:lang w:val="en-US"/>
        </w:rPr>
        <w:t>I</w:t>
      </w:r>
      <w:r w:rsidRPr="00D21423">
        <w:rPr>
          <w:rFonts w:ascii="Times New Roman" w:eastAsia="Calibri" w:hAnsi="Times New Roman" w:cs="Times New Roman"/>
          <w:sz w:val="12"/>
          <w:szCs w:val="12"/>
        </w:rPr>
        <w:t>»).</w:t>
      </w:r>
    </w:p>
    <w:p w:rsidR="00D21423" w:rsidRPr="00D21423" w:rsidRDefault="00D21423" w:rsidP="00D21423">
      <w:pPr>
        <w:tabs>
          <w:tab w:val="left" w:pos="284"/>
        </w:tabs>
        <w:spacing w:after="0" w:line="240" w:lineRule="auto"/>
        <w:ind w:firstLine="284"/>
        <w:jc w:val="both"/>
        <w:rPr>
          <w:rFonts w:ascii="Times New Roman" w:eastAsia="Calibri" w:hAnsi="Times New Roman" w:cs="Times New Roman"/>
          <w:sz w:val="12"/>
          <w:szCs w:val="12"/>
        </w:rPr>
      </w:pPr>
      <w:r w:rsidRPr="00D21423">
        <w:rPr>
          <w:rFonts w:ascii="Times New Roman" w:eastAsia="Calibri" w:hAnsi="Times New Roman" w:cs="Times New Roman"/>
          <w:sz w:val="12"/>
          <w:szCs w:val="12"/>
        </w:rPr>
        <w:t>В порядке убывания показателей формируется список, который разделяется на 3 части, соответствующие высокой, средней или низкой оценке подкритерия.  В случае равного значения показателей у объектов контроля (первого из нижестоящей группы и последнего в вышестоящей группе) объект контроля из нижестоящей группы переносится в вышестоящую группу.</w:t>
      </w:r>
    </w:p>
    <w:p w:rsidR="00D21423" w:rsidRPr="00D21423" w:rsidRDefault="00D21423" w:rsidP="00D21423">
      <w:pPr>
        <w:tabs>
          <w:tab w:val="left" w:pos="284"/>
        </w:tabs>
        <w:spacing w:after="0" w:line="240" w:lineRule="auto"/>
        <w:ind w:firstLine="284"/>
        <w:jc w:val="both"/>
        <w:rPr>
          <w:rFonts w:ascii="Times New Roman" w:eastAsia="Calibri" w:hAnsi="Times New Roman" w:cs="Times New Roman"/>
          <w:sz w:val="12"/>
          <w:szCs w:val="12"/>
        </w:rPr>
      </w:pPr>
      <w:proofErr w:type="gramStart"/>
      <w:r w:rsidRPr="00D21423">
        <w:rPr>
          <w:rFonts w:ascii="Times New Roman" w:eastAsia="Calibri" w:hAnsi="Times New Roman" w:cs="Times New Roman"/>
          <w:sz w:val="12"/>
          <w:szCs w:val="12"/>
        </w:rPr>
        <w:t>Исходя из положения в списке каждому объекту контроля в 3 группах присваиваются</w:t>
      </w:r>
      <w:proofErr w:type="gramEnd"/>
      <w:r w:rsidRPr="00D21423">
        <w:rPr>
          <w:rFonts w:ascii="Times New Roman" w:eastAsia="Calibri" w:hAnsi="Times New Roman" w:cs="Times New Roman"/>
          <w:sz w:val="12"/>
          <w:szCs w:val="12"/>
        </w:rPr>
        <w:t xml:space="preserve"> следующие оценки:</w:t>
      </w:r>
    </w:p>
    <w:p w:rsidR="00D21423" w:rsidRPr="00D21423" w:rsidRDefault="00D21423" w:rsidP="00D21423">
      <w:pPr>
        <w:tabs>
          <w:tab w:val="left" w:pos="284"/>
        </w:tabs>
        <w:spacing w:after="0" w:line="240" w:lineRule="auto"/>
        <w:ind w:firstLine="284"/>
        <w:jc w:val="both"/>
        <w:rPr>
          <w:rFonts w:ascii="Times New Roman" w:eastAsia="Calibri" w:hAnsi="Times New Roman" w:cs="Times New Roman"/>
          <w:sz w:val="12"/>
          <w:szCs w:val="12"/>
        </w:rPr>
      </w:pPr>
      <w:r w:rsidRPr="00D21423">
        <w:rPr>
          <w:rFonts w:ascii="Times New Roman" w:eastAsia="Calibri" w:hAnsi="Times New Roman" w:cs="Times New Roman"/>
          <w:sz w:val="12"/>
          <w:szCs w:val="12"/>
        </w:rPr>
        <w:t>низкое значение доли (%) – «-1»;</w:t>
      </w:r>
    </w:p>
    <w:p w:rsidR="00D21423" w:rsidRPr="00D21423" w:rsidRDefault="00D21423" w:rsidP="00D21423">
      <w:pPr>
        <w:tabs>
          <w:tab w:val="left" w:pos="284"/>
        </w:tabs>
        <w:spacing w:after="0" w:line="240" w:lineRule="auto"/>
        <w:ind w:firstLine="284"/>
        <w:jc w:val="both"/>
        <w:rPr>
          <w:rFonts w:ascii="Times New Roman" w:eastAsia="Calibri" w:hAnsi="Times New Roman" w:cs="Times New Roman"/>
          <w:sz w:val="12"/>
          <w:szCs w:val="12"/>
        </w:rPr>
      </w:pPr>
      <w:r w:rsidRPr="00D21423">
        <w:rPr>
          <w:rFonts w:ascii="Times New Roman" w:eastAsia="Calibri" w:hAnsi="Times New Roman" w:cs="Times New Roman"/>
          <w:sz w:val="12"/>
          <w:szCs w:val="12"/>
        </w:rPr>
        <w:t>среднее значение доли</w:t>
      </w:r>
      <w:proofErr w:type="gramStart"/>
      <w:r w:rsidRPr="00D21423">
        <w:rPr>
          <w:rFonts w:ascii="Times New Roman" w:eastAsia="Calibri" w:hAnsi="Times New Roman" w:cs="Times New Roman"/>
          <w:sz w:val="12"/>
          <w:szCs w:val="12"/>
        </w:rPr>
        <w:t xml:space="preserve"> (%), </w:t>
      </w:r>
      <w:proofErr w:type="gramEnd"/>
      <w:r w:rsidRPr="00D21423">
        <w:rPr>
          <w:rFonts w:ascii="Times New Roman" w:eastAsia="Calibri" w:hAnsi="Times New Roman" w:cs="Times New Roman"/>
          <w:sz w:val="12"/>
          <w:szCs w:val="12"/>
        </w:rPr>
        <w:t xml:space="preserve">отсутствие информации – «0»; </w:t>
      </w:r>
    </w:p>
    <w:p w:rsidR="00D21423" w:rsidRPr="00D21423" w:rsidRDefault="00D21423" w:rsidP="00D21423">
      <w:pPr>
        <w:tabs>
          <w:tab w:val="left" w:pos="284"/>
        </w:tabs>
        <w:spacing w:after="0" w:line="240" w:lineRule="auto"/>
        <w:ind w:firstLine="284"/>
        <w:jc w:val="both"/>
        <w:rPr>
          <w:rFonts w:ascii="Times New Roman" w:eastAsia="Calibri" w:hAnsi="Times New Roman" w:cs="Times New Roman"/>
          <w:sz w:val="12"/>
          <w:szCs w:val="12"/>
        </w:rPr>
      </w:pPr>
      <w:r w:rsidRPr="00D21423">
        <w:rPr>
          <w:rFonts w:ascii="Times New Roman" w:eastAsia="Calibri" w:hAnsi="Times New Roman" w:cs="Times New Roman"/>
          <w:sz w:val="12"/>
          <w:szCs w:val="12"/>
        </w:rPr>
        <w:t>высокое значение доли (%) – «1».</w:t>
      </w:r>
    </w:p>
    <w:p w:rsidR="00D21423" w:rsidRPr="00D21423" w:rsidRDefault="00D21423" w:rsidP="00D21423">
      <w:pPr>
        <w:tabs>
          <w:tab w:val="left" w:pos="284"/>
        </w:tabs>
        <w:spacing w:after="0" w:line="240" w:lineRule="auto"/>
        <w:ind w:firstLine="284"/>
        <w:jc w:val="both"/>
        <w:rPr>
          <w:rFonts w:ascii="Times New Roman" w:eastAsia="Calibri" w:hAnsi="Times New Roman" w:cs="Times New Roman"/>
          <w:sz w:val="12"/>
          <w:szCs w:val="12"/>
        </w:rPr>
      </w:pPr>
      <w:r w:rsidRPr="00D21423">
        <w:rPr>
          <w:rFonts w:ascii="Times New Roman" w:eastAsia="Calibri" w:hAnsi="Times New Roman" w:cs="Times New Roman"/>
          <w:sz w:val="12"/>
          <w:szCs w:val="12"/>
        </w:rPr>
        <w:t>2.4. Осуществление объектом контроля закупок товаров, работ, услуг для обеспечения муниципальных нужд, соответствующих следующим параметрам (далее – подкритерий «</w:t>
      </w:r>
      <w:r w:rsidRPr="00D21423">
        <w:rPr>
          <w:rFonts w:ascii="Times New Roman" w:eastAsia="Calibri" w:hAnsi="Times New Roman" w:cs="Times New Roman"/>
          <w:sz w:val="12"/>
          <w:szCs w:val="12"/>
          <w:lang w:val="en-US"/>
        </w:rPr>
        <w:t>J</w:t>
      </w:r>
      <w:r w:rsidRPr="00D21423">
        <w:rPr>
          <w:rFonts w:ascii="Times New Roman" w:eastAsia="Calibri" w:hAnsi="Times New Roman" w:cs="Times New Roman"/>
          <w:sz w:val="12"/>
          <w:szCs w:val="12"/>
        </w:rPr>
        <w:t>»):</w:t>
      </w:r>
    </w:p>
    <w:p w:rsidR="00D21423" w:rsidRPr="00D21423" w:rsidRDefault="00D21423" w:rsidP="00D21423">
      <w:pPr>
        <w:tabs>
          <w:tab w:val="left" w:pos="284"/>
        </w:tabs>
        <w:spacing w:after="0" w:line="240" w:lineRule="auto"/>
        <w:ind w:firstLine="284"/>
        <w:jc w:val="both"/>
        <w:rPr>
          <w:rFonts w:ascii="Times New Roman" w:eastAsia="Calibri" w:hAnsi="Times New Roman" w:cs="Times New Roman"/>
          <w:sz w:val="12"/>
          <w:szCs w:val="12"/>
        </w:rPr>
      </w:pPr>
      <w:r w:rsidRPr="00D21423">
        <w:rPr>
          <w:rFonts w:ascii="Times New Roman" w:eastAsia="Calibri" w:hAnsi="Times New Roman" w:cs="Times New Roman"/>
          <w:sz w:val="12"/>
          <w:szCs w:val="12"/>
        </w:rPr>
        <w:t xml:space="preserve">осуществление закупки товаров, работ, услуг для обеспечения муниципальных нужд у единственного поставщика по причине несостоявшейся конкурентной процедуры или на основании </w:t>
      </w:r>
      <w:hyperlink r:id="rId25" w:history="1">
        <w:r w:rsidRPr="00D21423">
          <w:rPr>
            <w:rStyle w:val="ae"/>
            <w:rFonts w:ascii="Times New Roman" w:eastAsia="Calibri" w:hAnsi="Times New Roman" w:cs="Times New Roman"/>
            <w:color w:val="auto"/>
            <w:sz w:val="12"/>
            <w:szCs w:val="12"/>
          </w:rPr>
          <w:t>пунктов 2</w:t>
        </w:r>
      </w:hyperlink>
      <w:r w:rsidRPr="00D21423">
        <w:rPr>
          <w:rFonts w:ascii="Times New Roman" w:eastAsia="Calibri" w:hAnsi="Times New Roman" w:cs="Times New Roman"/>
          <w:sz w:val="12"/>
          <w:szCs w:val="12"/>
        </w:rPr>
        <w:t xml:space="preserve"> и </w:t>
      </w:r>
      <w:hyperlink r:id="rId26" w:history="1">
        <w:r w:rsidRPr="00D21423">
          <w:rPr>
            <w:rStyle w:val="ae"/>
            <w:rFonts w:ascii="Times New Roman" w:eastAsia="Calibri" w:hAnsi="Times New Roman" w:cs="Times New Roman"/>
            <w:color w:val="auto"/>
            <w:sz w:val="12"/>
            <w:szCs w:val="12"/>
          </w:rPr>
          <w:t>9 части 1 статьи 93</w:t>
        </w:r>
      </w:hyperlink>
      <w:r w:rsidRPr="00D21423">
        <w:rPr>
          <w:rFonts w:ascii="Times New Roman" w:eastAsia="Calibri" w:hAnsi="Times New Roman" w:cs="Times New Roman"/>
          <w:sz w:val="12"/>
          <w:szCs w:val="12"/>
        </w:rPr>
        <w:t xml:space="preserve"> Федерального закона «О контрактной системе в сфере закупок товаров, работ, услуг для обеспечения государственных и муниципальных нужд»;</w:t>
      </w:r>
    </w:p>
    <w:p w:rsidR="00D21423" w:rsidRPr="00D21423" w:rsidRDefault="00D21423" w:rsidP="00D21423">
      <w:pPr>
        <w:tabs>
          <w:tab w:val="left" w:pos="284"/>
        </w:tabs>
        <w:spacing w:after="0" w:line="240" w:lineRule="auto"/>
        <w:ind w:firstLine="284"/>
        <w:jc w:val="both"/>
        <w:rPr>
          <w:rFonts w:ascii="Times New Roman" w:eastAsia="Calibri" w:hAnsi="Times New Roman" w:cs="Times New Roman"/>
          <w:sz w:val="12"/>
          <w:szCs w:val="12"/>
        </w:rPr>
      </w:pPr>
      <w:r w:rsidRPr="00D21423">
        <w:rPr>
          <w:rFonts w:ascii="Times New Roman" w:eastAsia="Calibri" w:hAnsi="Times New Roman" w:cs="Times New Roman"/>
          <w:sz w:val="12"/>
          <w:szCs w:val="12"/>
        </w:rPr>
        <w:t>наличие условия об исполнении контракта по этапам;</w:t>
      </w:r>
    </w:p>
    <w:p w:rsidR="00D21423" w:rsidRPr="00D21423" w:rsidRDefault="00D21423" w:rsidP="00D21423">
      <w:pPr>
        <w:tabs>
          <w:tab w:val="left" w:pos="284"/>
        </w:tabs>
        <w:spacing w:after="0" w:line="240" w:lineRule="auto"/>
        <w:ind w:firstLine="284"/>
        <w:jc w:val="both"/>
        <w:rPr>
          <w:rFonts w:ascii="Times New Roman" w:eastAsia="Calibri" w:hAnsi="Times New Roman" w:cs="Times New Roman"/>
          <w:sz w:val="12"/>
          <w:szCs w:val="12"/>
        </w:rPr>
      </w:pPr>
      <w:r w:rsidRPr="00D21423">
        <w:rPr>
          <w:rFonts w:ascii="Times New Roman" w:eastAsia="Calibri" w:hAnsi="Times New Roman" w:cs="Times New Roman"/>
          <w:sz w:val="12"/>
          <w:szCs w:val="12"/>
        </w:rPr>
        <w:t>наличие условия о выплате аванса;</w:t>
      </w:r>
    </w:p>
    <w:p w:rsidR="00D21423" w:rsidRPr="00D21423" w:rsidRDefault="00D21423" w:rsidP="00D21423">
      <w:pPr>
        <w:tabs>
          <w:tab w:val="left" w:pos="284"/>
        </w:tabs>
        <w:spacing w:after="0" w:line="240" w:lineRule="auto"/>
        <w:ind w:firstLine="284"/>
        <w:jc w:val="both"/>
        <w:rPr>
          <w:rFonts w:ascii="Times New Roman" w:eastAsia="Calibri" w:hAnsi="Times New Roman" w:cs="Times New Roman"/>
          <w:sz w:val="12"/>
          <w:szCs w:val="12"/>
        </w:rPr>
      </w:pPr>
      <w:r w:rsidRPr="00D21423">
        <w:rPr>
          <w:rFonts w:ascii="Times New Roman" w:eastAsia="Calibri" w:hAnsi="Times New Roman" w:cs="Times New Roman"/>
          <w:sz w:val="12"/>
          <w:szCs w:val="12"/>
        </w:rPr>
        <w:t>заключение контракта по результатам повторной закупки при условии расторжения первоначального контракта по соглашению сторон.</w:t>
      </w:r>
    </w:p>
    <w:p w:rsidR="00D21423" w:rsidRPr="00D21423" w:rsidRDefault="00D21423" w:rsidP="00D21423">
      <w:pPr>
        <w:tabs>
          <w:tab w:val="left" w:pos="284"/>
        </w:tabs>
        <w:spacing w:after="0" w:line="240" w:lineRule="auto"/>
        <w:ind w:firstLine="284"/>
        <w:jc w:val="both"/>
        <w:rPr>
          <w:rFonts w:ascii="Times New Roman" w:eastAsia="Calibri" w:hAnsi="Times New Roman" w:cs="Times New Roman"/>
          <w:sz w:val="12"/>
          <w:szCs w:val="12"/>
        </w:rPr>
      </w:pPr>
      <w:r w:rsidRPr="00D21423">
        <w:rPr>
          <w:rFonts w:ascii="Times New Roman" w:eastAsia="Calibri" w:hAnsi="Times New Roman" w:cs="Times New Roman"/>
          <w:sz w:val="12"/>
          <w:szCs w:val="12"/>
        </w:rPr>
        <w:t>Оценка подкритерия:</w:t>
      </w:r>
    </w:p>
    <w:p w:rsidR="00D21423" w:rsidRPr="00D21423" w:rsidRDefault="00D21423" w:rsidP="00D21423">
      <w:pPr>
        <w:tabs>
          <w:tab w:val="left" w:pos="284"/>
        </w:tabs>
        <w:spacing w:after="0" w:line="240" w:lineRule="auto"/>
        <w:ind w:firstLine="284"/>
        <w:jc w:val="both"/>
        <w:rPr>
          <w:rFonts w:ascii="Times New Roman" w:eastAsia="Calibri" w:hAnsi="Times New Roman" w:cs="Times New Roman"/>
          <w:sz w:val="12"/>
          <w:szCs w:val="12"/>
        </w:rPr>
      </w:pPr>
      <w:r w:rsidRPr="00D21423">
        <w:rPr>
          <w:rFonts w:ascii="Times New Roman" w:eastAsia="Calibri" w:hAnsi="Times New Roman" w:cs="Times New Roman"/>
          <w:sz w:val="12"/>
          <w:szCs w:val="12"/>
        </w:rPr>
        <w:t xml:space="preserve">отсутствие – низкая оценка – «-1»; </w:t>
      </w:r>
    </w:p>
    <w:p w:rsidR="00D21423" w:rsidRPr="00D21423" w:rsidRDefault="00D21423" w:rsidP="00D21423">
      <w:pPr>
        <w:tabs>
          <w:tab w:val="left" w:pos="284"/>
        </w:tabs>
        <w:spacing w:after="0" w:line="240" w:lineRule="auto"/>
        <w:ind w:firstLine="284"/>
        <w:jc w:val="both"/>
        <w:rPr>
          <w:rFonts w:ascii="Times New Roman" w:eastAsia="Calibri" w:hAnsi="Times New Roman" w:cs="Times New Roman"/>
          <w:sz w:val="12"/>
          <w:szCs w:val="12"/>
        </w:rPr>
      </w:pPr>
      <w:r w:rsidRPr="00D21423">
        <w:rPr>
          <w:rFonts w:ascii="Times New Roman" w:eastAsia="Calibri" w:hAnsi="Times New Roman" w:cs="Times New Roman"/>
          <w:sz w:val="12"/>
          <w:szCs w:val="12"/>
        </w:rPr>
        <w:t>наличие 1 параметра, отсутствие информации – средняя оценка – «0»;</w:t>
      </w:r>
    </w:p>
    <w:p w:rsidR="00D21423" w:rsidRPr="00D21423" w:rsidRDefault="00D21423" w:rsidP="00D21423">
      <w:pPr>
        <w:tabs>
          <w:tab w:val="left" w:pos="284"/>
        </w:tabs>
        <w:spacing w:after="0" w:line="240" w:lineRule="auto"/>
        <w:ind w:firstLine="284"/>
        <w:jc w:val="both"/>
        <w:rPr>
          <w:rFonts w:ascii="Times New Roman" w:eastAsia="Calibri" w:hAnsi="Times New Roman" w:cs="Times New Roman"/>
          <w:sz w:val="12"/>
          <w:szCs w:val="12"/>
        </w:rPr>
      </w:pPr>
      <w:r w:rsidRPr="00D21423">
        <w:rPr>
          <w:rFonts w:ascii="Times New Roman" w:eastAsia="Calibri" w:hAnsi="Times New Roman" w:cs="Times New Roman"/>
          <w:sz w:val="12"/>
          <w:szCs w:val="12"/>
        </w:rPr>
        <w:t>наличие 2 и более параметров – высокая оценка – «1».</w:t>
      </w:r>
    </w:p>
    <w:p w:rsidR="00D21423" w:rsidRPr="00D21423" w:rsidRDefault="00D21423" w:rsidP="00D21423">
      <w:pPr>
        <w:tabs>
          <w:tab w:val="left" w:pos="284"/>
        </w:tabs>
        <w:spacing w:after="0" w:line="240" w:lineRule="auto"/>
        <w:ind w:firstLine="284"/>
        <w:jc w:val="both"/>
        <w:rPr>
          <w:rFonts w:ascii="Times New Roman" w:eastAsia="Calibri" w:hAnsi="Times New Roman" w:cs="Times New Roman"/>
          <w:sz w:val="12"/>
          <w:szCs w:val="12"/>
        </w:rPr>
      </w:pPr>
      <w:r w:rsidRPr="00D21423">
        <w:rPr>
          <w:rFonts w:ascii="Times New Roman" w:eastAsia="Calibri" w:hAnsi="Times New Roman" w:cs="Times New Roman"/>
          <w:sz w:val="12"/>
          <w:szCs w:val="12"/>
        </w:rPr>
        <w:t xml:space="preserve">3. На основании присвоенных объекту контроля оценок по подкритериям определяется значение критериев «вероятность» и «существенность» в целом. </w:t>
      </w:r>
    </w:p>
    <w:p w:rsidR="00D21423" w:rsidRPr="00D21423" w:rsidRDefault="00D21423" w:rsidP="00D21423">
      <w:pPr>
        <w:tabs>
          <w:tab w:val="left" w:pos="284"/>
        </w:tabs>
        <w:spacing w:after="0" w:line="240" w:lineRule="auto"/>
        <w:ind w:firstLine="284"/>
        <w:jc w:val="both"/>
        <w:rPr>
          <w:rFonts w:ascii="Times New Roman" w:eastAsia="Calibri" w:hAnsi="Times New Roman" w:cs="Times New Roman"/>
          <w:sz w:val="12"/>
          <w:szCs w:val="12"/>
        </w:rPr>
      </w:pPr>
      <w:r w:rsidRPr="00D21423">
        <w:rPr>
          <w:rFonts w:ascii="Times New Roman" w:eastAsia="Calibri" w:hAnsi="Times New Roman" w:cs="Times New Roman"/>
          <w:sz w:val="12"/>
          <w:szCs w:val="12"/>
        </w:rPr>
        <w:t>Значение оценки объекта контроля по критерию в целом рассчитывается по формулам:</w:t>
      </w:r>
    </w:p>
    <w:p w:rsidR="00D21423" w:rsidRPr="00D21423" w:rsidRDefault="00D21423" w:rsidP="00D21423">
      <w:pPr>
        <w:tabs>
          <w:tab w:val="left" w:pos="284"/>
        </w:tabs>
        <w:spacing w:after="0" w:line="240" w:lineRule="auto"/>
        <w:ind w:firstLine="284"/>
        <w:jc w:val="both"/>
        <w:rPr>
          <w:rFonts w:ascii="Times New Roman" w:eastAsia="Calibri" w:hAnsi="Times New Roman" w:cs="Times New Roman"/>
          <w:sz w:val="12"/>
          <w:szCs w:val="12"/>
        </w:rPr>
      </w:pPr>
      <m:oMath>
        <m:r>
          <w:rPr>
            <w:rFonts w:ascii="Cambria Math" w:eastAsia="Calibri" w:hAnsi="Cambria Math" w:cs="Times New Roman"/>
            <w:sz w:val="12"/>
            <w:szCs w:val="12"/>
            <w:lang w:val="en-US"/>
          </w:rPr>
          <m:t>P</m:t>
        </m:r>
        <m:r>
          <w:rPr>
            <w:rFonts w:ascii="Cambria Math" w:eastAsia="Calibri" w:hAnsi="Cambria Math" w:cs="Times New Roman"/>
            <w:sz w:val="12"/>
            <w:szCs w:val="12"/>
          </w:rPr>
          <m:t>=</m:t>
        </m:r>
        <m:f>
          <m:fPr>
            <m:ctrlPr>
              <w:rPr>
                <w:rFonts w:ascii="Cambria Math" w:eastAsia="Calibri" w:hAnsi="Cambria Math" w:cs="Times New Roman"/>
                <w:i/>
                <w:sz w:val="12"/>
                <w:szCs w:val="12"/>
              </w:rPr>
            </m:ctrlPr>
          </m:fPr>
          <m:num>
            <m:r>
              <w:rPr>
                <w:rFonts w:ascii="Cambria Math" w:eastAsia="Calibri" w:hAnsi="Cambria Math" w:cs="Times New Roman"/>
                <w:sz w:val="12"/>
                <w:szCs w:val="12"/>
              </w:rPr>
              <m:t>A+C+D+E+F</m:t>
            </m:r>
          </m:num>
          <m:den>
            <m:r>
              <w:rPr>
                <w:rFonts w:ascii="Cambria Math" w:eastAsia="Calibri" w:hAnsi="Cambria Math" w:cs="Times New Roman"/>
                <w:sz w:val="12"/>
                <w:szCs w:val="12"/>
              </w:rPr>
              <m:t>n</m:t>
            </m:r>
          </m:den>
        </m:f>
      </m:oMath>
      <w:r w:rsidRPr="00D21423">
        <w:rPr>
          <w:rFonts w:ascii="Times New Roman" w:eastAsia="Calibri" w:hAnsi="Times New Roman" w:cs="Times New Roman"/>
          <w:sz w:val="12"/>
          <w:szCs w:val="12"/>
        </w:rPr>
        <w:t xml:space="preserve">    ,</w:t>
      </w:r>
    </w:p>
    <w:p w:rsidR="00D21423" w:rsidRPr="00D21423" w:rsidRDefault="00D21423" w:rsidP="00D21423">
      <w:pPr>
        <w:tabs>
          <w:tab w:val="left" w:pos="284"/>
        </w:tabs>
        <w:spacing w:after="0" w:line="240" w:lineRule="auto"/>
        <w:ind w:firstLine="284"/>
        <w:jc w:val="both"/>
        <w:rPr>
          <w:rFonts w:ascii="Times New Roman" w:eastAsia="Calibri" w:hAnsi="Times New Roman" w:cs="Times New Roman"/>
          <w:sz w:val="12"/>
          <w:szCs w:val="12"/>
        </w:rPr>
      </w:pPr>
    </w:p>
    <w:p w:rsidR="00D21423" w:rsidRPr="00D21423" w:rsidRDefault="00D21423" w:rsidP="00D21423">
      <w:pPr>
        <w:tabs>
          <w:tab w:val="left" w:pos="284"/>
        </w:tabs>
        <w:spacing w:after="0" w:line="240" w:lineRule="auto"/>
        <w:ind w:firstLine="284"/>
        <w:jc w:val="both"/>
        <w:rPr>
          <w:rFonts w:ascii="Times New Roman" w:eastAsia="Calibri" w:hAnsi="Times New Roman" w:cs="Times New Roman"/>
          <w:sz w:val="12"/>
          <w:szCs w:val="12"/>
        </w:rPr>
      </w:pPr>
      <w:r w:rsidRPr="00D21423">
        <w:rPr>
          <w:rFonts w:ascii="Times New Roman" w:eastAsia="Calibri" w:hAnsi="Times New Roman" w:cs="Times New Roman"/>
          <w:sz w:val="12"/>
          <w:szCs w:val="12"/>
        </w:rPr>
        <w:t xml:space="preserve">где </w:t>
      </w:r>
      <w:r w:rsidRPr="00D21423">
        <w:rPr>
          <w:rFonts w:ascii="Times New Roman" w:eastAsia="Calibri" w:hAnsi="Times New Roman" w:cs="Times New Roman"/>
          <w:sz w:val="12"/>
          <w:szCs w:val="12"/>
          <w:lang w:val="en-US"/>
        </w:rPr>
        <w:t>P</w:t>
      </w:r>
      <w:r w:rsidRPr="00D21423">
        <w:rPr>
          <w:rFonts w:ascii="Times New Roman" w:eastAsia="Calibri" w:hAnsi="Times New Roman" w:cs="Times New Roman"/>
          <w:sz w:val="12"/>
          <w:szCs w:val="12"/>
        </w:rPr>
        <w:t xml:space="preserve"> – общее значение оценки по критерию «вероятность»,</w:t>
      </w:r>
    </w:p>
    <w:p w:rsidR="00D21423" w:rsidRPr="00D21423" w:rsidRDefault="00D21423" w:rsidP="00D21423">
      <w:pPr>
        <w:tabs>
          <w:tab w:val="left" w:pos="284"/>
        </w:tabs>
        <w:spacing w:after="0" w:line="240" w:lineRule="auto"/>
        <w:ind w:firstLine="284"/>
        <w:jc w:val="both"/>
        <w:rPr>
          <w:rFonts w:ascii="Times New Roman" w:eastAsia="Calibri" w:hAnsi="Times New Roman" w:cs="Times New Roman"/>
          <w:sz w:val="12"/>
          <w:szCs w:val="12"/>
          <w:vertAlign w:val="subscript"/>
        </w:rPr>
      </w:pPr>
      <w:r w:rsidRPr="00D21423">
        <w:rPr>
          <w:rFonts w:ascii="Times New Roman" w:eastAsia="Calibri" w:hAnsi="Times New Roman" w:cs="Times New Roman"/>
          <w:sz w:val="12"/>
          <w:szCs w:val="12"/>
          <w:lang w:val="en-US"/>
        </w:rPr>
        <w:t>n</w:t>
      </w:r>
      <w:r w:rsidRPr="00D21423">
        <w:rPr>
          <w:rFonts w:ascii="Times New Roman" w:eastAsia="Calibri" w:hAnsi="Times New Roman" w:cs="Times New Roman"/>
          <w:sz w:val="12"/>
          <w:szCs w:val="12"/>
        </w:rPr>
        <w:t xml:space="preserve"> – </w:t>
      </w:r>
      <w:proofErr w:type="gramStart"/>
      <w:r w:rsidRPr="00D21423">
        <w:rPr>
          <w:rFonts w:ascii="Times New Roman" w:eastAsia="Calibri" w:hAnsi="Times New Roman" w:cs="Times New Roman"/>
          <w:sz w:val="12"/>
          <w:szCs w:val="12"/>
        </w:rPr>
        <w:t>количество</w:t>
      </w:r>
      <w:proofErr w:type="gramEnd"/>
      <w:r w:rsidRPr="00D21423">
        <w:rPr>
          <w:rFonts w:ascii="Times New Roman" w:eastAsia="Calibri" w:hAnsi="Times New Roman" w:cs="Times New Roman"/>
          <w:sz w:val="12"/>
          <w:szCs w:val="12"/>
        </w:rPr>
        <w:t xml:space="preserve"> подкритериев, использованных для оценки критерия «вероятность»;</w:t>
      </w:r>
    </w:p>
    <w:p w:rsidR="00D21423" w:rsidRPr="00D21423" w:rsidRDefault="00D21423" w:rsidP="00D21423">
      <w:pPr>
        <w:tabs>
          <w:tab w:val="left" w:pos="284"/>
        </w:tabs>
        <w:spacing w:after="0" w:line="240" w:lineRule="auto"/>
        <w:ind w:firstLine="284"/>
        <w:jc w:val="both"/>
        <w:rPr>
          <w:rFonts w:ascii="Times New Roman" w:eastAsia="Calibri" w:hAnsi="Times New Roman" w:cs="Times New Roman"/>
          <w:sz w:val="12"/>
          <w:szCs w:val="12"/>
        </w:rPr>
      </w:pPr>
      <m:oMath>
        <m:r>
          <w:rPr>
            <w:rFonts w:ascii="Cambria Math" w:eastAsia="Calibri" w:hAnsi="Cambria Math" w:cs="Times New Roman"/>
            <w:sz w:val="12"/>
            <w:szCs w:val="12"/>
          </w:rPr>
          <m:t>S=</m:t>
        </m:r>
        <m:f>
          <m:fPr>
            <m:ctrlPr>
              <w:rPr>
                <w:rFonts w:ascii="Cambria Math" w:eastAsia="Calibri" w:hAnsi="Cambria Math" w:cs="Times New Roman"/>
                <w:i/>
                <w:sz w:val="12"/>
                <w:szCs w:val="12"/>
              </w:rPr>
            </m:ctrlPr>
          </m:fPr>
          <m:num>
            <m:r>
              <w:rPr>
                <w:rFonts w:ascii="Cambria Math" w:eastAsia="Calibri" w:hAnsi="Cambria Math" w:cs="Times New Roman"/>
                <w:sz w:val="12"/>
                <w:szCs w:val="12"/>
              </w:rPr>
              <m:t>G+H+I+J</m:t>
            </m:r>
          </m:num>
          <m:den>
            <m:r>
              <w:rPr>
                <w:rFonts w:ascii="Cambria Math" w:eastAsia="Calibri" w:hAnsi="Cambria Math" w:cs="Times New Roman"/>
                <w:sz w:val="12"/>
                <w:szCs w:val="12"/>
              </w:rPr>
              <m:t>n2</m:t>
            </m:r>
          </m:den>
        </m:f>
      </m:oMath>
      <w:r w:rsidRPr="00D21423">
        <w:rPr>
          <w:rFonts w:ascii="Times New Roman" w:eastAsia="Calibri" w:hAnsi="Times New Roman" w:cs="Times New Roman"/>
          <w:sz w:val="12"/>
          <w:szCs w:val="12"/>
        </w:rPr>
        <w:t xml:space="preserve">     ,</w:t>
      </w:r>
    </w:p>
    <w:p w:rsidR="00D21423" w:rsidRPr="00D21423" w:rsidRDefault="00D21423" w:rsidP="00D21423">
      <w:pPr>
        <w:tabs>
          <w:tab w:val="left" w:pos="284"/>
        </w:tabs>
        <w:spacing w:after="0" w:line="240" w:lineRule="auto"/>
        <w:ind w:firstLine="284"/>
        <w:jc w:val="both"/>
        <w:rPr>
          <w:rFonts w:ascii="Times New Roman" w:eastAsia="Calibri" w:hAnsi="Times New Roman" w:cs="Times New Roman"/>
          <w:sz w:val="12"/>
          <w:szCs w:val="12"/>
        </w:rPr>
      </w:pPr>
      <w:r w:rsidRPr="00D21423">
        <w:rPr>
          <w:rFonts w:ascii="Times New Roman" w:eastAsia="Calibri" w:hAnsi="Times New Roman" w:cs="Times New Roman"/>
          <w:sz w:val="12"/>
          <w:szCs w:val="12"/>
        </w:rPr>
        <w:lastRenderedPageBreak/>
        <w:t xml:space="preserve">где </w:t>
      </w:r>
      <w:r w:rsidRPr="00D21423">
        <w:rPr>
          <w:rFonts w:ascii="Times New Roman" w:eastAsia="Calibri" w:hAnsi="Times New Roman" w:cs="Times New Roman"/>
          <w:sz w:val="12"/>
          <w:szCs w:val="12"/>
          <w:lang w:val="en-US"/>
        </w:rPr>
        <w:t>S</w:t>
      </w:r>
      <w:r w:rsidRPr="00D21423">
        <w:rPr>
          <w:rFonts w:ascii="Times New Roman" w:eastAsia="Calibri" w:hAnsi="Times New Roman" w:cs="Times New Roman"/>
          <w:sz w:val="12"/>
          <w:szCs w:val="12"/>
        </w:rPr>
        <w:t xml:space="preserve"> – общее значение оценки по критерию «существенность»,</w:t>
      </w:r>
    </w:p>
    <w:p w:rsidR="00D21423" w:rsidRPr="00D21423" w:rsidRDefault="00D21423" w:rsidP="00D21423">
      <w:pPr>
        <w:tabs>
          <w:tab w:val="left" w:pos="284"/>
        </w:tabs>
        <w:spacing w:after="0" w:line="240" w:lineRule="auto"/>
        <w:ind w:firstLine="284"/>
        <w:jc w:val="both"/>
        <w:rPr>
          <w:rFonts w:ascii="Times New Roman" w:eastAsia="Calibri" w:hAnsi="Times New Roman" w:cs="Times New Roman"/>
          <w:sz w:val="12"/>
          <w:szCs w:val="12"/>
        </w:rPr>
      </w:pPr>
      <w:proofErr w:type="gramStart"/>
      <w:r w:rsidRPr="00D21423">
        <w:rPr>
          <w:rFonts w:ascii="Times New Roman" w:eastAsia="Calibri" w:hAnsi="Times New Roman" w:cs="Times New Roman"/>
          <w:sz w:val="12"/>
          <w:szCs w:val="12"/>
          <w:lang w:val="en-US"/>
        </w:rPr>
        <w:t>n</w:t>
      </w:r>
      <w:r w:rsidRPr="00D21423">
        <w:rPr>
          <w:rFonts w:ascii="Times New Roman" w:eastAsia="Calibri" w:hAnsi="Times New Roman" w:cs="Times New Roman"/>
          <w:sz w:val="12"/>
          <w:szCs w:val="12"/>
        </w:rPr>
        <w:t>2 – количество подкритериев, использованных для оценки критерия «существенность».</w:t>
      </w:r>
      <w:proofErr w:type="gramEnd"/>
    </w:p>
    <w:p w:rsidR="00D21423" w:rsidRPr="00D21423" w:rsidRDefault="00D21423" w:rsidP="00D21423">
      <w:pPr>
        <w:tabs>
          <w:tab w:val="left" w:pos="284"/>
        </w:tabs>
        <w:spacing w:after="0" w:line="240" w:lineRule="auto"/>
        <w:ind w:firstLine="284"/>
        <w:jc w:val="both"/>
        <w:rPr>
          <w:rFonts w:ascii="Times New Roman" w:eastAsia="Calibri" w:hAnsi="Times New Roman" w:cs="Times New Roman"/>
          <w:sz w:val="12"/>
          <w:szCs w:val="12"/>
        </w:rPr>
      </w:pPr>
      <w:r w:rsidRPr="00D21423">
        <w:rPr>
          <w:rFonts w:ascii="Times New Roman" w:eastAsia="Calibri" w:hAnsi="Times New Roman" w:cs="Times New Roman"/>
          <w:sz w:val="12"/>
          <w:szCs w:val="12"/>
        </w:rPr>
        <w:t xml:space="preserve">В порядке убывания полученных значений формируется 2 списка, каждый из которых разделяется на 3 части, соответствующие высокой, средней или низкой оценке критерия (вероятность и существенность). </w:t>
      </w:r>
    </w:p>
    <w:p w:rsidR="00D21423" w:rsidRPr="00D21423" w:rsidRDefault="00D21423" w:rsidP="00D21423">
      <w:pPr>
        <w:tabs>
          <w:tab w:val="left" w:pos="284"/>
        </w:tabs>
        <w:spacing w:after="0" w:line="240" w:lineRule="auto"/>
        <w:ind w:firstLine="284"/>
        <w:jc w:val="both"/>
        <w:rPr>
          <w:rFonts w:ascii="Times New Roman" w:eastAsia="Calibri" w:hAnsi="Times New Roman" w:cs="Times New Roman"/>
          <w:sz w:val="12"/>
          <w:szCs w:val="12"/>
        </w:rPr>
      </w:pPr>
      <w:r w:rsidRPr="00D21423">
        <w:rPr>
          <w:rFonts w:ascii="Times New Roman" w:eastAsia="Calibri" w:hAnsi="Times New Roman" w:cs="Times New Roman"/>
          <w:sz w:val="12"/>
          <w:szCs w:val="12"/>
        </w:rPr>
        <w:t>В случае равного значения показателей у объектов контроля (первого из нижестоящей группы и последнего в вышестоящей группе) объект контроля из нижестоящей группы переносится в вышестоящую группу.</w:t>
      </w:r>
    </w:p>
    <w:p w:rsidR="00D21423" w:rsidRPr="00D21423" w:rsidRDefault="00D21423" w:rsidP="00D21423">
      <w:pPr>
        <w:tabs>
          <w:tab w:val="left" w:pos="284"/>
        </w:tabs>
        <w:spacing w:after="0" w:line="240" w:lineRule="auto"/>
        <w:ind w:firstLine="284"/>
        <w:jc w:val="both"/>
        <w:rPr>
          <w:rFonts w:ascii="Times New Roman" w:eastAsia="Calibri" w:hAnsi="Times New Roman" w:cs="Times New Roman"/>
          <w:sz w:val="12"/>
          <w:szCs w:val="12"/>
        </w:rPr>
      </w:pPr>
      <w:r w:rsidRPr="00D21423">
        <w:rPr>
          <w:rFonts w:ascii="Times New Roman" w:eastAsia="Calibri" w:hAnsi="Times New Roman" w:cs="Times New Roman"/>
          <w:sz w:val="12"/>
          <w:szCs w:val="12"/>
        </w:rPr>
        <w:t xml:space="preserve">4. Группе объектов контроля по отдельному контрольному мероприятию присваиваются оценки по подкритериям одного из объектов контроля в указанной группе, являющиеся самыми высокими в группе объектов контроля. </w:t>
      </w:r>
    </w:p>
    <w:p w:rsidR="00D21423" w:rsidRPr="00D21423" w:rsidRDefault="00D21423" w:rsidP="00D21423">
      <w:pPr>
        <w:tabs>
          <w:tab w:val="left" w:pos="284"/>
        </w:tabs>
        <w:spacing w:after="0" w:line="240" w:lineRule="auto"/>
        <w:ind w:firstLine="284"/>
        <w:jc w:val="both"/>
        <w:rPr>
          <w:rFonts w:ascii="Times New Roman" w:eastAsia="Calibri" w:hAnsi="Times New Roman" w:cs="Times New Roman"/>
          <w:sz w:val="12"/>
          <w:szCs w:val="12"/>
        </w:rPr>
      </w:pPr>
      <w:r w:rsidRPr="00D21423">
        <w:rPr>
          <w:rFonts w:ascii="Times New Roman" w:eastAsia="Calibri" w:hAnsi="Times New Roman" w:cs="Times New Roman"/>
          <w:sz w:val="12"/>
          <w:szCs w:val="12"/>
        </w:rPr>
        <w:t xml:space="preserve">5. </w:t>
      </w:r>
      <w:proofErr w:type="gramStart"/>
      <w:r w:rsidRPr="00D21423">
        <w:rPr>
          <w:rFonts w:ascii="Times New Roman" w:eastAsia="Calibri" w:hAnsi="Times New Roman" w:cs="Times New Roman"/>
          <w:sz w:val="12"/>
          <w:szCs w:val="12"/>
        </w:rPr>
        <w:t>Идентификация принадлежности объекта контроля и (или) направления его финансово-хозяйственной деятельности к предусмотренным федеральным стандартом внутреннего государственного (муниципального) финансового контроля «Планирование проверок, ревизий и обследований», утвержденным постановлением Правительства Российской Федерации от 27.02.2020 № 208, категориям риска (от I до VI) с учетом критериев «вероятность» и «существенность» осуществляется в соответствии с приложением № 1  к настоящей Методике.</w:t>
      </w:r>
      <w:proofErr w:type="gramEnd"/>
    </w:p>
    <w:p w:rsidR="00D21423" w:rsidRPr="00D21423" w:rsidRDefault="00D21423" w:rsidP="00D21423">
      <w:pPr>
        <w:tabs>
          <w:tab w:val="left" w:pos="284"/>
        </w:tabs>
        <w:spacing w:after="0" w:line="240" w:lineRule="auto"/>
        <w:ind w:firstLine="284"/>
        <w:jc w:val="both"/>
        <w:rPr>
          <w:rFonts w:ascii="Times New Roman" w:eastAsia="Calibri" w:hAnsi="Times New Roman" w:cs="Times New Roman"/>
          <w:sz w:val="12"/>
          <w:szCs w:val="12"/>
        </w:rPr>
      </w:pPr>
      <w:r w:rsidRPr="00D21423">
        <w:rPr>
          <w:rFonts w:ascii="Times New Roman" w:eastAsia="Calibri" w:hAnsi="Times New Roman" w:cs="Times New Roman"/>
          <w:sz w:val="12"/>
          <w:szCs w:val="12"/>
        </w:rPr>
        <w:t>В целях присвоения одной из шести категорий риска объектам контроля формируется таблица в соответствии с приложением № 2 к настоящей Методике.</w:t>
      </w:r>
    </w:p>
    <w:p w:rsidR="00D21423" w:rsidRPr="00D21423" w:rsidRDefault="00D21423" w:rsidP="00D21423">
      <w:pPr>
        <w:tabs>
          <w:tab w:val="left" w:pos="284"/>
        </w:tabs>
        <w:spacing w:after="0" w:line="240" w:lineRule="auto"/>
        <w:jc w:val="both"/>
        <w:rPr>
          <w:rFonts w:ascii="Times New Roman" w:eastAsia="Calibri" w:hAnsi="Times New Roman" w:cs="Times New Roman"/>
          <w:sz w:val="12"/>
          <w:szCs w:val="12"/>
        </w:rPr>
      </w:pPr>
      <w:r w:rsidRPr="00D21423">
        <w:rPr>
          <w:rFonts w:ascii="Times New Roman" w:eastAsia="Calibri" w:hAnsi="Times New Roman" w:cs="Times New Roman"/>
          <w:sz w:val="12"/>
          <w:szCs w:val="12"/>
        </w:rPr>
        <w:t>Приложение № 1</w:t>
      </w:r>
    </w:p>
    <w:p w:rsidR="00D21423" w:rsidRPr="00D21423" w:rsidRDefault="00D21423" w:rsidP="00D21423">
      <w:pPr>
        <w:tabs>
          <w:tab w:val="left" w:pos="284"/>
        </w:tabs>
        <w:spacing w:after="0" w:line="240" w:lineRule="auto"/>
        <w:jc w:val="both"/>
        <w:rPr>
          <w:rFonts w:ascii="Times New Roman" w:eastAsia="Calibri" w:hAnsi="Times New Roman" w:cs="Times New Roman"/>
          <w:sz w:val="12"/>
          <w:szCs w:val="12"/>
        </w:rPr>
      </w:pPr>
      <w:r w:rsidRPr="00D21423">
        <w:rPr>
          <w:rFonts w:ascii="Times New Roman" w:eastAsia="Calibri" w:hAnsi="Times New Roman" w:cs="Times New Roman"/>
          <w:sz w:val="12"/>
          <w:szCs w:val="12"/>
        </w:rPr>
        <w:t xml:space="preserve">к методике расчета значений подкритериев в рамках </w:t>
      </w:r>
    </w:p>
    <w:p w:rsidR="00D21423" w:rsidRPr="00D21423" w:rsidRDefault="00D21423" w:rsidP="00D21423">
      <w:pPr>
        <w:tabs>
          <w:tab w:val="left" w:pos="284"/>
        </w:tabs>
        <w:spacing w:after="0" w:line="240" w:lineRule="auto"/>
        <w:jc w:val="both"/>
        <w:rPr>
          <w:rFonts w:ascii="Times New Roman" w:eastAsia="Calibri" w:hAnsi="Times New Roman" w:cs="Times New Roman"/>
          <w:sz w:val="12"/>
          <w:szCs w:val="12"/>
        </w:rPr>
      </w:pPr>
      <w:r w:rsidRPr="00D21423">
        <w:rPr>
          <w:rFonts w:ascii="Times New Roman" w:eastAsia="Calibri" w:hAnsi="Times New Roman" w:cs="Times New Roman"/>
          <w:sz w:val="12"/>
          <w:szCs w:val="12"/>
        </w:rPr>
        <w:t xml:space="preserve">критериев «вероятность допущения нарушения», </w:t>
      </w:r>
    </w:p>
    <w:p w:rsidR="00D21423" w:rsidRPr="00D21423" w:rsidRDefault="00D21423" w:rsidP="00D21423">
      <w:pPr>
        <w:tabs>
          <w:tab w:val="left" w:pos="284"/>
        </w:tabs>
        <w:spacing w:after="0" w:line="240" w:lineRule="auto"/>
        <w:jc w:val="both"/>
        <w:rPr>
          <w:rFonts w:ascii="Times New Roman" w:eastAsia="Calibri" w:hAnsi="Times New Roman" w:cs="Times New Roman"/>
          <w:sz w:val="12"/>
          <w:szCs w:val="12"/>
        </w:rPr>
      </w:pPr>
      <w:r w:rsidRPr="00D21423">
        <w:rPr>
          <w:rFonts w:ascii="Times New Roman" w:eastAsia="Calibri" w:hAnsi="Times New Roman" w:cs="Times New Roman"/>
          <w:sz w:val="12"/>
          <w:szCs w:val="12"/>
        </w:rPr>
        <w:t>«существенность последствий нарушения»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24"/>
        <w:gridCol w:w="2290"/>
        <w:gridCol w:w="1918"/>
        <w:gridCol w:w="1991"/>
      </w:tblGrid>
      <w:tr w:rsidR="00D21423" w:rsidRPr="00D21423" w:rsidTr="00D21423">
        <w:trPr>
          <w:trHeight w:val="20"/>
        </w:trPr>
        <w:tc>
          <w:tcPr>
            <w:tcW w:w="880" w:type="pct"/>
            <w:tcBorders>
              <w:tl2br w:val="single" w:sz="4" w:space="0" w:color="auto"/>
            </w:tcBorders>
          </w:tcPr>
          <w:p w:rsidR="00D21423" w:rsidRPr="00D21423" w:rsidRDefault="00D21423" w:rsidP="00D21423">
            <w:pPr>
              <w:tabs>
                <w:tab w:val="left" w:pos="284"/>
              </w:tabs>
              <w:spacing w:after="0" w:line="240" w:lineRule="auto"/>
              <w:jc w:val="both"/>
              <w:rPr>
                <w:rFonts w:ascii="Times New Roman" w:eastAsia="Calibri" w:hAnsi="Times New Roman" w:cs="Times New Roman"/>
                <w:b/>
                <w:sz w:val="12"/>
                <w:szCs w:val="12"/>
              </w:rPr>
            </w:pPr>
            <w:r>
              <w:rPr>
                <w:rFonts w:ascii="Times New Roman" w:eastAsia="Calibri" w:hAnsi="Times New Roman" w:cs="Times New Roman"/>
                <w:b/>
                <w:sz w:val="12"/>
                <w:szCs w:val="12"/>
              </w:rPr>
              <w:t xml:space="preserve">       </w:t>
            </w:r>
            <w:r w:rsidRPr="00D21423">
              <w:rPr>
                <w:rFonts w:ascii="Times New Roman" w:eastAsia="Calibri" w:hAnsi="Times New Roman" w:cs="Times New Roman"/>
                <w:b/>
                <w:sz w:val="12"/>
                <w:szCs w:val="12"/>
              </w:rPr>
              <w:t>Существенность</w:t>
            </w:r>
          </w:p>
          <w:p w:rsidR="00D21423" w:rsidRPr="00D21423" w:rsidRDefault="00D21423" w:rsidP="00D21423">
            <w:pPr>
              <w:tabs>
                <w:tab w:val="left" w:pos="284"/>
              </w:tabs>
              <w:spacing w:after="0" w:line="240" w:lineRule="auto"/>
              <w:jc w:val="both"/>
              <w:rPr>
                <w:rFonts w:ascii="Times New Roman" w:eastAsia="Calibri" w:hAnsi="Times New Roman" w:cs="Times New Roman"/>
                <w:b/>
                <w:sz w:val="12"/>
                <w:szCs w:val="12"/>
              </w:rPr>
            </w:pPr>
          </w:p>
          <w:p w:rsidR="00D21423" w:rsidRPr="00D21423" w:rsidRDefault="00D21423" w:rsidP="00D21423">
            <w:pPr>
              <w:tabs>
                <w:tab w:val="left" w:pos="284"/>
              </w:tabs>
              <w:spacing w:after="0" w:line="240" w:lineRule="auto"/>
              <w:jc w:val="both"/>
              <w:rPr>
                <w:rFonts w:ascii="Times New Roman" w:eastAsia="Calibri" w:hAnsi="Times New Roman" w:cs="Times New Roman"/>
                <w:b/>
                <w:sz w:val="12"/>
                <w:szCs w:val="12"/>
              </w:rPr>
            </w:pPr>
          </w:p>
          <w:p w:rsidR="00D21423" w:rsidRPr="00D21423" w:rsidRDefault="00D21423" w:rsidP="00D21423">
            <w:pPr>
              <w:tabs>
                <w:tab w:val="left" w:pos="284"/>
              </w:tabs>
              <w:spacing w:after="0" w:line="240" w:lineRule="auto"/>
              <w:jc w:val="both"/>
              <w:rPr>
                <w:rFonts w:ascii="Times New Roman" w:eastAsia="Calibri" w:hAnsi="Times New Roman" w:cs="Times New Roman"/>
                <w:b/>
                <w:sz w:val="12"/>
                <w:szCs w:val="12"/>
              </w:rPr>
            </w:pPr>
            <w:r>
              <w:rPr>
                <w:rFonts w:ascii="Times New Roman" w:eastAsia="Calibri" w:hAnsi="Times New Roman" w:cs="Times New Roman"/>
                <w:b/>
                <w:sz w:val="12"/>
                <w:szCs w:val="12"/>
              </w:rPr>
              <w:t xml:space="preserve">       </w:t>
            </w:r>
            <w:r w:rsidRPr="00D21423">
              <w:rPr>
                <w:rFonts w:ascii="Times New Roman" w:eastAsia="Calibri" w:hAnsi="Times New Roman" w:cs="Times New Roman"/>
                <w:b/>
                <w:sz w:val="12"/>
                <w:szCs w:val="12"/>
              </w:rPr>
              <w:t xml:space="preserve">Вероятность </w:t>
            </w:r>
          </w:p>
        </w:tc>
        <w:tc>
          <w:tcPr>
            <w:tcW w:w="1522" w:type="pct"/>
          </w:tcPr>
          <w:p w:rsidR="00D21423" w:rsidRPr="00D21423" w:rsidRDefault="00D21423" w:rsidP="00D21423">
            <w:pPr>
              <w:tabs>
                <w:tab w:val="left" w:pos="284"/>
              </w:tabs>
              <w:spacing w:after="0" w:line="240" w:lineRule="auto"/>
              <w:jc w:val="both"/>
              <w:rPr>
                <w:rFonts w:ascii="Times New Roman" w:eastAsia="Calibri" w:hAnsi="Times New Roman" w:cs="Times New Roman"/>
                <w:sz w:val="12"/>
                <w:szCs w:val="12"/>
              </w:rPr>
            </w:pPr>
            <w:r w:rsidRPr="00D21423">
              <w:rPr>
                <w:rFonts w:ascii="Times New Roman" w:eastAsia="Calibri" w:hAnsi="Times New Roman" w:cs="Times New Roman"/>
                <w:sz w:val="12"/>
                <w:szCs w:val="12"/>
              </w:rPr>
              <w:t>Низкая</w:t>
            </w:r>
          </w:p>
        </w:tc>
        <w:tc>
          <w:tcPr>
            <w:tcW w:w="1275" w:type="pct"/>
          </w:tcPr>
          <w:p w:rsidR="00D21423" w:rsidRPr="00D21423" w:rsidRDefault="00D21423" w:rsidP="00D21423">
            <w:pPr>
              <w:tabs>
                <w:tab w:val="left" w:pos="284"/>
              </w:tabs>
              <w:spacing w:after="0" w:line="240" w:lineRule="auto"/>
              <w:jc w:val="both"/>
              <w:rPr>
                <w:rFonts w:ascii="Times New Roman" w:eastAsia="Calibri" w:hAnsi="Times New Roman" w:cs="Times New Roman"/>
                <w:sz w:val="12"/>
                <w:szCs w:val="12"/>
              </w:rPr>
            </w:pPr>
            <w:r w:rsidRPr="00D21423">
              <w:rPr>
                <w:rFonts w:ascii="Times New Roman" w:eastAsia="Calibri" w:hAnsi="Times New Roman" w:cs="Times New Roman"/>
                <w:sz w:val="12"/>
                <w:szCs w:val="12"/>
              </w:rPr>
              <w:t>Средняя</w:t>
            </w:r>
          </w:p>
        </w:tc>
        <w:tc>
          <w:tcPr>
            <w:tcW w:w="1323" w:type="pct"/>
          </w:tcPr>
          <w:p w:rsidR="00D21423" w:rsidRPr="00D21423" w:rsidRDefault="00D21423" w:rsidP="00D21423">
            <w:pPr>
              <w:tabs>
                <w:tab w:val="left" w:pos="284"/>
              </w:tabs>
              <w:spacing w:after="0" w:line="240" w:lineRule="auto"/>
              <w:jc w:val="both"/>
              <w:rPr>
                <w:rFonts w:ascii="Times New Roman" w:eastAsia="Calibri" w:hAnsi="Times New Roman" w:cs="Times New Roman"/>
                <w:sz w:val="12"/>
                <w:szCs w:val="12"/>
              </w:rPr>
            </w:pPr>
            <w:r w:rsidRPr="00D21423">
              <w:rPr>
                <w:rFonts w:ascii="Times New Roman" w:eastAsia="Calibri" w:hAnsi="Times New Roman" w:cs="Times New Roman"/>
                <w:sz w:val="12"/>
                <w:szCs w:val="12"/>
              </w:rPr>
              <w:t>Высокая</w:t>
            </w:r>
          </w:p>
        </w:tc>
      </w:tr>
      <w:tr w:rsidR="00D21423" w:rsidRPr="00D21423" w:rsidTr="00D21423">
        <w:trPr>
          <w:trHeight w:val="20"/>
        </w:trPr>
        <w:tc>
          <w:tcPr>
            <w:tcW w:w="880" w:type="pct"/>
          </w:tcPr>
          <w:p w:rsidR="00D21423" w:rsidRPr="00D21423" w:rsidRDefault="00D21423" w:rsidP="00D21423">
            <w:pPr>
              <w:tabs>
                <w:tab w:val="left" w:pos="284"/>
              </w:tabs>
              <w:spacing w:after="0" w:line="240" w:lineRule="auto"/>
              <w:jc w:val="both"/>
              <w:rPr>
                <w:rFonts w:ascii="Times New Roman" w:eastAsia="Calibri" w:hAnsi="Times New Roman" w:cs="Times New Roman"/>
                <w:sz w:val="12"/>
                <w:szCs w:val="12"/>
              </w:rPr>
            </w:pPr>
            <w:r w:rsidRPr="00D21423">
              <w:rPr>
                <w:rFonts w:ascii="Times New Roman" w:eastAsia="Calibri" w:hAnsi="Times New Roman" w:cs="Times New Roman"/>
                <w:sz w:val="12"/>
                <w:szCs w:val="12"/>
              </w:rPr>
              <w:t>Высокая</w:t>
            </w:r>
          </w:p>
        </w:tc>
        <w:tc>
          <w:tcPr>
            <w:tcW w:w="1522" w:type="pct"/>
            <w:shd w:val="clear" w:color="auto" w:fill="auto"/>
          </w:tcPr>
          <w:p w:rsidR="00D21423" w:rsidRPr="00D21423" w:rsidRDefault="00D21423" w:rsidP="00D21423">
            <w:pPr>
              <w:tabs>
                <w:tab w:val="left" w:pos="284"/>
              </w:tabs>
              <w:spacing w:after="0" w:line="240" w:lineRule="auto"/>
              <w:jc w:val="both"/>
              <w:rPr>
                <w:rFonts w:ascii="Times New Roman" w:eastAsia="Calibri" w:hAnsi="Times New Roman" w:cs="Times New Roman"/>
                <w:sz w:val="12"/>
                <w:szCs w:val="12"/>
              </w:rPr>
            </w:pPr>
            <w:r w:rsidRPr="00D21423">
              <w:rPr>
                <w:rFonts w:ascii="Times New Roman" w:eastAsia="Calibri" w:hAnsi="Times New Roman" w:cs="Times New Roman"/>
                <w:sz w:val="12"/>
                <w:szCs w:val="12"/>
              </w:rPr>
              <w:t>Средний риск</w:t>
            </w:r>
          </w:p>
          <w:p w:rsidR="00D21423" w:rsidRPr="00D21423" w:rsidRDefault="00D21423" w:rsidP="00D21423">
            <w:pPr>
              <w:tabs>
                <w:tab w:val="left" w:pos="284"/>
              </w:tabs>
              <w:spacing w:after="0" w:line="240" w:lineRule="auto"/>
              <w:jc w:val="both"/>
              <w:rPr>
                <w:rFonts w:ascii="Times New Roman" w:eastAsia="Calibri" w:hAnsi="Times New Roman" w:cs="Times New Roman"/>
                <w:sz w:val="12"/>
                <w:szCs w:val="12"/>
                <w:lang w:val="en-US"/>
              </w:rPr>
            </w:pPr>
            <w:r w:rsidRPr="00D21423">
              <w:rPr>
                <w:rFonts w:ascii="Times New Roman" w:eastAsia="Calibri" w:hAnsi="Times New Roman" w:cs="Times New Roman"/>
                <w:sz w:val="12"/>
                <w:szCs w:val="12"/>
                <w:lang w:val="en-US"/>
              </w:rPr>
              <w:t>IV</w:t>
            </w:r>
          </w:p>
        </w:tc>
        <w:tc>
          <w:tcPr>
            <w:tcW w:w="1275" w:type="pct"/>
            <w:shd w:val="clear" w:color="auto" w:fill="auto"/>
          </w:tcPr>
          <w:p w:rsidR="00D21423" w:rsidRPr="00D21423" w:rsidRDefault="00D21423" w:rsidP="00D21423">
            <w:pPr>
              <w:tabs>
                <w:tab w:val="left" w:pos="284"/>
              </w:tabs>
              <w:spacing w:after="0" w:line="240" w:lineRule="auto"/>
              <w:jc w:val="both"/>
              <w:rPr>
                <w:rFonts w:ascii="Times New Roman" w:eastAsia="Calibri" w:hAnsi="Times New Roman" w:cs="Times New Roman"/>
                <w:sz w:val="12"/>
                <w:szCs w:val="12"/>
              </w:rPr>
            </w:pPr>
            <w:r w:rsidRPr="00D21423">
              <w:rPr>
                <w:rFonts w:ascii="Times New Roman" w:eastAsia="Calibri" w:hAnsi="Times New Roman" w:cs="Times New Roman"/>
                <w:sz w:val="12"/>
                <w:szCs w:val="12"/>
              </w:rPr>
              <w:t>Значительный риск</w:t>
            </w:r>
          </w:p>
          <w:p w:rsidR="00D21423" w:rsidRPr="00D21423" w:rsidRDefault="00D21423" w:rsidP="00D21423">
            <w:pPr>
              <w:tabs>
                <w:tab w:val="left" w:pos="284"/>
              </w:tabs>
              <w:spacing w:after="0" w:line="240" w:lineRule="auto"/>
              <w:jc w:val="both"/>
              <w:rPr>
                <w:rFonts w:ascii="Times New Roman" w:eastAsia="Calibri" w:hAnsi="Times New Roman" w:cs="Times New Roman"/>
                <w:sz w:val="12"/>
                <w:szCs w:val="12"/>
                <w:lang w:val="en-US"/>
              </w:rPr>
            </w:pPr>
            <w:r w:rsidRPr="00D21423">
              <w:rPr>
                <w:rFonts w:ascii="Times New Roman" w:eastAsia="Calibri" w:hAnsi="Times New Roman" w:cs="Times New Roman"/>
                <w:sz w:val="12"/>
                <w:szCs w:val="12"/>
                <w:lang w:val="en-US"/>
              </w:rPr>
              <w:t>III</w:t>
            </w:r>
          </w:p>
        </w:tc>
        <w:tc>
          <w:tcPr>
            <w:tcW w:w="1323" w:type="pct"/>
            <w:shd w:val="clear" w:color="auto" w:fill="auto"/>
          </w:tcPr>
          <w:p w:rsidR="00D21423" w:rsidRPr="00D21423" w:rsidRDefault="00D21423" w:rsidP="00D21423">
            <w:pPr>
              <w:tabs>
                <w:tab w:val="left" w:pos="284"/>
              </w:tabs>
              <w:spacing w:after="0" w:line="240" w:lineRule="auto"/>
              <w:jc w:val="both"/>
              <w:rPr>
                <w:rFonts w:ascii="Times New Roman" w:eastAsia="Calibri" w:hAnsi="Times New Roman" w:cs="Times New Roman"/>
                <w:sz w:val="12"/>
                <w:szCs w:val="12"/>
              </w:rPr>
            </w:pPr>
            <w:r w:rsidRPr="00D21423">
              <w:rPr>
                <w:rFonts w:ascii="Times New Roman" w:eastAsia="Calibri" w:hAnsi="Times New Roman" w:cs="Times New Roman"/>
                <w:sz w:val="12"/>
                <w:szCs w:val="12"/>
              </w:rPr>
              <w:t>Чрезвычайно высокий риск</w:t>
            </w:r>
          </w:p>
          <w:p w:rsidR="00D21423" w:rsidRPr="00D21423" w:rsidRDefault="00D21423" w:rsidP="00D21423">
            <w:pPr>
              <w:tabs>
                <w:tab w:val="left" w:pos="284"/>
              </w:tabs>
              <w:spacing w:after="0" w:line="240" w:lineRule="auto"/>
              <w:jc w:val="both"/>
              <w:rPr>
                <w:rFonts w:ascii="Times New Roman" w:eastAsia="Calibri" w:hAnsi="Times New Roman" w:cs="Times New Roman"/>
                <w:sz w:val="12"/>
                <w:szCs w:val="12"/>
                <w:lang w:val="en-US"/>
              </w:rPr>
            </w:pPr>
            <w:r w:rsidRPr="00D21423">
              <w:rPr>
                <w:rFonts w:ascii="Times New Roman" w:eastAsia="Calibri" w:hAnsi="Times New Roman" w:cs="Times New Roman"/>
                <w:sz w:val="12"/>
                <w:szCs w:val="12"/>
                <w:lang w:val="en-US"/>
              </w:rPr>
              <w:t>I</w:t>
            </w:r>
          </w:p>
        </w:tc>
      </w:tr>
      <w:tr w:rsidR="00D21423" w:rsidRPr="00D21423" w:rsidTr="00D21423">
        <w:trPr>
          <w:trHeight w:val="20"/>
        </w:trPr>
        <w:tc>
          <w:tcPr>
            <w:tcW w:w="880" w:type="pct"/>
          </w:tcPr>
          <w:p w:rsidR="00D21423" w:rsidRPr="00D21423" w:rsidRDefault="00D21423" w:rsidP="00D21423">
            <w:pPr>
              <w:tabs>
                <w:tab w:val="left" w:pos="284"/>
              </w:tabs>
              <w:spacing w:after="0" w:line="240" w:lineRule="auto"/>
              <w:jc w:val="both"/>
              <w:rPr>
                <w:rFonts w:ascii="Times New Roman" w:eastAsia="Calibri" w:hAnsi="Times New Roman" w:cs="Times New Roman"/>
                <w:sz w:val="12"/>
                <w:szCs w:val="12"/>
              </w:rPr>
            </w:pPr>
            <w:r w:rsidRPr="00D21423">
              <w:rPr>
                <w:rFonts w:ascii="Times New Roman" w:eastAsia="Calibri" w:hAnsi="Times New Roman" w:cs="Times New Roman"/>
                <w:sz w:val="12"/>
                <w:szCs w:val="12"/>
              </w:rPr>
              <w:t>Средняя</w:t>
            </w:r>
          </w:p>
        </w:tc>
        <w:tc>
          <w:tcPr>
            <w:tcW w:w="1522" w:type="pct"/>
            <w:shd w:val="clear" w:color="auto" w:fill="auto"/>
          </w:tcPr>
          <w:p w:rsidR="00D21423" w:rsidRPr="00D21423" w:rsidRDefault="00D21423" w:rsidP="00D21423">
            <w:pPr>
              <w:tabs>
                <w:tab w:val="left" w:pos="284"/>
              </w:tabs>
              <w:spacing w:after="0" w:line="240" w:lineRule="auto"/>
              <w:jc w:val="both"/>
              <w:rPr>
                <w:rFonts w:ascii="Times New Roman" w:eastAsia="Calibri" w:hAnsi="Times New Roman" w:cs="Times New Roman"/>
                <w:sz w:val="12"/>
                <w:szCs w:val="12"/>
              </w:rPr>
            </w:pPr>
            <w:r w:rsidRPr="00D21423">
              <w:rPr>
                <w:rFonts w:ascii="Times New Roman" w:eastAsia="Calibri" w:hAnsi="Times New Roman" w:cs="Times New Roman"/>
                <w:sz w:val="12"/>
                <w:szCs w:val="12"/>
              </w:rPr>
              <w:t>Умеренный риск</w:t>
            </w:r>
          </w:p>
          <w:p w:rsidR="00D21423" w:rsidRPr="00D21423" w:rsidRDefault="00D21423" w:rsidP="00D21423">
            <w:pPr>
              <w:tabs>
                <w:tab w:val="left" w:pos="284"/>
              </w:tabs>
              <w:spacing w:after="0" w:line="240" w:lineRule="auto"/>
              <w:jc w:val="both"/>
              <w:rPr>
                <w:rFonts w:ascii="Times New Roman" w:eastAsia="Calibri" w:hAnsi="Times New Roman" w:cs="Times New Roman"/>
                <w:sz w:val="12"/>
                <w:szCs w:val="12"/>
                <w:lang w:val="en-US"/>
              </w:rPr>
            </w:pPr>
            <w:r w:rsidRPr="00D21423">
              <w:rPr>
                <w:rFonts w:ascii="Times New Roman" w:eastAsia="Calibri" w:hAnsi="Times New Roman" w:cs="Times New Roman"/>
                <w:sz w:val="12"/>
                <w:szCs w:val="12"/>
                <w:lang w:val="en-US"/>
              </w:rPr>
              <w:t>V</w:t>
            </w:r>
          </w:p>
        </w:tc>
        <w:tc>
          <w:tcPr>
            <w:tcW w:w="1275" w:type="pct"/>
            <w:shd w:val="clear" w:color="auto" w:fill="auto"/>
          </w:tcPr>
          <w:p w:rsidR="00D21423" w:rsidRPr="00D21423" w:rsidRDefault="00D21423" w:rsidP="00D21423">
            <w:pPr>
              <w:tabs>
                <w:tab w:val="left" w:pos="284"/>
              </w:tabs>
              <w:spacing w:after="0" w:line="240" w:lineRule="auto"/>
              <w:jc w:val="both"/>
              <w:rPr>
                <w:rFonts w:ascii="Times New Roman" w:eastAsia="Calibri" w:hAnsi="Times New Roman" w:cs="Times New Roman"/>
                <w:sz w:val="12"/>
                <w:szCs w:val="12"/>
              </w:rPr>
            </w:pPr>
            <w:r w:rsidRPr="00D21423">
              <w:rPr>
                <w:rFonts w:ascii="Times New Roman" w:eastAsia="Calibri" w:hAnsi="Times New Roman" w:cs="Times New Roman"/>
                <w:sz w:val="12"/>
                <w:szCs w:val="12"/>
              </w:rPr>
              <w:t>Средний риск</w:t>
            </w:r>
          </w:p>
          <w:p w:rsidR="00D21423" w:rsidRPr="00D21423" w:rsidRDefault="00D21423" w:rsidP="00D21423">
            <w:pPr>
              <w:tabs>
                <w:tab w:val="left" w:pos="284"/>
              </w:tabs>
              <w:spacing w:after="0" w:line="240" w:lineRule="auto"/>
              <w:jc w:val="both"/>
              <w:rPr>
                <w:rFonts w:ascii="Times New Roman" w:eastAsia="Calibri" w:hAnsi="Times New Roman" w:cs="Times New Roman"/>
                <w:sz w:val="12"/>
                <w:szCs w:val="12"/>
                <w:lang w:val="en-US"/>
              </w:rPr>
            </w:pPr>
            <w:r w:rsidRPr="00D21423">
              <w:rPr>
                <w:rFonts w:ascii="Times New Roman" w:eastAsia="Calibri" w:hAnsi="Times New Roman" w:cs="Times New Roman"/>
                <w:sz w:val="12"/>
                <w:szCs w:val="12"/>
                <w:lang w:val="en-US"/>
              </w:rPr>
              <w:t>IV</w:t>
            </w:r>
          </w:p>
        </w:tc>
        <w:tc>
          <w:tcPr>
            <w:tcW w:w="1323" w:type="pct"/>
            <w:shd w:val="clear" w:color="auto" w:fill="auto"/>
          </w:tcPr>
          <w:p w:rsidR="00D21423" w:rsidRPr="00D21423" w:rsidRDefault="00D21423" w:rsidP="00D21423">
            <w:pPr>
              <w:tabs>
                <w:tab w:val="left" w:pos="284"/>
              </w:tabs>
              <w:spacing w:after="0" w:line="240" w:lineRule="auto"/>
              <w:jc w:val="both"/>
              <w:rPr>
                <w:rFonts w:ascii="Times New Roman" w:eastAsia="Calibri" w:hAnsi="Times New Roman" w:cs="Times New Roman"/>
                <w:sz w:val="12"/>
                <w:szCs w:val="12"/>
              </w:rPr>
            </w:pPr>
            <w:r w:rsidRPr="00D21423">
              <w:rPr>
                <w:rFonts w:ascii="Times New Roman" w:eastAsia="Calibri" w:hAnsi="Times New Roman" w:cs="Times New Roman"/>
                <w:sz w:val="12"/>
                <w:szCs w:val="12"/>
              </w:rPr>
              <w:t>Высокий риск</w:t>
            </w:r>
          </w:p>
          <w:p w:rsidR="00D21423" w:rsidRPr="00D21423" w:rsidRDefault="00D21423" w:rsidP="00D21423">
            <w:pPr>
              <w:tabs>
                <w:tab w:val="left" w:pos="284"/>
              </w:tabs>
              <w:spacing w:after="0" w:line="240" w:lineRule="auto"/>
              <w:jc w:val="both"/>
              <w:rPr>
                <w:rFonts w:ascii="Times New Roman" w:eastAsia="Calibri" w:hAnsi="Times New Roman" w:cs="Times New Roman"/>
                <w:sz w:val="12"/>
                <w:szCs w:val="12"/>
                <w:lang w:val="en-US"/>
              </w:rPr>
            </w:pPr>
            <w:r w:rsidRPr="00D21423">
              <w:rPr>
                <w:rFonts w:ascii="Times New Roman" w:eastAsia="Calibri" w:hAnsi="Times New Roman" w:cs="Times New Roman"/>
                <w:sz w:val="12"/>
                <w:szCs w:val="12"/>
                <w:lang w:val="en-US"/>
              </w:rPr>
              <w:t>II</w:t>
            </w:r>
          </w:p>
        </w:tc>
      </w:tr>
      <w:tr w:rsidR="00D21423" w:rsidRPr="00D21423" w:rsidTr="00D21423">
        <w:trPr>
          <w:trHeight w:val="20"/>
        </w:trPr>
        <w:tc>
          <w:tcPr>
            <w:tcW w:w="880" w:type="pct"/>
          </w:tcPr>
          <w:p w:rsidR="00D21423" w:rsidRPr="00D21423" w:rsidRDefault="00D21423" w:rsidP="00D21423">
            <w:pPr>
              <w:tabs>
                <w:tab w:val="left" w:pos="284"/>
              </w:tabs>
              <w:spacing w:after="0" w:line="240" w:lineRule="auto"/>
              <w:jc w:val="both"/>
              <w:rPr>
                <w:rFonts w:ascii="Times New Roman" w:eastAsia="Calibri" w:hAnsi="Times New Roman" w:cs="Times New Roman"/>
                <w:sz w:val="12"/>
                <w:szCs w:val="12"/>
              </w:rPr>
            </w:pPr>
            <w:r w:rsidRPr="00D21423">
              <w:rPr>
                <w:rFonts w:ascii="Times New Roman" w:eastAsia="Calibri" w:hAnsi="Times New Roman" w:cs="Times New Roman"/>
                <w:sz w:val="12"/>
                <w:szCs w:val="12"/>
              </w:rPr>
              <w:t xml:space="preserve">Низкая </w:t>
            </w:r>
          </w:p>
        </w:tc>
        <w:tc>
          <w:tcPr>
            <w:tcW w:w="1522" w:type="pct"/>
            <w:shd w:val="clear" w:color="auto" w:fill="auto"/>
          </w:tcPr>
          <w:p w:rsidR="00D21423" w:rsidRPr="00D21423" w:rsidRDefault="00D21423" w:rsidP="00D21423">
            <w:pPr>
              <w:tabs>
                <w:tab w:val="left" w:pos="284"/>
              </w:tabs>
              <w:spacing w:after="0" w:line="240" w:lineRule="auto"/>
              <w:jc w:val="both"/>
              <w:rPr>
                <w:rFonts w:ascii="Times New Roman" w:eastAsia="Calibri" w:hAnsi="Times New Roman" w:cs="Times New Roman"/>
                <w:sz w:val="12"/>
                <w:szCs w:val="12"/>
              </w:rPr>
            </w:pPr>
            <w:r w:rsidRPr="00D21423">
              <w:rPr>
                <w:rFonts w:ascii="Times New Roman" w:eastAsia="Calibri" w:hAnsi="Times New Roman" w:cs="Times New Roman"/>
                <w:sz w:val="12"/>
                <w:szCs w:val="12"/>
              </w:rPr>
              <w:t>Низкий риск</w:t>
            </w:r>
          </w:p>
          <w:p w:rsidR="00D21423" w:rsidRPr="00D21423" w:rsidRDefault="00D21423" w:rsidP="00D21423">
            <w:pPr>
              <w:tabs>
                <w:tab w:val="left" w:pos="284"/>
              </w:tabs>
              <w:spacing w:after="0" w:line="240" w:lineRule="auto"/>
              <w:jc w:val="both"/>
              <w:rPr>
                <w:rFonts w:ascii="Times New Roman" w:eastAsia="Calibri" w:hAnsi="Times New Roman" w:cs="Times New Roman"/>
                <w:sz w:val="12"/>
                <w:szCs w:val="12"/>
                <w:lang w:val="en-US"/>
              </w:rPr>
            </w:pPr>
            <w:r w:rsidRPr="00D21423">
              <w:rPr>
                <w:rFonts w:ascii="Times New Roman" w:eastAsia="Calibri" w:hAnsi="Times New Roman" w:cs="Times New Roman"/>
                <w:sz w:val="12"/>
                <w:szCs w:val="12"/>
                <w:lang w:val="en-US"/>
              </w:rPr>
              <w:t>VI</w:t>
            </w:r>
          </w:p>
        </w:tc>
        <w:tc>
          <w:tcPr>
            <w:tcW w:w="1275" w:type="pct"/>
            <w:shd w:val="clear" w:color="auto" w:fill="auto"/>
          </w:tcPr>
          <w:p w:rsidR="00D21423" w:rsidRPr="00D21423" w:rsidRDefault="00D21423" w:rsidP="00D21423">
            <w:pPr>
              <w:tabs>
                <w:tab w:val="left" w:pos="284"/>
              </w:tabs>
              <w:spacing w:after="0" w:line="240" w:lineRule="auto"/>
              <w:jc w:val="both"/>
              <w:rPr>
                <w:rFonts w:ascii="Times New Roman" w:eastAsia="Calibri" w:hAnsi="Times New Roman" w:cs="Times New Roman"/>
                <w:sz w:val="12"/>
                <w:szCs w:val="12"/>
              </w:rPr>
            </w:pPr>
            <w:r w:rsidRPr="00D21423">
              <w:rPr>
                <w:rFonts w:ascii="Times New Roman" w:eastAsia="Calibri" w:hAnsi="Times New Roman" w:cs="Times New Roman"/>
                <w:sz w:val="12"/>
                <w:szCs w:val="12"/>
              </w:rPr>
              <w:t>Умеренный риск</w:t>
            </w:r>
          </w:p>
          <w:p w:rsidR="00D21423" w:rsidRPr="00D21423" w:rsidRDefault="00D21423" w:rsidP="00D21423">
            <w:pPr>
              <w:tabs>
                <w:tab w:val="left" w:pos="284"/>
              </w:tabs>
              <w:spacing w:after="0" w:line="240" w:lineRule="auto"/>
              <w:jc w:val="both"/>
              <w:rPr>
                <w:rFonts w:ascii="Times New Roman" w:eastAsia="Calibri" w:hAnsi="Times New Roman" w:cs="Times New Roman"/>
                <w:sz w:val="12"/>
                <w:szCs w:val="12"/>
                <w:lang w:val="en-US"/>
              </w:rPr>
            </w:pPr>
            <w:r w:rsidRPr="00D21423">
              <w:rPr>
                <w:rFonts w:ascii="Times New Roman" w:eastAsia="Calibri" w:hAnsi="Times New Roman" w:cs="Times New Roman"/>
                <w:sz w:val="12"/>
                <w:szCs w:val="12"/>
                <w:lang w:val="en-US"/>
              </w:rPr>
              <w:t>V</w:t>
            </w:r>
          </w:p>
        </w:tc>
        <w:tc>
          <w:tcPr>
            <w:tcW w:w="1323" w:type="pct"/>
            <w:shd w:val="clear" w:color="auto" w:fill="auto"/>
          </w:tcPr>
          <w:p w:rsidR="00D21423" w:rsidRPr="00D21423" w:rsidRDefault="00D21423" w:rsidP="00D21423">
            <w:pPr>
              <w:tabs>
                <w:tab w:val="left" w:pos="284"/>
              </w:tabs>
              <w:spacing w:after="0" w:line="240" w:lineRule="auto"/>
              <w:jc w:val="both"/>
              <w:rPr>
                <w:rFonts w:ascii="Times New Roman" w:eastAsia="Calibri" w:hAnsi="Times New Roman" w:cs="Times New Roman"/>
                <w:sz w:val="12"/>
                <w:szCs w:val="12"/>
              </w:rPr>
            </w:pPr>
            <w:r w:rsidRPr="00D21423">
              <w:rPr>
                <w:rFonts w:ascii="Times New Roman" w:eastAsia="Calibri" w:hAnsi="Times New Roman" w:cs="Times New Roman"/>
                <w:sz w:val="12"/>
                <w:szCs w:val="12"/>
              </w:rPr>
              <w:t>Значительный риск</w:t>
            </w:r>
          </w:p>
          <w:p w:rsidR="00D21423" w:rsidRPr="00D21423" w:rsidRDefault="00D21423" w:rsidP="00D21423">
            <w:pPr>
              <w:tabs>
                <w:tab w:val="left" w:pos="284"/>
              </w:tabs>
              <w:spacing w:after="0" w:line="240" w:lineRule="auto"/>
              <w:jc w:val="both"/>
              <w:rPr>
                <w:rFonts w:ascii="Times New Roman" w:eastAsia="Calibri" w:hAnsi="Times New Roman" w:cs="Times New Roman"/>
                <w:sz w:val="12"/>
                <w:szCs w:val="12"/>
                <w:lang w:val="en-US"/>
              </w:rPr>
            </w:pPr>
            <w:r w:rsidRPr="00D21423">
              <w:rPr>
                <w:rFonts w:ascii="Times New Roman" w:eastAsia="Calibri" w:hAnsi="Times New Roman" w:cs="Times New Roman"/>
                <w:sz w:val="12"/>
                <w:szCs w:val="12"/>
                <w:lang w:val="en-US"/>
              </w:rPr>
              <w:t>III</w:t>
            </w:r>
          </w:p>
        </w:tc>
      </w:tr>
    </w:tbl>
    <w:p w:rsidR="00D21423" w:rsidRPr="00D21423" w:rsidRDefault="00D21423" w:rsidP="00D21423">
      <w:pPr>
        <w:tabs>
          <w:tab w:val="left" w:pos="284"/>
        </w:tabs>
        <w:spacing w:after="0" w:line="240" w:lineRule="auto"/>
        <w:ind w:firstLine="284"/>
        <w:jc w:val="both"/>
        <w:rPr>
          <w:rFonts w:ascii="Times New Roman" w:eastAsia="Calibri" w:hAnsi="Times New Roman" w:cs="Times New Roman"/>
          <w:sz w:val="12"/>
          <w:szCs w:val="12"/>
        </w:rPr>
      </w:pPr>
      <w:r w:rsidRPr="00D21423">
        <w:rPr>
          <w:rFonts w:ascii="Times New Roman" w:eastAsia="Calibri" w:hAnsi="Times New Roman" w:cs="Times New Roman"/>
          <w:sz w:val="12"/>
          <w:szCs w:val="12"/>
        </w:rPr>
        <w:t>*См. пункт 11 федерального стандарта внутреннего государственного (муниципального) финансового контроля «Планирование проверок, ревизий и обследований», утвержденного постановлением Правительства РФ от 27.02.2020 № 208</w:t>
      </w:r>
    </w:p>
    <w:p w:rsidR="00D21423" w:rsidRPr="00D21423" w:rsidRDefault="00D21423" w:rsidP="00D21423">
      <w:pPr>
        <w:tabs>
          <w:tab w:val="left" w:pos="284"/>
        </w:tabs>
        <w:spacing w:after="0" w:line="240" w:lineRule="auto"/>
        <w:jc w:val="right"/>
        <w:rPr>
          <w:rFonts w:ascii="Times New Roman" w:eastAsia="Calibri" w:hAnsi="Times New Roman" w:cs="Times New Roman"/>
          <w:i/>
          <w:sz w:val="12"/>
          <w:szCs w:val="12"/>
        </w:rPr>
      </w:pPr>
      <w:r w:rsidRPr="00D21423">
        <w:rPr>
          <w:rFonts w:ascii="Times New Roman" w:eastAsia="Calibri" w:hAnsi="Times New Roman" w:cs="Times New Roman"/>
          <w:i/>
          <w:sz w:val="12"/>
          <w:szCs w:val="12"/>
        </w:rPr>
        <w:t>Приложение № 2</w:t>
      </w:r>
    </w:p>
    <w:p w:rsidR="00D21423" w:rsidRPr="00D21423" w:rsidRDefault="00D21423" w:rsidP="00D21423">
      <w:pPr>
        <w:tabs>
          <w:tab w:val="left" w:pos="284"/>
        </w:tabs>
        <w:spacing w:after="0" w:line="240" w:lineRule="auto"/>
        <w:jc w:val="right"/>
        <w:rPr>
          <w:rFonts w:ascii="Times New Roman" w:eastAsia="Calibri" w:hAnsi="Times New Roman" w:cs="Times New Roman"/>
          <w:i/>
          <w:sz w:val="12"/>
          <w:szCs w:val="12"/>
        </w:rPr>
      </w:pPr>
      <w:r w:rsidRPr="00D21423">
        <w:rPr>
          <w:rFonts w:ascii="Times New Roman" w:eastAsia="Calibri" w:hAnsi="Times New Roman" w:cs="Times New Roman"/>
          <w:i/>
          <w:sz w:val="12"/>
          <w:szCs w:val="12"/>
        </w:rPr>
        <w:t>к методике расчета значений подкритериев в рамках</w:t>
      </w:r>
    </w:p>
    <w:p w:rsidR="00D21423" w:rsidRPr="00D21423" w:rsidRDefault="00D21423" w:rsidP="00D21423">
      <w:pPr>
        <w:tabs>
          <w:tab w:val="left" w:pos="284"/>
        </w:tabs>
        <w:spacing w:after="0" w:line="240" w:lineRule="auto"/>
        <w:jc w:val="right"/>
        <w:rPr>
          <w:rFonts w:ascii="Times New Roman" w:eastAsia="Calibri" w:hAnsi="Times New Roman" w:cs="Times New Roman"/>
          <w:i/>
          <w:sz w:val="12"/>
          <w:szCs w:val="12"/>
        </w:rPr>
      </w:pPr>
      <w:r w:rsidRPr="00D21423">
        <w:rPr>
          <w:rFonts w:ascii="Times New Roman" w:eastAsia="Calibri" w:hAnsi="Times New Roman" w:cs="Times New Roman"/>
          <w:i/>
          <w:sz w:val="12"/>
          <w:szCs w:val="12"/>
        </w:rPr>
        <w:t>критериев «вероятность допущения нарушения»,</w:t>
      </w:r>
    </w:p>
    <w:p w:rsidR="00D21423" w:rsidRPr="00D21423" w:rsidRDefault="00D21423" w:rsidP="00D21423">
      <w:pPr>
        <w:tabs>
          <w:tab w:val="left" w:pos="284"/>
        </w:tabs>
        <w:spacing w:after="0" w:line="240" w:lineRule="auto"/>
        <w:jc w:val="right"/>
        <w:rPr>
          <w:rFonts w:ascii="Times New Roman" w:eastAsia="Calibri" w:hAnsi="Times New Roman" w:cs="Times New Roman"/>
          <w:i/>
          <w:sz w:val="12"/>
          <w:szCs w:val="12"/>
        </w:rPr>
      </w:pPr>
      <w:r w:rsidRPr="00D21423">
        <w:rPr>
          <w:rFonts w:ascii="Times New Roman" w:eastAsia="Calibri" w:hAnsi="Times New Roman" w:cs="Times New Roman"/>
          <w:i/>
          <w:sz w:val="12"/>
          <w:szCs w:val="12"/>
        </w:rPr>
        <w:t>«существенность последствий нарушения»</w:t>
      </w:r>
    </w:p>
    <w:p w:rsidR="00D21423" w:rsidRPr="00D21423" w:rsidRDefault="00D21423" w:rsidP="00D21423">
      <w:pPr>
        <w:tabs>
          <w:tab w:val="left" w:pos="284"/>
        </w:tabs>
        <w:spacing w:after="0" w:line="240" w:lineRule="auto"/>
        <w:jc w:val="center"/>
        <w:rPr>
          <w:rFonts w:ascii="Times New Roman" w:eastAsia="Calibri" w:hAnsi="Times New Roman" w:cs="Times New Roman"/>
          <w:b/>
          <w:sz w:val="12"/>
          <w:szCs w:val="12"/>
        </w:rPr>
      </w:pPr>
      <w:r w:rsidRPr="00D21423">
        <w:rPr>
          <w:rFonts w:ascii="Times New Roman" w:eastAsia="Calibri" w:hAnsi="Times New Roman" w:cs="Times New Roman"/>
          <w:b/>
          <w:sz w:val="12"/>
          <w:szCs w:val="12"/>
        </w:rPr>
        <w:t>Информация</w:t>
      </w:r>
    </w:p>
    <w:p w:rsidR="00D21423" w:rsidRPr="00D21423" w:rsidRDefault="00D21423" w:rsidP="00D21423">
      <w:pPr>
        <w:tabs>
          <w:tab w:val="left" w:pos="284"/>
        </w:tabs>
        <w:spacing w:after="0" w:line="240" w:lineRule="auto"/>
        <w:jc w:val="center"/>
        <w:rPr>
          <w:rFonts w:ascii="Times New Roman" w:eastAsia="Calibri" w:hAnsi="Times New Roman" w:cs="Times New Roman"/>
          <w:sz w:val="12"/>
          <w:szCs w:val="12"/>
        </w:rPr>
      </w:pPr>
      <w:r w:rsidRPr="00D21423">
        <w:rPr>
          <w:rFonts w:ascii="Times New Roman" w:eastAsia="Calibri" w:hAnsi="Times New Roman" w:cs="Times New Roman"/>
          <w:b/>
          <w:sz w:val="12"/>
          <w:szCs w:val="12"/>
        </w:rPr>
        <w:t>о принадлежности объекта контроля и (или) направления его финансово-хозяйственной деятельности к категориям риска</w:t>
      </w:r>
    </w:p>
    <w:tbl>
      <w:tblPr>
        <w:tblW w:w="5000" w:type="pct"/>
        <w:tblLayout w:type="fixed"/>
        <w:tblCellMar>
          <w:left w:w="0" w:type="dxa"/>
          <w:right w:w="0" w:type="dxa"/>
        </w:tblCellMar>
        <w:tblLook w:val="04A0" w:firstRow="1" w:lastRow="0" w:firstColumn="1" w:lastColumn="0" w:noHBand="0" w:noVBand="1"/>
      </w:tblPr>
      <w:tblGrid>
        <w:gridCol w:w="218"/>
        <w:gridCol w:w="642"/>
        <w:gridCol w:w="14"/>
        <w:gridCol w:w="1373"/>
        <w:gridCol w:w="386"/>
        <w:gridCol w:w="496"/>
        <w:gridCol w:w="569"/>
        <w:gridCol w:w="426"/>
        <w:gridCol w:w="566"/>
        <w:gridCol w:w="566"/>
        <w:gridCol w:w="285"/>
        <w:gridCol w:w="282"/>
        <w:gridCol w:w="285"/>
        <w:gridCol w:w="283"/>
        <w:gridCol w:w="285"/>
        <w:gridCol w:w="286"/>
        <w:gridCol w:w="571"/>
      </w:tblGrid>
      <w:tr w:rsidR="00D21423" w:rsidRPr="00D21423" w:rsidTr="003C748B">
        <w:trPr>
          <w:trHeight w:val="20"/>
        </w:trPr>
        <w:tc>
          <w:tcPr>
            <w:tcW w:w="145" w:type="pct"/>
            <w:tcBorders>
              <w:top w:val="single" w:sz="8" w:space="0" w:color="auto"/>
              <w:left w:val="single" w:sz="8" w:space="0" w:color="auto"/>
              <w:bottom w:val="single" w:sz="8" w:space="0" w:color="auto"/>
              <w:right w:val="single" w:sz="8" w:space="0" w:color="auto"/>
            </w:tcBorders>
            <w:shd w:val="clear" w:color="auto" w:fill="FFFFFF" w:themeFill="background1"/>
            <w:hideMark/>
          </w:tcPr>
          <w:p w:rsidR="00D21423" w:rsidRPr="00D21423" w:rsidRDefault="00D21423" w:rsidP="00D21423">
            <w:pPr>
              <w:tabs>
                <w:tab w:val="left" w:pos="284"/>
              </w:tabs>
              <w:spacing w:after="0" w:line="240" w:lineRule="auto"/>
              <w:rPr>
                <w:rFonts w:ascii="Times New Roman" w:eastAsia="Calibri" w:hAnsi="Times New Roman" w:cs="Times New Roman"/>
                <w:sz w:val="12"/>
                <w:szCs w:val="12"/>
              </w:rPr>
            </w:pPr>
            <w:r w:rsidRPr="00D21423">
              <w:rPr>
                <w:rFonts w:ascii="Times New Roman" w:eastAsia="Calibri" w:hAnsi="Times New Roman" w:cs="Times New Roman"/>
                <w:sz w:val="12"/>
                <w:szCs w:val="12"/>
              </w:rPr>
              <w:t>№</w:t>
            </w:r>
          </w:p>
        </w:tc>
        <w:tc>
          <w:tcPr>
            <w:tcW w:w="1346" w:type="pct"/>
            <w:gridSpan w:val="3"/>
            <w:tcBorders>
              <w:top w:val="single" w:sz="8" w:space="0" w:color="auto"/>
              <w:left w:val="nil"/>
              <w:bottom w:val="single" w:sz="8" w:space="0" w:color="auto"/>
              <w:right w:val="single" w:sz="8" w:space="0" w:color="000000"/>
            </w:tcBorders>
            <w:shd w:val="clear" w:color="auto" w:fill="FFFFFF" w:themeFill="background1"/>
            <w:hideMark/>
          </w:tcPr>
          <w:p w:rsidR="00D21423" w:rsidRPr="00D21423" w:rsidRDefault="00D21423" w:rsidP="00D21423">
            <w:pPr>
              <w:tabs>
                <w:tab w:val="left" w:pos="284"/>
              </w:tabs>
              <w:spacing w:after="0" w:line="240" w:lineRule="auto"/>
              <w:rPr>
                <w:rFonts w:ascii="Times New Roman" w:eastAsia="Calibri" w:hAnsi="Times New Roman" w:cs="Times New Roman"/>
                <w:bCs/>
                <w:sz w:val="12"/>
                <w:szCs w:val="12"/>
              </w:rPr>
            </w:pPr>
            <w:r w:rsidRPr="00D21423">
              <w:rPr>
                <w:rFonts w:ascii="Times New Roman" w:eastAsia="Calibri" w:hAnsi="Times New Roman" w:cs="Times New Roman"/>
                <w:bCs/>
                <w:sz w:val="12"/>
                <w:szCs w:val="12"/>
              </w:rPr>
              <w:t>Объект контроля</w:t>
            </w:r>
          </w:p>
        </w:tc>
        <w:tc>
          <w:tcPr>
            <w:tcW w:w="963" w:type="pct"/>
            <w:gridSpan w:val="3"/>
            <w:tcBorders>
              <w:top w:val="single" w:sz="8" w:space="0" w:color="auto"/>
              <w:left w:val="nil"/>
              <w:bottom w:val="single" w:sz="8" w:space="0" w:color="auto"/>
              <w:right w:val="single" w:sz="8" w:space="0" w:color="000000"/>
            </w:tcBorders>
            <w:shd w:val="clear" w:color="auto" w:fill="FFFFFF" w:themeFill="background1"/>
            <w:hideMark/>
          </w:tcPr>
          <w:p w:rsidR="00D21423" w:rsidRPr="003C748B" w:rsidRDefault="00D21423" w:rsidP="00D21423">
            <w:pPr>
              <w:tabs>
                <w:tab w:val="left" w:pos="284"/>
              </w:tabs>
              <w:spacing w:after="0" w:line="240" w:lineRule="auto"/>
              <w:rPr>
                <w:rFonts w:ascii="Times New Roman" w:eastAsia="Calibri" w:hAnsi="Times New Roman" w:cs="Times New Roman"/>
                <w:bCs/>
                <w:sz w:val="10"/>
                <w:szCs w:val="10"/>
              </w:rPr>
            </w:pPr>
            <w:r w:rsidRPr="003C748B">
              <w:rPr>
                <w:rFonts w:ascii="Times New Roman" w:eastAsia="Calibri" w:hAnsi="Times New Roman" w:cs="Times New Roman"/>
                <w:bCs/>
                <w:sz w:val="10"/>
                <w:szCs w:val="10"/>
              </w:rPr>
              <w:t>Вероятность допущения нарушения (п.9 федерального стандарта, утвержденного постановлением Правительства РФ от 27.02.2020 № 208)</w:t>
            </w:r>
          </w:p>
        </w:tc>
        <w:tc>
          <w:tcPr>
            <w:tcW w:w="1034" w:type="pct"/>
            <w:gridSpan w:val="3"/>
            <w:tcBorders>
              <w:top w:val="single" w:sz="8" w:space="0" w:color="auto"/>
              <w:left w:val="nil"/>
              <w:bottom w:val="single" w:sz="8" w:space="0" w:color="auto"/>
              <w:right w:val="single" w:sz="8" w:space="0" w:color="000000"/>
            </w:tcBorders>
            <w:shd w:val="clear" w:color="auto" w:fill="FFFFFF" w:themeFill="background1"/>
            <w:hideMark/>
          </w:tcPr>
          <w:p w:rsidR="00D21423" w:rsidRPr="003C748B" w:rsidRDefault="00D21423" w:rsidP="00D21423">
            <w:pPr>
              <w:tabs>
                <w:tab w:val="left" w:pos="284"/>
              </w:tabs>
              <w:spacing w:after="0" w:line="240" w:lineRule="auto"/>
              <w:rPr>
                <w:rFonts w:ascii="Times New Roman" w:eastAsia="Calibri" w:hAnsi="Times New Roman" w:cs="Times New Roman"/>
                <w:bCs/>
                <w:sz w:val="10"/>
                <w:szCs w:val="10"/>
              </w:rPr>
            </w:pPr>
            <w:r w:rsidRPr="003C748B">
              <w:rPr>
                <w:rFonts w:ascii="Times New Roman" w:eastAsia="Calibri" w:hAnsi="Times New Roman" w:cs="Times New Roman"/>
                <w:bCs/>
                <w:sz w:val="10"/>
                <w:szCs w:val="10"/>
              </w:rPr>
              <w:t>Существенность последствий нарушения (п.10 федерального стандарта, утвержденного постановлением Правительства РФ от 27.02.2020 № 208)</w:t>
            </w:r>
          </w:p>
        </w:tc>
        <w:tc>
          <w:tcPr>
            <w:tcW w:w="1132" w:type="pct"/>
            <w:gridSpan w:val="6"/>
            <w:tcBorders>
              <w:top w:val="single" w:sz="8" w:space="0" w:color="auto"/>
              <w:left w:val="nil"/>
              <w:bottom w:val="single" w:sz="8" w:space="0" w:color="auto"/>
              <w:right w:val="single" w:sz="8" w:space="0" w:color="000000"/>
            </w:tcBorders>
            <w:shd w:val="clear" w:color="auto" w:fill="FFFFFF" w:themeFill="background1"/>
            <w:hideMark/>
          </w:tcPr>
          <w:p w:rsidR="00D21423" w:rsidRPr="003C748B" w:rsidRDefault="00D21423" w:rsidP="00D21423">
            <w:pPr>
              <w:tabs>
                <w:tab w:val="left" w:pos="284"/>
              </w:tabs>
              <w:spacing w:after="0" w:line="240" w:lineRule="auto"/>
              <w:rPr>
                <w:rFonts w:ascii="Times New Roman" w:eastAsia="Calibri" w:hAnsi="Times New Roman" w:cs="Times New Roman"/>
                <w:bCs/>
                <w:sz w:val="10"/>
                <w:szCs w:val="10"/>
              </w:rPr>
            </w:pPr>
            <w:r w:rsidRPr="003C748B">
              <w:rPr>
                <w:rFonts w:ascii="Times New Roman" w:eastAsia="Calibri" w:hAnsi="Times New Roman" w:cs="Times New Roman"/>
                <w:bCs/>
                <w:sz w:val="10"/>
                <w:szCs w:val="10"/>
              </w:rPr>
              <w:t>Категория риска (п.11 федерального стандарта, утвержденного постановлением Правительства РФ от 27.02.2020 № 208)</w:t>
            </w:r>
          </w:p>
        </w:tc>
        <w:tc>
          <w:tcPr>
            <w:tcW w:w="379" w:type="pct"/>
            <w:tcBorders>
              <w:top w:val="single" w:sz="8" w:space="0" w:color="auto"/>
              <w:left w:val="nil"/>
              <w:bottom w:val="single" w:sz="8" w:space="0" w:color="auto"/>
              <w:right w:val="single" w:sz="8" w:space="0" w:color="auto"/>
            </w:tcBorders>
            <w:shd w:val="clear" w:color="auto" w:fill="FFFFFF" w:themeFill="background1"/>
            <w:hideMark/>
          </w:tcPr>
          <w:p w:rsidR="00D21423" w:rsidRPr="003C748B" w:rsidRDefault="00D21423" w:rsidP="00D21423">
            <w:pPr>
              <w:tabs>
                <w:tab w:val="left" w:pos="284"/>
              </w:tabs>
              <w:spacing w:after="0" w:line="240" w:lineRule="auto"/>
              <w:rPr>
                <w:rFonts w:ascii="Times New Roman" w:eastAsia="Calibri" w:hAnsi="Times New Roman" w:cs="Times New Roman"/>
                <w:bCs/>
                <w:sz w:val="10"/>
                <w:szCs w:val="10"/>
              </w:rPr>
            </w:pPr>
            <w:r w:rsidRPr="003C748B">
              <w:rPr>
                <w:rFonts w:ascii="Times New Roman" w:eastAsia="Calibri" w:hAnsi="Times New Roman" w:cs="Times New Roman"/>
                <w:bCs/>
                <w:sz w:val="10"/>
                <w:szCs w:val="10"/>
              </w:rPr>
              <w:t>Вывод о необходимости включения в план контрольных мероприятий</w:t>
            </w:r>
          </w:p>
        </w:tc>
      </w:tr>
      <w:tr w:rsidR="00D21423" w:rsidRPr="00D21423" w:rsidTr="003C748B">
        <w:trPr>
          <w:trHeight w:val="138"/>
        </w:trPr>
        <w:tc>
          <w:tcPr>
            <w:tcW w:w="145" w:type="pct"/>
            <w:vMerge w:val="restart"/>
            <w:tcBorders>
              <w:top w:val="nil"/>
              <w:left w:val="single" w:sz="8" w:space="0" w:color="auto"/>
              <w:bottom w:val="single" w:sz="8" w:space="0" w:color="000000"/>
              <w:right w:val="single" w:sz="8" w:space="0" w:color="auto"/>
            </w:tcBorders>
            <w:shd w:val="clear" w:color="auto" w:fill="FFFFFF" w:themeFill="background1"/>
            <w:hideMark/>
          </w:tcPr>
          <w:p w:rsidR="00D21423" w:rsidRPr="00D21423" w:rsidRDefault="00D21423" w:rsidP="00D21423">
            <w:pPr>
              <w:tabs>
                <w:tab w:val="left" w:pos="284"/>
              </w:tabs>
              <w:spacing w:after="0" w:line="240" w:lineRule="auto"/>
              <w:rPr>
                <w:rFonts w:ascii="Times New Roman" w:eastAsia="Calibri" w:hAnsi="Times New Roman" w:cs="Times New Roman"/>
                <w:sz w:val="12"/>
                <w:szCs w:val="12"/>
              </w:rPr>
            </w:pPr>
            <w:r w:rsidRPr="00D21423">
              <w:rPr>
                <w:rFonts w:ascii="Times New Roman" w:eastAsia="Calibri" w:hAnsi="Times New Roman" w:cs="Times New Roman"/>
                <w:sz w:val="12"/>
                <w:szCs w:val="12"/>
              </w:rPr>
              <w:t> </w:t>
            </w:r>
          </w:p>
        </w:tc>
        <w:tc>
          <w:tcPr>
            <w:tcW w:w="426" w:type="pct"/>
            <w:vMerge w:val="restart"/>
            <w:tcBorders>
              <w:top w:val="nil"/>
              <w:left w:val="single" w:sz="8" w:space="0" w:color="auto"/>
              <w:bottom w:val="single" w:sz="8" w:space="0" w:color="000000"/>
              <w:right w:val="single" w:sz="8" w:space="0" w:color="auto"/>
            </w:tcBorders>
            <w:shd w:val="clear" w:color="auto" w:fill="FFFFFF" w:themeFill="background1"/>
            <w:hideMark/>
          </w:tcPr>
          <w:p w:rsidR="00D21423" w:rsidRPr="00D21423" w:rsidRDefault="00D21423" w:rsidP="00D21423">
            <w:pPr>
              <w:tabs>
                <w:tab w:val="left" w:pos="284"/>
              </w:tabs>
              <w:spacing w:after="0" w:line="240" w:lineRule="auto"/>
              <w:rPr>
                <w:rFonts w:ascii="Times New Roman" w:eastAsia="Calibri" w:hAnsi="Times New Roman" w:cs="Times New Roman"/>
                <w:sz w:val="12"/>
                <w:szCs w:val="12"/>
              </w:rPr>
            </w:pPr>
            <w:r w:rsidRPr="00D21423">
              <w:rPr>
                <w:rFonts w:ascii="Times New Roman" w:eastAsia="Calibri" w:hAnsi="Times New Roman" w:cs="Times New Roman"/>
                <w:sz w:val="12"/>
                <w:szCs w:val="12"/>
              </w:rPr>
              <w:t>Потенциальный объект контроля, направление его финансово-хозяйственной деятельности</w:t>
            </w:r>
          </w:p>
        </w:tc>
        <w:tc>
          <w:tcPr>
            <w:tcW w:w="920" w:type="pct"/>
            <w:gridSpan w:val="2"/>
            <w:vMerge w:val="restart"/>
            <w:tcBorders>
              <w:top w:val="nil"/>
              <w:left w:val="single" w:sz="8" w:space="0" w:color="auto"/>
              <w:bottom w:val="single" w:sz="8" w:space="0" w:color="000000"/>
              <w:right w:val="single" w:sz="8" w:space="0" w:color="auto"/>
            </w:tcBorders>
            <w:shd w:val="clear" w:color="auto" w:fill="FFFFFF" w:themeFill="background1"/>
            <w:hideMark/>
          </w:tcPr>
          <w:p w:rsidR="00D21423" w:rsidRPr="00D21423" w:rsidRDefault="00D21423" w:rsidP="00D21423">
            <w:pPr>
              <w:tabs>
                <w:tab w:val="left" w:pos="284"/>
              </w:tabs>
              <w:spacing w:after="0" w:line="240" w:lineRule="auto"/>
              <w:rPr>
                <w:rFonts w:ascii="Times New Roman" w:eastAsia="Calibri" w:hAnsi="Times New Roman" w:cs="Times New Roman"/>
                <w:sz w:val="12"/>
                <w:szCs w:val="12"/>
              </w:rPr>
            </w:pPr>
            <w:r w:rsidRPr="00D21423">
              <w:rPr>
                <w:rFonts w:ascii="Times New Roman" w:eastAsia="Calibri" w:hAnsi="Times New Roman" w:cs="Times New Roman"/>
                <w:sz w:val="12"/>
                <w:szCs w:val="12"/>
              </w:rPr>
              <w:t xml:space="preserve">Главный администратор бюджетных средств/орган местного самоуправления, являющийся учредителем объекта контроля, </w:t>
            </w:r>
            <w:r w:rsidRPr="00D21423">
              <w:rPr>
                <w:rFonts w:ascii="Times New Roman" w:eastAsia="Calibri" w:hAnsi="Times New Roman" w:cs="Times New Roman"/>
                <w:b/>
                <w:bCs/>
                <w:sz w:val="12"/>
                <w:szCs w:val="12"/>
              </w:rPr>
              <w:t>или</w:t>
            </w:r>
            <w:r w:rsidRPr="00D21423">
              <w:rPr>
                <w:rFonts w:ascii="Times New Roman" w:eastAsia="Calibri" w:hAnsi="Times New Roman" w:cs="Times New Roman"/>
                <w:sz w:val="12"/>
                <w:szCs w:val="12"/>
              </w:rPr>
              <w:t xml:space="preserve"> в ведении которого находится деятельность, осуществляемая объектом контроля</w:t>
            </w:r>
          </w:p>
        </w:tc>
        <w:tc>
          <w:tcPr>
            <w:tcW w:w="256" w:type="pct"/>
            <w:vMerge w:val="restart"/>
            <w:tcBorders>
              <w:top w:val="nil"/>
              <w:left w:val="single" w:sz="8" w:space="0" w:color="auto"/>
              <w:bottom w:val="single" w:sz="8" w:space="0" w:color="000000"/>
              <w:right w:val="single" w:sz="8" w:space="0" w:color="auto"/>
            </w:tcBorders>
            <w:shd w:val="clear" w:color="auto" w:fill="FFFFFF" w:themeFill="background1"/>
            <w:hideMark/>
          </w:tcPr>
          <w:p w:rsidR="00D21423" w:rsidRPr="00D21423" w:rsidRDefault="00D21423" w:rsidP="00D21423">
            <w:pPr>
              <w:tabs>
                <w:tab w:val="left" w:pos="284"/>
              </w:tabs>
              <w:spacing w:after="0" w:line="240" w:lineRule="auto"/>
              <w:rPr>
                <w:rFonts w:ascii="Times New Roman" w:eastAsia="Calibri" w:hAnsi="Times New Roman" w:cs="Times New Roman"/>
                <w:sz w:val="12"/>
                <w:szCs w:val="12"/>
              </w:rPr>
            </w:pPr>
            <w:r w:rsidRPr="00D21423">
              <w:rPr>
                <w:rFonts w:ascii="Times New Roman" w:eastAsia="Calibri" w:hAnsi="Times New Roman" w:cs="Times New Roman"/>
                <w:sz w:val="12"/>
                <w:szCs w:val="12"/>
              </w:rPr>
              <w:t>Низкая</w:t>
            </w:r>
          </w:p>
        </w:tc>
        <w:tc>
          <w:tcPr>
            <w:tcW w:w="329" w:type="pct"/>
            <w:vMerge w:val="restart"/>
            <w:tcBorders>
              <w:top w:val="nil"/>
              <w:left w:val="single" w:sz="8" w:space="0" w:color="auto"/>
              <w:bottom w:val="single" w:sz="8" w:space="0" w:color="000000"/>
              <w:right w:val="single" w:sz="8" w:space="0" w:color="auto"/>
            </w:tcBorders>
            <w:shd w:val="clear" w:color="auto" w:fill="FFFFFF" w:themeFill="background1"/>
            <w:hideMark/>
          </w:tcPr>
          <w:p w:rsidR="00D21423" w:rsidRPr="00D21423" w:rsidRDefault="00D21423" w:rsidP="00D21423">
            <w:pPr>
              <w:tabs>
                <w:tab w:val="left" w:pos="284"/>
              </w:tabs>
              <w:spacing w:after="0" w:line="240" w:lineRule="auto"/>
              <w:rPr>
                <w:rFonts w:ascii="Times New Roman" w:eastAsia="Calibri" w:hAnsi="Times New Roman" w:cs="Times New Roman"/>
                <w:sz w:val="12"/>
                <w:szCs w:val="12"/>
              </w:rPr>
            </w:pPr>
            <w:r w:rsidRPr="00D21423">
              <w:rPr>
                <w:rFonts w:ascii="Times New Roman" w:eastAsia="Calibri" w:hAnsi="Times New Roman" w:cs="Times New Roman"/>
                <w:sz w:val="12"/>
                <w:szCs w:val="12"/>
              </w:rPr>
              <w:t>Средняя</w:t>
            </w:r>
          </w:p>
        </w:tc>
        <w:tc>
          <w:tcPr>
            <w:tcW w:w="378" w:type="pct"/>
            <w:vMerge w:val="restart"/>
            <w:tcBorders>
              <w:top w:val="nil"/>
              <w:left w:val="single" w:sz="8" w:space="0" w:color="auto"/>
              <w:bottom w:val="single" w:sz="8" w:space="0" w:color="000000"/>
              <w:right w:val="single" w:sz="8" w:space="0" w:color="auto"/>
            </w:tcBorders>
            <w:shd w:val="clear" w:color="auto" w:fill="FFFFFF" w:themeFill="background1"/>
            <w:hideMark/>
          </w:tcPr>
          <w:p w:rsidR="00D21423" w:rsidRPr="00D21423" w:rsidRDefault="00D21423" w:rsidP="00D21423">
            <w:pPr>
              <w:tabs>
                <w:tab w:val="left" w:pos="284"/>
              </w:tabs>
              <w:spacing w:after="0" w:line="240" w:lineRule="auto"/>
              <w:rPr>
                <w:rFonts w:ascii="Times New Roman" w:eastAsia="Calibri" w:hAnsi="Times New Roman" w:cs="Times New Roman"/>
                <w:sz w:val="12"/>
                <w:szCs w:val="12"/>
              </w:rPr>
            </w:pPr>
            <w:r w:rsidRPr="00D21423">
              <w:rPr>
                <w:rFonts w:ascii="Times New Roman" w:eastAsia="Calibri" w:hAnsi="Times New Roman" w:cs="Times New Roman"/>
                <w:sz w:val="12"/>
                <w:szCs w:val="12"/>
              </w:rPr>
              <w:t>Высокая</w:t>
            </w:r>
          </w:p>
        </w:tc>
        <w:tc>
          <w:tcPr>
            <w:tcW w:w="283" w:type="pct"/>
            <w:vMerge w:val="restart"/>
            <w:tcBorders>
              <w:top w:val="nil"/>
              <w:left w:val="single" w:sz="8" w:space="0" w:color="auto"/>
              <w:bottom w:val="single" w:sz="8" w:space="0" w:color="000000"/>
              <w:right w:val="single" w:sz="8" w:space="0" w:color="auto"/>
            </w:tcBorders>
            <w:shd w:val="clear" w:color="auto" w:fill="FFFFFF" w:themeFill="background1"/>
            <w:hideMark/>
          </w:tcPr>
          <w:p w:rsidR="00D21423" w:rsidRPr="00D21423" w:rsidRDefault="00D21423" w:rsidP="00D21423">
            <w:pPr>
              <w:tabs>
                <w:tab w:val="left" w:pos="284"/>
              </w:tabs>
              <w:spacing w:after="0" w:line="240" w:lineRule="auto"/>
              <w:rPr>
                <w:rFonts w:ascii="Times New Roman" w:eastAsia="Calibri" w:hAnsi="Times New Roman" w:cs="Times New Roman"/>
                <w:sz w:val="12"/>
                <w:szCs w:val="12"/>
              </w:rPr>
            </w:pPr>
            <w:r w:rsidRPr="00D21423">
              <w:rPr>
                <w:rFonts w:ascii="Times New Roman" w:eastAsia="Calibri" w:hAnsi="Times New Roman" w:cs="Times New Roman"/>
                <w:sz w:val="12"/>
                <w:szCs w:val="12"/>
              </w:rPr>
              <w:t>Низкая</w:t>
            </w:r>
          </w:p>
        </w:tc>
        <w:tc>
          <w:tcPr>
            <w:tcW w:w="376" w:type="pct"/>
            <w:vMerge w:val="restart"/>
            <w:tcBorders>
              <w:top w:val="nil"/>
              <w:left w:val="single" w:sz="8" w:space="0" w:color="auto"/>
              <w:bottom w:val="single" w:sz="8" w:space="0" w:color="000000"/>
              <w:right w:val="single" w:sz="8" w:space="0" w:color="auto"/>
            </w:tcBorders>
            <w:shd w:val="clear" w:color="auto" w:fill="FFFFFF" w:themeFill="background1"/>
            <w:hideMark/>
          </w:tcPr>
          <w:p w:rsidR="00D21423" w:rsidRPr="00D21423" w:rsidRDefault="00D21423" w:rsidP="00D21423">
            <w:pPr>
              <w:tabs>
                <w:tab w:val="left" w:pos="284"/>
              </w:tabs>
              <w:spacing w:after="0" w:line="240" w:lineRule="auto"/>
              <w:rPr>
                <w:rFonts w:ascii="Times New Roman" w:eastAsia="Calibri" w:hAnsi="Times New Roman" w:cs="Times New Roman"/>
                <w:sz w:val="12"/>
                <w:szCs w:val="12"/>
              </w:rPr>
            </w:pPr>
            <w:r w:rsidRPr="00D21423">
              <w:rPr>
                <w:rFonts w:ascii="Times New Roman" w:eastAsia="Calibri" w:hAnsi="Times New Roman" w:cs="Times New Roman"/>
                <w:sz w:val="12"/>
                <w:szCs w:val="12"/>
              </w:rPr>
              <w:t>Средняя</w:t>
            </w:r>
          </w:p>
        </w:tc>
        <w:tc>
          <w:tcPr>
            <w:tcW w:w="376" w:type="pct"/>
            <w:vMerge w:val="restart"/>
            <w:tcBorders>
              <w:top w:val="nil"/>
              <w:left w:val="single" w:sz="8" w:space="0" w:color="auto"/>
              <w:bottom w:val="single" w:sz="8" w:space="0" w:color="000000"/>
              <w:right w:val="single" w:sz="8" w:space="0" w:color="auto"/>
            </w:tcBorders>
            <w:shd w:val="clear" w:color="auto" w:fill="FFFFFF" w:themeFill="background1"/>
            <w:hideMark/>
          </w:tcPr>
          <w:p w:rsidR="00D21423" w:rsidRPr="00D21423" w:rsidRDefault="00D21423" w:rsidP="00D21423">
            <w:pPr>
              <w:tabs>
                <w:tab w:val="left" w:pos="284"/>
              </w:tabs>
              <w:spacing w:after="0" w:line="240" w:lineRule="auto"/>
              <w:rPr>
                <w:rFonts w:ascii="Times New Roman" w:eastAsia="Calibri" w:hAnsi="Times New Roman" w:cs="Times New Roman"/>
                <w:sz w:val="12"/>
                <w:szCs w:val="12"/>
              </w:rPr>
            </w:pPr>
            <w:r w:rsidRPr="00D21423">
              <w:rPr>
                <w:rFonts w:ascii="Times New Roman" w:eastAsia="Calibri" w:hAnsi="Times New Roman" w:cs="Times New Roman"/>
                <w:sz w:val="12"/>
                <w:szCs w:val="12"/>
              </w:rPr>
              <w:t>Высокая</w:t>
            </w:r>
          </w:p>
        </w:tc>
        <w:tc>
          <w:tcPr>
            <w:tcW w:w="189" w:type="pct"/>
            <w:vMerge w:val="restart"/>
            <w:tcBorders>
              <w:top w:val="nil"/>
              <w:left w:val="single" w:sz="8" w:space="0" w:color="auto"/>
              <w:bottom w:val="single" w:sz="8" w:space="0" w:color="000000"/>
              <w:right w:val="single" w:sz="8" w:space="0" w:color="auto"/>
            </w:tcBorders>
            <w:shd w:val="clear" w:color="auto" w:fill="FFFFFF" w:themeFill="background1"/>
            <w:hideMark/>
          </w:tcPr>
          <w:p w:rsidR="00D21423" w:rsidRPr="00D21423" w:rsidRDefault="00D21423" w:rsidP="00D21423">
            <w:pPr>
              <w:tabs>
                <w:tab w:val="left" w:pos="284"/>
              </w:tabs>
              <w:spacing w:after="0" w:line="240" w:lineRule="auto"/>
              <w:rPr>
                <w:rFonts w:ascii="Times New Roman" w:eastAsia="Calibri" w:hAnsi="Times New Roman" w:cs="Times New Roman"/>
                <w:sz w:val="12"/>
                <w:szCs w:val="12"/>
              </w:rPr>
            </w:pPr>
            <w:r w:rsidRPr="00D21423">
              <w:rPr>
                <w:rFonts w:ascii="Times New Roman" w:eastAsia="Calibri" w:hAnsi="Times New Roman" w:cs="Times New Roman"/>
                <w:sz w:val="12"/>
                <w:szCs w:val="12"/>
              </w:rPr>
              <w:t>1</w:t>
            </w:r>
            <w:r w:rsidRPr="00D21423">
              <w:rPr>
                <w:rFonts w:ascii="Times New Roman" w:eastAsia="Calibri" w:hAnsi="Times New Roman" w:cs="Times New Roman"/>
                <w:sz w:val="12"/>
                <w:szCs w:val="12"/>
              </w:rPr>
              <w:br/>
            </w:r>
            <w:r w:rsidRPr="00D21423">
              <w:rPr>
                <w:rFonts w:ascii="Times New Roman" w:eastAsia="Calibri" w:hAnsi="Times New Roman" w:cs="Times New Roman"/>
                <w:sz w:val="12"/>
                <w:szCs w:val="12"/>
              </w:rPr>
              <w:br/>
            </w:r>
            <w:proofErr w:type="spellStart"/>
            <w:r w:rsidRPr="00D21423">
              <w:rPr>
                <w:rFonts w:ascii="Times New Roman" w:eastAsia="Calibri" w:hAnsi="Times New Roman" w:cs="Times New Roman"/>
                <w:sz w:val="12"/>
                <w:szCs w:val="12"/>
              </w:rPr>
              <w:t>в+е</w:t>
            </w:r>
            <w:proofErr w:type="spellEnd"/>
          </w:p>
        </w:tc>
        <w:tc>
          <w:tcPr>
            <w:tcW w:w="187" w:type="pct"/>
            <w:vMerge w:val="restart"/>
            <w:tcBorders>
              <w:top w:val="nil"/>
              <w:left w:val="single" w:sz="8" w:space="0" w:color="auto"/>
              <w:bottom w:val="single" w:sz="8" w:space="0" w:color="000000"/>
              <w:right w:val="single" w:sz="8" w:space="0" w:color="auto"/>
            </w:tcBorders>
            <w:shd w:val="clear" w:color="auto" w:fill="FFFFFF" w:themeFill="background1"/>
            <w:hideMark/>
          </w:tcPr>
          <w:p w:rsidR="00D21423" w:rsidRPr="00D21423" w:rsidRDefault="00D21423" w:rsidP="00D21423">
            <w:pPr>
              <w:tabs>
                <w:tab w:val="left" w:pos="284"/>
              </w:tabs>
              <w:spacing w:after="0" w:line="240" w:lineRule="auto"/>
              <w:rPr>
                <w:rFonts w:ascii="Times New Roman" w:eastAsia="Calibri" w:hAnsi="Times New Roman" w:cs="Times New Roman"/>
                <w:sz w:val="12"/>
                <w:szCs w:val="12"/>
              </w:rPr>
            </w:pPr>
            <w:r w:rsidRPr="00D21423">
              <w:rPr>
                <w:rFonts w:ascii="Times New Roman" w:eastAsia="Calibri" w:hAnsi="Times New Roman" w:cs="Times New Roman"/>
                <w:sz w:val="12"/>
                <w:szCs w:val="12"/>
              </w:rPr>
              <w:t>2</w:t>
            </w:r>
            <w:r w:rsidRPr="00D21423">
              <w:rPr>
                <w:rFonts w:ascii="Times New Roman" w:eastAsia="Calibri" w:hAnsi="Times New Roman" w:cs="Times New Roman"/>
                <w:sz w:val="12"/>
                <w:szCs w:val="12"/>
              </w:rPr>
              <w:br/>
            </w:r>
            <w:r w:rsidRPr="00D21423">
              <w:rPr>
                <w:rFonts w:ascii="Times New Roman" w:eastAsia="Calibri" w:hAnsi="Times New Roman" w:cs="Times New Roman"/>
                <w:sz w:val="12"/>
                <w:szCs w:val="12"/>
              </w:rPr>
              <w:br/>
            </w:r>
            <w:proofErr w:type="spellStart"/>
            <w:r w:rsidRPr="00D21423">
              <w:rPr>
                <w:rFonts w:ascii="Times New Roman" w:eastAsia="Calibri" w:hAnsi="Times New Roman" w:cs="Times New Roman"/>
                <w:sz w:val="12"/>
                <w:szCs w:val="12"/>
              </w:rPr>
              <w:t>б+е</w:t>
            </w:r>
            <w:proofErr w:type="spellEnd"/>
          </w:p>
        </w:tc>
        <w:tc>
          <w:tcPr>
            <w:tcW w:w="189" w:type="pct"/>
            <w:vMerge w:val="restart"/>
            <w:tcBorders>
              <w:top w:val="nil"/>
              <w:left w:val="single" w:sz="8" w:space="0" w:color="auto"/>
              <w:bottom w:val="single" w:sz="8" w:space="0" w:color="000000"/>
              <w:right w:val="single" w:sz="8" w:space="0" w:color="auto"/>
            </w:tcBorders>
            <w:shd w:val="clear" w:color="auto" w:fill="FFFFFF" w:themeFill="background1"/>
            <w:hideMark/>
          </w:tcPr>
          <w:p w:rsidR="00D21423" w:rsidRPr="00D21423" w:rsidRDefault="00D21423" w:rsidP="00D21423">
            <w:pPr>
              <w:tabs>
                <w:tab w:val="left" w:pos="284"/>
              </w:tabs>
              <w:spacing w:after="0" w:line="240" w:lineRule="auto"/>
              <w:rPr>
                <w:rFonts w:ascii="Times New Roman" w:eastAsia="Calibri" w:hAnsi="Times New Roman" w:cs="Times New Roman"/>
                <w:sz w:val="12"/>
                <w:szCs w:val="12"/>
              </w:rPr>
            </w:pPr>
            <w:r w:rsidRPr="00D21423">
              <w:rPr>
                <w:rFonts w:ascii="Times New Roman" w:eastAsia="Calibri" w:hAnsi="Times New Roman" w:cs="Times New Roman"/>
                <w:sz w:val="12"/>
                <w:szCs w:val="12"/>
              </w:rPr>
              <w:t>3</w:t>
            </w:r>
            <w:r w:rsidRPr="00D21423">
              <w:rPr>
                <w:rFonts w:ascii="Times New Roman" w:eastAsia="Calibri" w:hAnsi="Times New Roman" w:cs="Times New Roman"/>
                <w:sz w:val="12"/>
                <w:szCs w:val="12"/>
              </w:rPr>
              <w:br/>
            </w:r>
            <w:r w:rsidRPr="00D21423">
              <w:rPr>
                <w:rFonts w:ascii="Times New Roman" w:eastAsia="Calibri" w:hAnsi="Times New Roman" w:cs="Times New Roman"/>
                <w:sz w:val="12"/>
                <w:szCs w:val="12"/>
              </w:rPr>
              <w:br/>
            </w:r>
            <w:proofErr w:type="spellStart"/>
            <w:r w:rsidRPr="00D21423">
              <w:rPr>
                <w:rFonts w:ascii="Times New Roman" w:eastAsia="Calibri" w:hAnsi="Times New Roman" w:cs="Times New Roman"/>
                <w:sz w:val="12"/>
                <w:szCs w:val="12"/>
              </w:rPr>
              <w:t>в+д</w:t>
            </w:r>
            <w:proofErr w:type="spellEnd"/>
            <w:r w:rsidRPr="00D21423">
              <w:rPr>
                <w:rFonts w:ascii="Times New Roman" w:eastAsia="Calibri" w:hAnsi="Times New Roman" w:cs="Times New Roman"/>
                <w:sz w:val="12"/>
                <w:szCs w:val="12"/>
              </w:rPr>
              <w:br/>
            </w:r>
            <w:proofErr w:type="gramStart"/>
            <w:r w:rsidRPr="00D21423">
              <w:rPr>
                <w:rFonts w:ascii="Times New Roman" w:eastAsia="Calibri" w:hAnsi="Times New Roman" w:cs="Times New Roman"/>
                <w:sz w:val="12"/>
                <w:szCs w:val="12"/>
              </w:rPr>
              <w:t>или</w:t>
            </w:r>
            <w:proofErr w:type="gramEnd"/>
            <w:r w:rsidRPr="00D21423">
              <w:rPr>
                <w:rFonts w:ascii="Times New Roman" w:eastAsia="Calibri" w:hAnsi="Times New Roman" w:cs="Times New Roman"/>
                <w:sz w:val="12"/>
                <w:szCs w:val="12"/>
              </w:rPr>
              <w:br/>
            </w:r>
            <w:proofErr w:type="spellStart"/>
            <w:r w:rsidRPr="00D21423">
              <w:rPr>
                <w:rFonts w:ascii="Times New Roman" w:eastAsia="Calibri" w:hAnsi="Times New Roman" w:cs="Times New Roman"/>
                <w:sz w:val="12"/>
                <w:szCs w:val="12"/>
              </w:rPr>
              <w:t>а+е</w:t>
            </w:r>
            <w:proofErr w:type="spellEnd"/>
          </w:p>
        </w:tc>
        <w:tc>
          <w:tcPr>
            <w:tcW w:w="188" w:type="pct"/>
            <w:vMerge w:val="restart"/>
            <w:tcBorders>
              <w:top w:val="nil"/>
              <w:left w:val="single" w:sz="8" w:space="0" w:color="auto"/>
              <w:bottom w:val="single" w:sz="8" w:space="0" w:color="000000"/>
              <w:right w:val="single" w:sz="8" w:space="0" w:color="auto"/>
            </w:tcBorders>
            <w:shd w:val="clear" w:color="auto" w:fill="FFFFFF" w:themeFill="background1"/>
            <w:hideMark/>
          </w:tcPr>
          <w:p w:rsidR="00D21423" w:rsidRPr="00D21423" w:rsidRDefault="00D21423" w:rsidP="00D21423">
            <w:pPr>
              <w:tabs>
                <w:tab w:val="left" w:pos="284"/>
              </w:tabs>
              <w:spacing w:after="0" w:line="240" w:lineRule="auto"/>
              <w:rPr>
                <w:rFonts w:ascii="Times New Roman" w:eastAsia="Calibri" w:hAnsi="Times New Roman" w:cs="Times New Roman"/>
                <w:sz w:val="12"/>
                <w:szCs w:val="12"/>
              </w:rPr>
            </w:pPr>
            <w:r w:rsidRPr="00D21423">
              <w:rPr>
                <w:rFonts w:ascii="Times New Roman" w:eastAsia="Calibri" w:hAnsi="Times New Roman" w:cs="Times New Roman"/>
                <w:sz w:val="12"/>
                <w:szCs w:val="12"/>
              </w:rPr>
              <w:t>4</w:t>
            </w:r>
            <w:r w:rsidRPr="00D21423">
              <w:rPr>
                <w:rFonts w:ascii="Times New Roman" w:eastAsia="Calibri" w:hAnsi="Times New Roman" w:cs="Times New Roman"/>
                <w:sz w:val="12"/>
                <w:szCs w:val="12"/>
              </w:rPr>
              <w:br/>
            </w:r>
            <w:r w:rsidRPr="00D21423">
              <w:rPr>
                <w:rFonts w:ascii="Times New Roman" w:eastAsia="Calibri" w:hAnsi="Times New Roman" w:cs="Times New Roman"/>
                <w:sz w:val="12"/>
                <w:szCs w:val="12"/>
              </w:rPr>
              <w:br/>
            </w:r>
            <w:proofErr w:type="spellStart"/>
            <w:r w:rsidRPr="00D21423">
              <w:rPr>
                <w:rFonts w:ascii="Times New Roman" w:eastAsia="Calibri" w:hAnsi="Times New Roman" w:cs="Times New Roman"/>
                <w:sz w:val="12"/>
                <w:szCs w:val="12"/>
              </w:rPr>
              <w:t>в+</w:t>
            </w:r>
            <w:proofErr w:type="gramStart"/>
            <w:r w:rsidRPr="00D21423">
              <w:rPr>
                <w:rFonts w:ascii="Times New Roman" w:eastAsia="Calibri" w:hAnsi="Times New Roman" w:cs="Times New Roman"/>
                <w:sz w:val="12"/>
                <w:szCs w:val="12"/>
              </w:rPr>
              <w:t>г</w:t>
            </w:r>
            <w:proofErr w:type="spellEnd"/>
            <w:proofErr w:type="gramEnd"/>
            <w:r w:rsidRPr="00D21423">
              <w:rPr>
                <w:rFonts w:ascii="Times New Roman" w:eastAsia="Calibri" w:hAnsi="Times New Roman" w:cs="Times New Roman"/>
                <w:sz w:val="12"/>
                <w:szCs w:val="12"/>
              </w:rPr>
              <w:br/>
              <w:t>или</w:t>
            </w:r>
            <w:r w:rsidRPr="00D21423">
              <w:rPr>
                <w:rFonts w:ascii="Times New Roman" w:eastAsia="Calibri" w:hAnsi="Times New Roman" w:cs="Times New Roman"/>
                <w:sz w:val="12"/>
                <w:szCs w:val="12"/>
              </w:rPr>
              <w:br/>
            </w:r>
            <w:proofErr w:type="spellStart"/>
            <w:r w:rsidRPr="00D21423">
              <w:rPr>
                <w:rFonts w:ascii="Times New Roman" w:eastAsia="Calibri" w:hAnsi="Times New Roman" w:cs="Times New Roman"/>
                <w:sz w:val="12"/>
                <w:szCs w:val="12"/>
              </w:rPr>
              <w:t>б+д</w:t>
            </w:r>
            <w:proofErr w:type="spellEnd"/>
          </w:p>
        </w:tc>
        <w:tc>
          <w:tcPr>
            <w:tcW w:w="189" w:type="pct"/>
            <w:vMerge w:val="restart"/>
            <w:tcBorders>
              <w:top w:val="nil"/>
              <w:left w:val="single" w:sz="8" w:space="0" w:color="auto"/>
              <w:bottom w:val="single" w:sz="8" w:space="0" w:color="000000"/>
              <w:right w:val="single" w:sz="8" w:space="0" w:color="auto"/>
            </w:tcBorders>
            <w:shd w:val="clear" w:color="auto" w:fill="FFFFFF" w:themeFill="background1"/>
            <w:hideMark/>
          </w:tcPr>
          <w:p w:rsidR="00D21423" w:rsidRPr="00D21423" w:rsidRDefault="00D21423" w:rsidP="00D21423">
            <w:pPr>
              <w:tabs>
                <w:tab w:val="left" w:pos="284"/>
              </w:tabs>
              <w:spacing w:after="0" w:line="240" w:lineRule="auto"/>
              <w:rPr>
                <w:rFonts w:ascii="Times New Roman" w:eastAsia="Calibri" w:hAnsi="Times New Roman" w:cs="Times New Roman"/>
                <w:sz w:val="12"/>
                <w:szCs w:val="12"/>
              </w:rPr>
            </w:pPr>
            <w:r w:rsidRPr="00D21423">
              <w:rPr>
                <w:rFonts w:ascii="Times New Roman" w:eastAsia="Calibri" w:hAnsi="Times New Roman" w:cs="Times New Roman"/>
                <w:sz w:val="12"/>
                <w:szCs w:val="12"/>
              </w:rPr>
              <w:t>5</w:t>
            </w:r>
            <w:r w:rsidRPr="00D21423">
              <w:rPr>
                <w:rFonts w:ascii="Times New Roman" w:eastAsia="Calibri" w:hAnsi="Times New Roman" w:cs="Times New Roman"/>
                <w:sz w:val="12"/>
                <w:szCs w:val="12"/>
              </w:rPr>
              <w:br/>
            </w:r>
            <w:r w:rsidRPr="00D21423">
              <w:rPr>
                <w:rFonts w:ascii="Times New Roman" w:eastAsia="Calibri" w:hAnsi="Times New Roman" w:cs="Times New Roman"/>
                <w:sz w:val="12"/>
                <w:szCs w:val="12"/>
              </w:rPr>
              <w:br/>
            </w:r>
            <w:proofErr w:type="spellStart"/>
            <w:r w:rsidRPr="00D21423">
              <w:rPr>
                <w:rFonts w:ascii="Times New Roman" w:eastAsia="Calibri" w:hAnsi="Times New Roman" w:cs="Times New Roman"/>
                <w:sz w:val="12"/>
                <w:szCs w:val="12"/>
              </w:rPr>
              <w:t>б+</w:t>
            </w:r>
            <w:proofErr w:type="gramStart"/>
            <w:r w:rsidRPr="00D21423">
              <w:rPr>
                <w:rFonts w:ascii="Times New Roman" w:eastAsia="Calibri" w:hAnsi="Times New Roman" w:cs="Times New Roman"/>
                <w:sz w:val="12"/>
                <w:szCs w:val="12"/>
              </w:rPr>
              <w:t>г</w:t>
            </w:r>
            <w:proofErr w:type="spellEnd"/>
            <w:proofErr w:type="gramEnd"/>
            <w:r w:rsidRPr="00D21423">
              <w:rPr>
                <w:rFonts w:ascii="Times New Roman" w:eastAsia="Calibri" w:hAnsi="Times New Roman" w:cs="Times New Roman"/>
                <w:sz w:val="12"/>
                <w:szCs w:val="12"/>
              </w:rPr>
              <w:br/>
              <w:t>или</w:t>
            </w:r>
            <w:r w:rsidRPr="00D21423">
              <w:rPr>
                <w:rFonts w:ascii="Times New Roman" w:eastAsia="Calibri" w:hAnsi="Times New Roman" w:cs="Times New Roman"/>
                <w:sz w:val="12"/>
                <w:szCs w:val="12"/>
              </w:rPr>
              <w:br/>
            </w:r>
            <w:proofErr w:type="spellStart"/>
            <w:r w:rsidRPr="00D21423">
              <w:rPr>
                <w:rFonts w:ascii="Times New Roman" w:eastAsia="Calibri" w:hAnsi="Times New Roman" w:cs="Times New Roman"/>
                <w:sz w:val="12"/>
                <w:szCs w:val="12"/>
              </w:rPr>
              <w:t>д+а</w:t>
            </w:r>
            <w:proofErr w:type="spellEnd"/>
          </w:p>
        </w:tc>
        <w:tc>
          <w:tcPr>
            <w:tcW w:w="190" w:type="pct"/>
            <w:vMerge w:val="restart"/>
            <w:tcBorders>
              <w:top w:val="nil"/>
              <w:left w:val="single" w:sz="8" w:space="0" w:color="auto"/>
              <w:bottom w:val="single" w:sz="8" w:space="0" w:color="000000"/>
              <w:right w:val="single" w:sz="8" w:space="0" w:color="auto"/>
            </w:tcBorders>
            <w:shd w:val="clear" w:color="auto" w:fill="FFFFFF" w:themeFill="background1"/>
            <w:hideMark/>
          </w:tcPr>
          <w:p w:rsidR="00D21423" w:rsidRPr="00D21423" w:rsidRDefault="00D21423" w:rsidP="00D21423">
            <w:pPr>
              <w:tabs>
                <w:tab w:val="left" w:pos="284"/>
              </w:tabs>
              <w:spacing w:after="0" w:line="240" w:lineRule="auto"/>
              <w:rPr>
                <w:rFonts w:ascii="Times New Roman" w:eastAsia="Calibri" w:hAnsi="Times New Roman" w:cs="Times New Roman"/>
                <w:sz w:val="12"/>
                <w:szCs w:val="12"/>
              </w:rPr>
            </w:pPr>
            <w:proofErr w:type="gramStart"/>
            <w:r w:rsidRPr="00D21423">
              <w:rPr>
                <w:rFonts w:ascii="Times New Roman" w:eastAsia="Calibri" w:hAnsi="Times New Roman" w:cs="Times New Roman"/>
                <w:sz w:val="12"/>
                <w:szCs w:val="12"/>
              </w:rPr>
              <w:t>6</w:t>
            </w:r>
            <w:proofErr w:type="gramEnd"/>
            <w:r w:rsidRPr="00D21423">
              <w:rPr>
                <w:rFonts w:ascii="Times New Roman" w:eastAsia="Calibri" w:hAnsi="Times New Roman" w:cs="Times New Roman"/>
                <w:sz w:val="12"/>
                <w:szCs w:val="12"/>
              </w:rPr>
              <w:br/>
            </w:r>
            <w:r w:rsidRPr="00D21423">
              <w:rPr>
                <w:rFonts w:ascii="Times New Roman" w:eastAsia="Calibri" w:hAnsi="Times New Roman" w:cs="Times New Roman"/>
                <w:sz w:val="12"/>
                <w:szCs w:val="12"/>
              </w:rPr>
              <w:br/>
            </w:r>
            <w:proofErr w:type="spellStart"/>
            <w:r w:rsidRPr="00D21423">
              <w:rPr>
                <w:rFonts w:ascii="Times New Roman" w:eastAsia="Calibri" w:hAnsi="Times New Roman" w:cs="Times New Roman"/>
                <w:sz w:val="12"/>
                <w:szCs w:val="12"/>
              </w:rPr>
              <w:t>а+г</w:t>
            </w:r>
            <w:proofErr w:type="spellEnd"/>
          </w:p>
        </w:tc>
        <w:tc>
          <w:tcPr>
            <w:tcW w:w="379" w:type="pct"/>
            <w:vMerge w:val="restart"/>
            <w:tcBorders>
              <w:top w:val="nil"/>
              <w:left w:val="single" w:sz="8" w:space="0" w:color="auto"/>
              <w:bottom w:val="single" w:sz="8" w:space="0" w:color="000000"/>
              <w:right w:val="single" w:sz="8" w:space="0" w:color="auto"/>
            </w:tcBorders>
            <w:shd w:val="clear" w:color="auto" w:fill="FFFFFF" w:themeFill="background1"/>
            <w:hideMark/>
          </w:tcPr>
          <w:p w:rsidR="00D21423" w:rsidRPr="00D21423" w:rsidRDefault="00D21423" w:rsidP="00D21423">
            <w:pPr>
              <w:tabs>
                <w:tab w:val="left" w:pos="284"/>
              </w:tabs>
              <w:spacing w:after="0" w:line="240" w:lineRule="auto"/>
              <w:rPr>
                <w:rFonts w:ascii="Times New Roman" w:eastAsia="Calibri" w:hAnsi="Times New Roman" w:cs="Times New Roman"/>
                <w:sz w:val="12"/>
                <w:szCs w:val="12"/>
              </w:rPr>
            </w:pPr>
            <w:r w:rsidRPr="00D21423">
              <w:rPr>
                <w:rFonts w:ascii="Times New Roman" w:eastAsia="Calibri" w:hAnsi="Times New Roman" w:cs="Times New Roman"/>
                <w:sz w:val="12"/>
                <w:szCs w:val="12"/>
              </w:rPr>
              <w:t> </w:t>
            </w:r>
          </w:p>
        </w:tc>
      </w:tr>
      <w:tr w:rsidR="00D21423" w:rsidRPr="00D21423" w:rsidTr="003C748B">
        <w:trPr>
          <w:trHeight w:val="138"/>
        </w:trPr>
        <w:tc>
          <w:tcPr>
            <w:tcW w:w="145" w:type="pct"/>
            <w:vMerge/>
            <w:tcBorders>
              <w:top w:val="nil"/>
              <w:left w:val="single" w:sz="8" w:space="0" w:color="auto"/>
              <w:bottom w:val="single" w:sz="8" w:space="0" w:color="000000"/>
              <w:right w:val="single" w:sz="8" w:space="0" w:color="auto"/>
            </w:tcBorders>
            <w:shd w:val="clear" w:color="auto" w:fill="FFFFFF" w:themeFill="background1"/>
            <w:hideMark/>
          </w:tcPr>
          <w:p w:rsidR="00D21423" w:rsidRPr="00D21423" w:rsidRDefault="00D21423" w:rsidP="00D21423">
            <w:pPr>
              <w:tabs>
                <w:tab w:val="left" w:pos="284"/>
              </w:tabs>
              <w:spacing w:after="0" w:line="240" w:lineRule="auto"/>
              <w:rPr>
                <w:rFonts w:ascii="Times New Roman" w:eastAsia="Calibri" w:hAnsi="Times New Roman" w:cs="Times New Roman"/>
                <w:sz w:val="12"/>
                <w:szCs w:val="12"/>
              </w:rPr>
            </w:pPr>
          </w:p>
        </w:tc>
        <w:tc>
          <w:tcPr>
            <w:tcW w:w="426" w:type="pct"/>
            <w:vMerge/>
            <w:tcBorders>
              <w:top w:val="nil"/>
              <w:left w:val="single" w:sz="8" w:space="0" w:color="auto"/>
              <w:bottom w:val="single" w:sz="8" w:space="0" w:color="000000"/>
              <w:right w:val="single" w:sz="8" w:space="0" w:color="auto"/>
            </w:tcBorders>
            <w:shd w:val="clear" w:color="auto" w:fill="FFFFFF" w:themeFill="background1"/>
            <w:hideMark/>
          </w:tcPr>
          <w:p w:rsidR="00D21423" w:rsidRPr="00D21423" w:rsidRDefault="00D21423" w:rsidP="00D21423">
            <w:pPr>
              <w:tabs>
                <w:tab w:val="left" w:pos="284"/>
              </w:tabs>
              <w:spacing w:after="0" w:line="240" w:lineRule="auto"/>
              <w:rPr>
                <w:rFonts w:ascii="Times New Roman" w:eastAsia="Calibri" w:hAnsi="Times New Roman" w:cs="Times New Roman"/>
                <w:sz w:val="12"/>
                <w:szCs w:val="12"/>
              </w:rPr>
            </w:pPr>
          </w:p>
        </w:tc>
        <w:tc>
          <w:tcPr>
            <w:tcW w:w="920" w:type="pct"/>
            <w:gridSpan w:val="2"/>
            <w:vMerge/>
            <w:tcBorders>
              <w:top w:val="nil"/>
              <w:left w:val="single" w:sz="8" w:space="0" w:color="auto"/>
              <w:bottom w:val="single" w:sz="8" w:space="0" w:color="000000"/>
              <w:right w:val="single" w:sz="8" w:space="0" w:color="auto"/>
            </w:tcBorders>
            <w:shd w:val="clear" w:color="auto" w:fill="FFFFFF" w:themeFill="background1"/>
            <w:hideMark/>
          </w:tcPr>
          <w:p w:rsidR="00D21423" w:rsidRPr="00D21423" w:rsidRDefault="00D21423" w:rsidP="00D21423">
            <w:pPr>
              <w:tabs>
                <w:tab w:val="left" w:pos="284"/>
              </w:tabs>
              <w:spacing w:after="0" w:line="240" w:lineRule="auto"/>
              <w:rPr>
                <w:rFonts w:ascii="Times New Roman" w:eastAsia="Calibri" w:hAnsi="Times New Roman" w:cs="Times New Roman"/>
                <w:sz w:val="12"/>
                <w:szCs w:val="12"/>
              </w:rPr>
            </w:pPr>
          </w:p>
        </w:tc>
        <w:tc>
          <w:tcPr>
            <w:tcW w:w="256" w:type="pct"/>
            <w:vMerge/>
            <w:tcBorders>
              <w:top w:val="nil"/>
              <w:left w:val="single" w:sz="8" w:space="0" w:color="auto"/>
              <w:bottom w:val="single" w:sz="8" w:space="0" w:color="000000"/>
              <w:right w:val="single" w:sz="8" w:space="0" w:color="auto"/>
            </w:tcBorders>
            <w:shd w:val="clear" w:color="auto" w:fill="FFFFFF" w:themeFill="background1"/>
            <w:hideMark/>
          </w:tcPr>
          <w:p w:rsidR="00D21423" w:rsidRPr="00D21423" w:rsidRDefault="00D21423" w:rsidP="00D21423">
            <w:pPr>
              <w:tabs>
                <w:tab w:val="left" w:pos="284"/>
              </w:tabs>
              <w:spacing w:after="0" w:line="240" w:lineRule="auto"/>
              <w:rPr>
                <w:rFonts w:ascii="Times New Roman" w:eastAsia="Calibri" w:hAnsi="Times New Roman" w:cs="Times New Roman"/>
                <w:sz w:val="12"/>
                <w:szCs w:val="12"/>
              </w:rPr>
            </w:pPr>
          </w:p>
        </w:tc>
        <w:tc>
          <w:tcPr>
            <w:tcW w:w="329" w:type="pct"/>
            <w:vMerge/>
            <w:tcBorders>
              <w:top w:val="nil"/>
              <w:left w:val="single" w:sz="8" w:space="0" w:color="auto"/>
              <w:bottom w:val="single" w:sz="8" w:space="0" w:color="000000"/>
              <w:right w:val="single" w:sz="8" w:space="0" w:color="auto"/>
            </w:tcBorders>
            <w:shd w:val="clear" w:color="auto" w:fill="FFFFFF" w:themeFill="background1"/>
            <w:hideMark/>
          </w:tcPr>
          <w:p w:rsidR="00D21423" w:rsidRPr="00D21423" w:rsidRDefault="00D21423" w:rsidP="00D21423">
            <w:pPr>
              <w:tabs>
                <w:tab w:val="left" w:pos="284"/>
              </w:tabs>
              <w:spacing w:after="0" w:line="240" w:lineRule="auto"/>
              <w:rPr>
                <w:rFonts w:ascii="Times New Roman" w:eastAsia="Calibri" w:hAnsi="Times New Roman" w:cs="Times New Roman"/>
                <w:sz w:val="12"/>
                <w:szCs w:val="12"/>
              </w:rPr>
            </w:pPr>
          </w:p>
        </w:tc>
        <w:tc>
          <w:tcPr>
            <w:tcW w:w="378" w:type="pct"/>
            <w:vMerge/>
            <w:tcBorders>
              <w:top w:val="nil"/>
              <w:left w:val="single" w:sz="8" w:space="0" w:color="auto"/>
              <w:bottom w:val="single" w:sz="8" w:space="0" w:color="000000"/>
              <w:right w:val="single" w:sz="8" w:space="0" w:color="auto"/>
            </w:tcBorders>
            <w:shd w:val="clear" w:color="auto" w:fill="FFFFFF" w:themeFill="background1"/>
            <w:hideMark/>
          </w:tcPr>
          <w:p w:rsidR="00D21423" w:rsidRPr="00D21423" w:rsidRDefault="00D21423" w:rsidP="00D21423">
            <w:pPr>
              <w:tabs>
                <w:tab w:val="left" w:pos="284"/>
              </w:tabs>
              <w:spacing w:after="0" w:line="240" w:lineRule="auto"/>
              <w:rPr>
                <w:rFonts w:ascii="Times New Roman" w:eastAsia="Calibri" w:hAnsi="Times New Roman" w:cs="Times New Roman"/>
                <w:sz w:val="12"/>
                <w:szCs w:val="12"/>
              </w:rPr>
            </w:pPr>
          </w:p>
        </w:tc>
        <w:tc>
          <w:tcPr>
            <w:tcW w:w="283" w:type="pct"/>
            <w:vMerge/>
            <w:tcBorders>
              <w:top w:val="nil"/>
              <w:left w:val="single" w:sz="8" w:space="0" w:color="auto"/>
              <w:bottom w:val="single" w:sz="8" w:space="0" w:color="000000"/>
              <w:right w:val="single" w:sz="8" w:space="0" w:color="auto"/>
            </w:tcBorders>
            <w:shd w:val="clear" w:color="auto" w:fill="FFFFFF" w:themeFill="background1"/>
            <w:hideMark/>
          </w:tcPr>
          <w:p w:rsidR="00D21423" w:rsidRPr="00D21423" w:rsidRDefault="00D21423" w:rsidP="00D21423">
            <w:pPr>
              <w:tabs>
                <w:tab w:val="left" w:pos="284"/>
              </w:tabs>
              <w:spacing w:after="0" w:line="240" w:lineRule="auto"/>
              <w:rPr>
                <w:rFonts w:ascii="Times New Roman" w:eastAsia="Calibri" w:hAnsi="Times New Roman" w:cs="Times New Roman"/>
                <w:sz w:val="12"/>
                <w:szCs w:val="12"/>
              </w:rPr>
            </w:pPr>
          </w:p>
        </w:tc>
        <w:tc>
          <w:tcPr>
            <w:tcW w:w="376" w:type="pct"/>
            <w:vMerge/>
            <w:tcBorders>
              <w:top w:val="nil"/>
              <w:left w:val="single" w:sz="8" w:space="0" w:color="auto"/>
              <w:bottom w:val="single" w:sz="8" w:space="0" w:color="000000"/>
              <w:right w:val="single" w:sz="8" w:space="0" w:color="auto"/>
            </w:tcBorders>
            <w:shd w:val="clear" w:color="auto" w:fill="FFFFFF" w:themeFill="background1"/>
            <w:hideMark/>
          </w:tcPr>
          <w:p w:rsidR="00D21423" w:rsidRPr="00D21423" w:rsidRDefault="00D21423" w:rsidP="00D21423">
            <w:pPr>
              <w:tabs>
                <w:tab w:val="left" w:pos="284"/>
              </w:tabs>
              <w:spacing w:after="0" w:line="240" w:lineRule="auto"/>
              <w:rPr>
                <w:rFonts w:ascii="Times New Roman" w:eastAsia="Calibri" w:hAnsi="Times New Roman" w:cs="Times New Roman"/>
                <w:sz w:val="12"/>
                <w:szCs w:val="12"/>
              </w:rPr>
            </w:pPr>
          </w:p>
        </w:tc>
        <w:tc>
          <w:tcPr>
            <w:tcW w:w="376" w:type="pct"/>
            <w:vMerge/>
            <w:tcBorders>
              <w:top w:val="nil"/>
              <w:left w:val="single" w:sz="8" w:space="0" w:color="auto"/>
              <w:bottom w:val="single" w:sz="8" w:space="0" w:color="000000"/>
              <w:right w:val="single" w:sz="8" w:space="0" w:color="auto"/>
            </w:tcBorders>
            <w:shd w:val="clear" w:color="auto" w:fill="FFFFFF" w:themeFill="background1"/>
            <w:hideMark/>
          </w:tcPr>
          <w:p w:rsidR="00D21423" w:rsidRPr="00D21423" w:rsidRDefault="00D21423" w:rsidP="00D21423">
            <w:pPr>
              <w:tabs>
                <w:tab w:val="left" w:pos="284"/>
              </w:tabs>
              <w:spacing w:after="0" w:line="240" w:lineRule="auto"/>
              <w:rPr>
                <w:rFonts w:ascii="Times New Roman" w:eastAsia="Calibri" w:hAnsi="Times New Roman" w:cs="Times New Roman"/>
                <w:sz w:val="12"/>
                <w:szCs w:val="12"/>
              </w:rPr>
            </w:pPr>
          </w:p>
        </w:tc>
        <w:tc>
          <w:tcPr>
            <w:tcW w:w="189" w:type="pct"/>
            <w:vMerge/>
            <w:tcBorders>
              <w:top w:val="nil"/>
              <w:left w:val="single" w:sz="8" w:space="0" w:color="auto"/>
              <w:bottom w:val="single" w:sz="8" w:space="0" w:color="000000"/>
              <w:right w:val="single" w:sz="8" w:space="0" w:color="auto"/>
            </w:tcBorders>
            <w:shd w:val="clear" w:color="auto" w:fill="FFFFFF" w:themeFill="background1"/>
            <w:hideMark/>
          </w:tcPr>
          <w:p w:rsidR="00D21423" w:rsidRPr="00D21423" w:rsidRDefault="00D21423" w:rsidP="00D21423">
            <w:pPr>
              <w:tabs>
                <w:tab w:val="left" w:pos="284"/>
              </w:tabs>
              <w:spacing w:after="0" w:line="240" w:lineRule="auto"/>
              <w:rPr>
                <w:rFonts w:ascii="Times New Roman" w:eastAsia="Calibri" w:hAnsi="Times New Roman" w:cs="Times New Roman"/>
                <w:sz w:val="12"/>
                <w:szCs w:val="12"/>
              </w:rPr>
            </w:pPr>
          </w:p>
        </w:tc>
        <w:tc>
          <w:tcPr>
            <w:tcW w:w="187" w:type="pct"/>
            <w:vMerge/>
            <w:tcBorders>
              <w:top w:val="nil"/>
              <w:left w:val="single" w:sz="8" w:space="0" w:color="auto"/>
              <w:bottom w:val="single" w:sz="8" w:space="0" w:color="000000"/>
              <w:right w:val="single" w:sz="8" w:space="0" w:color="auto"/>
            </w:tcBorders>
            <w:shd w:val="clear" w:color="auto" w:fill="FFFFFF" w:themeFill="background1"/>
            <w:hideMark/>
          </w:tcPr>
          <w:p w:rsidR="00D21423" w:rsidRPr="00D21423" w:rsidRDefault="00D21423" w:rsidP="00D21423">
            <w:pPr>
              <w:tabs>
                <w:tab w:val="left" w:pos="284"/>
              </w:tabs>
              <w:spacing w:after="0" w:line="240" w:lineRule="auto"/>
              <w:rPr>
                <w:rFonts w:ascii="Times New Roman" w:eastAsia="Calibri" w:hAnsi="Times New Roman" w:cs="Times New Roman"/>
                <w:sz w:val="12"/>
                <w:szCs w:val="12"/>
              </w:rPr>
            </w:pPr>
          </w:p>
        </w:tc>
        <w:tc>
          <w:tcPr>
            <w:tcW w:w="189" w:type="pct"/>
            <w:vMerge/>
            <w:tcBorders>
              <w:top w:val="nil"/>
              <w:left w:val="single" w:sz="8" w:space="0" w:color="auto"/>
              <w:bottom w:val="single" w:sz="8" w:space="0" w:color="000000"/>
              <w:right w:val="single" w:sz="8" w:space="0" w:color="auto"/>
            </w:tcBorders>
            <w:shd w:val="clear" w:color="auto" w:fill="FFFFFF" w:themeFill="background1"/>
            <w:hideMark/>
          </w:tcPr>
          <w:p w:rsidR="00D21423" w:rsidRPr="00D21423" w:rsidRDefault="00D21423" w:rsidP="00D21423">
            <w:pPr>
              <w:tabs>
                <w:tab w:val="left" w:pos="284"/>
              </w:tabs>
              <w:spacing w:after="0" w:line="240" w:lineRule="auto"/>
              <w:rPr>
                <w:rFonts w:ascii="Times New Roman" w:eastAsia="Calibri" w:hAnsi="Times New Roman" w:cs="Times New Roman"/>
                <w:sz w:val="12"/>
                <w:szCs w:val="12"/>
              </w:rPr>
            </w:pPr>
          </w:p>
        </w:tc>
        <w:tc>
          <w:tcPr>
            <w:tcW w:w="188" w:type="pct"/>
            <w:vMerge/>
            <w:tcBorders>
              <w:top w:val="nil"/>
              <w:left w:val="single" w:sz="8" w:space="0" w:color="auto"/>
              <w:bottom w:val="single" w:sz="8" w:space="0" w:color="000000"/>
              <w:right w:val="single" w:sz="8" w:space="0" w:color="auto"/>
            </w:tcBorders>
            <w:shd w:val="clear" w:color="auto" w:fill="FFFFFF" w:themeFill="background1"/>
            <w:hideMark/>
          </w:tcPr>
          <w:p w:rsidR="00D21423" w:rsidRPr="00D21423" w:rsidRDefault="00D21423" w:rsidP="00D21423">
            <w:pPr>
              <w:tabs>
                <w:tab w:val="left" w:pos="284"/>
              </w:tabs>
              <w:spacing w:after="0" w:line="240" w:lineRule="auto"/>
              <w:rPr>
                <w:rFonts w:ascii="Times New Roman" w:eastAsia="Calibri" w:hAnsi="Times New Roman" w:cs="Times New Roman"/>
                <w:sz w:val="12"/>
                <w:szCs w:val="12"/>
              </w:rPr>
            </w:pPr>
          </w:p>
        </w:tc>
        <w:tc>
          <w:tcPr>
            <w:tcW w:w="189" w:type="pct"/>
            <w:vMerge/>
            <w:tcBorders>
              <w:top w:val="nil"/>
              <w:left w:val="single" w:sz="8" w:space="0" w:color="auto"/>
              <w:bottom w:val="single" w:sz="8" w:space="0" w:color="000000"/>
              <w:right w:val="single" w:sz="8" w:space="0" w:color="auto"/>
            </w:tcBorders>
            <w:shd w:val="clear" w:color="auto" w:fill="FFFFFF" w:themeFill="background1"/>
            <w:hideMark/>
          </w:tcPr>
          <w:p w:rsidR="00D21423" w:rsidRPr="00D21423" w:rsidRDefault="00D21423" w:rsidP="00D21423">
            <w:pPr>
              <w:tabs>
                <w:tab w:val="left" w:pos="284"/>
              </w:tabs>
              <w:spacing w:after="0" w:line="240" w:lineRule="auto"/>
              <w:rPr>
                <w:rFonts w:ascii="Times New Roman" w:eastAsia="Calibri" w:hAnsi="Times New Roman" w:cs="Times New Roman"/>
                <w:sz w:val="12"/>
                <w:szCs w:val="12"/>
              </w:rPr>
            </w:pPr>
          </w:p>
        </w:tc>
        <w:tc>
          <w:tcPr>
            <w:tcW w:w="190" w:type="pct"/>
            <w:vMerge/>
            <w:tcBorders>
              <w:top w:val="nil"/>
              <w:left w:val="single" w:sz="8" w:space="0" w:color="auto"/>
              <w:bottom w:val="single" w:sz="8" w:space="0" w:color="000000"/>
              <w:right w:val="single" w:sz="8" w:space="0" w:color="auto"/>
            </w:tcBorders>
            <w:shd w:val="clear" w:color="auto" w:fill="FFFFFF" w:themeFill="background1"/>
            <w:hideMark/>
          </w:tcPr>
          <w:p w:rsidR="00D21423" w:rsidRPr="00D21423" w:rsidRDefault="00D21423" w:rsidP="00D21423">
            <w:pPr>
              <w:tabs>
                <w:tab w:val="left" w:pos="284"/>
              </w:tabs>
              <w:spacing w:after="0" w:line="240" w:lineRule="auto"/>
              <w:rPr>
                <w:rFonts w:ascii="Times New Roman" w:eastAsia="Calibri" w:hAnsi="Times New Roman" w:cs="Times New Roman"/>
                <w:sz w:val="12"/>
                <w:szCs w:val="12"/>
              </w:rPr>
            </w:pPr>
          </w:p>
        </w:tc>
        <w:tc>
          <w:tcPr>
            <w:tcW w:w="379" w:type="pct"/>
            <w:vMerge/>
            <w:tcBorders>
              <w:top w:val="nil"/>
              <w:left w:val="single" w:sz="8" w:space="0" w:color="auto"/>
              <w:bottom w:val="single" w:sz="8" w:space="0" w:color="000000"/>
              <w:right w:val="single" w:sz="8" w:space="0" w:color="auto"/>
            </w:tcBorders>
            <w:shd w:val="clear" w:color="auto" w:fill="FFFFFF" w:themeFill="background1"/>
            <w:hideMark/>
          </w:tcPr>
          <w:p w:rsidR="00D21423" w:rsidRPr="00D21423" w:rsidRDefault="00D21423" w:rsidP="00D21423">
            <w:pPr>
              <w:tabs>
                <w:tab w:val="left" w:pos="284"/>
              </w:tabs>
              <w:spacing w:after="0" w:line="240" w:lineRule="auto"/>
              <w:rPr>
                <w:rFonts w:ascii="Times New Roman" w:eastAsia="Calibri" w:hAnsi="Times New Roman" w:cs="Times New Roman"/>
                <w:sz w:val="12"/>
                <w:szCs w:val="12"/>
              </w:rPr>
            </w:pPr>
          </w:p>
        </w:tc>
      </w:tr>
      <w:tr w:rsidR="00D21423" w:rsidRPr="00D21423" w:rsidTr="003C748B">
        <w:trPr>
          <w:trHeight w:val="138"/>
        </w:trPr>
        <w:tc>
          <w:tcPr>
            <w:tcW w:w="145" w:type="pct"/>
            <w:vMerge/>
            <w:tcBorders>
              <w:top w:val="nil"/>
              <w:left w:val="single" w:sz="8" w:space="0" w:color="auto"/>
              <w:bottom w:val="single" w:sz="8" w:space="0" w:color="000000"/>
              <w:right w:val="single" w:sz="8" w:space="0" w:color="auto"/>
            </w:tcBorders>
            <w:shd w:val="clear" w:color="auto" w:fill="FFFFFF" w:themeFill="background1"/>
            <w:hideMark/>
          </w:tcPr>
          <w:p w:rsidR="00D21423" w:rsidRPr="00D21423" w:rsidRDefault="00D21423" w:rsidP="00D21423">
            <w:pPr>
              <w:tabs>
                <w:tab w:val="left" w:pos="284"/>
              </w:tabs>
              <w:spacing w:after="0" w:line="240" w:lineRule="auto"/>
              <w:rPr>
                <w:rFonts w:ascii="Times New Roman" w:eastAsia="Calibri" w:hAnsi="Times New Roman" w:cs="Times New Roman"/>
                <w:sz w:val="12"/>
                <w:szCs w:val="12"/>
              </w:rPr>
            </w:pPr>
          </w:p>
        </w:tc>
        <w:tc>
          <w:tcPr>
            <w:tcW w:w="426" w:type="pct"/>
            <w:vMerge/>
            <w:tcBorders>
              <w:top w:val="nil"/>
              <w:left w:val="single" w:sz="8" w:space="0" w:color="auto"/>
              <w:bottom w:val="single" w:sz="8" w:space="0" w:color="000000"/>
              <w:right w:val="single" w:sz="8" w:space="0" w:color="auto"/>
            </w:tcBorders>
            <w:shd w:val="clear" w:color="auto" w:fill="FFFFFF" w:themeFill="background1"/>
            <w:hideMark/>
          </w:tcPr>
          <w:p w:rsidR="00D21423" w:rsidRPr="00D21423" w:rsidRDefault="00D21423" w:rsidP="00D21423">
            <w:pPr>
              <w:tabs>
                <w:tab w:val="left" w:pos="284"/>
              </w:tabs>
              <w:spacing w:after="0" w:line="240" w:lineRule="auto"/>
              <w:rPr>
                <w:rFonts w:ascii="Times New Roman" w:eastAsia="Calibri" w:hAnsi="Times New Roman" w:cs="Times New Roman"/>
                <w:sz w:val="12"/>
                <w:szCs w:val="12"/>
              </w:rPr>
            </w:pPr>
          </w:p>
        </w:tc>
        <w:tc>
          <w:tcPr>
            <w:tcW w:w="920" w:type="pct"/>
            <w:gridSpan w:val="2"/>
            <w:vMerge/>
            <w:tcBorders>
              <w:top w:val="nil"/>
              <w:left w:val="single" w:sz="8" w:space="0" w:color="auto"/>
              <w:bottom w:val="single" w:sz="8" w:space="0" w:color="000000"/>
              <w:right w:val="single" w:sz="8" w:space="0" w:color="auto"/>
            </w:tcBorders>
            <w:shd w:val="clear" w:color="auto" w:fill="FFFFFF" w:themeFill="background1"/>
            <w:hideMark/>
          </w:tcPr>
          <w:p w:rsidR="00D21423" w:rsidRPr="00D21423" w:rsidRDefault="00D21423" w:rsidP="00D21423">
            <w:pPr>
              <w:tabs>
                <w:tab w:val="left" w:pos="284"/>
              </w:tabs>
              <w:spacing w:after="0" w:line="240" w:lineRule="auto"/>
              <w:rPr>
                <w:rFonts w:ascii="Times New Roman" w:eastAsia="Calibri" w:hAnsi="Times New Roman" w:cs="Times New Roman"/>
                <w:sz w:val="12"/>
                <w:szCs w:val="12"/>
              </w:rPr>
            </w:pPr>
          </w:p>
        </w:tc>
        <w:tc>
          <w:tcPr>
            <w:tcW w:w="256" w:type="pct"/>
            <w:vMerge/>
            <w:tcBorders>
              <w:top w:val="nil"/>
              <w:left w:val="single" w:sz="8" w:space="0" w:color="auto"/>
              <w:bottom w:val="single" w:sz="8" w:space="0" w:color="000000"/>
              <w:right w:val="single" w:sz="8" w:space="0" w:color="auto"/>
            </w:tcBorders>
            <w:shd w:val="clear" w:color="auto" w:fill="FFFFFF" w:themeFill="background1"/>
            <w:hideMark/>
          </w:tcPr>
          <w:p w:rsidR="00D21423" w:rsidRPr="00D21423" w:rsidRDefault="00D21423" w:rsidP="00D21423">
            <w:pPr>
              <w:tabs>
                <w:tab w:val="left" w:pos="284"/>
              </w:tabs>
              <w:spacing w:after="0" w:line="240" w:lineRule="auto"/>
              <w:rPr>
                <w:rFonts w:ascii="Times New Roman" w:eastAsia="Calibri" w:hAnsi="Times New Roman" w:cs="Times New Roman"/>
                <w:sz w:val="12"/>
                <w:szCs w:val="12"/>
              </w:rPr>
            </w:pPr>
          </w:p>
        </w:tc>
        <w:tc>
          <w:tcPr>
            <w:tcW w:w="329" w:type="pct"/>
            <w:vMerge/>
            <w:tcBorders>
              <w:top w:val="nil"/>
              <w:left w:val="single" w:sz="8" w:space="0" w:color="auto"/>
              <w:bottom w:val="single" w:sz="8" w:space="0" w:color="000000"/>
              <w:right w:val="single" w:sz="8" w:space="0" w:color="auto"/>
            </w:tcBorders>
            <w:shd w:val="clear" w:color="auto" w:fill="FFFFFF" w:themeFill="background1"/>
            <w:hideMark/>
          </w:tcPr>
          <w:p w:rsidR="00D21423" w:rsidRPr="00D21423" w:rsidRDefault="00D21423" w:rsidP="00D21423">
            <w:pPr>
              <w:tabs>
                <w:tab w:val="left" w:pos="284"/>
              </w:tabs>
              <w:spacing w:after="0" w:line="240" w:lineRule="auto"/>
              <w:rPr>
                <w:rFonts w:ascii="Times New Roman" w:eastAsia="Calibri" w:hAnsi="Times New Roman" w:cs="Times New Roman"/>
                <w:sz w:val="12"/>
                <w:szCs w:val="12"/>
              </w:rPr>
            </w:pPr>
          </w:p>
        </w:tc>
        <w:tc>
          <w:tcPr>
            <w:tcW w:w="378" w:type="pct"/>
            <w:vMerge/>
            <w:tcBorders>
              <w:top w:val="nil"/>
              <w:left w:val="single" w:sz="8" w:space="0" w:color="auto"/>
              <w:bottom w:val="single" w:sz="8" w:space="0" w:color="000000"/>
              <w:right w:val="single" w:sz="8" w:space="0" w:color="auto"/>
            </w:tcBorders>
            <w:shd w:val="clear" w:color="auto" w:fill="FFFFFF" w:themeFill="background1"/>
            <w:hideMark/>
          </w:tcPr>
          <w:p w:rsidR="00D21423" w:rsidRPr="00D21423" w:rsidRDefault="00D21423" w:rsidP="00D21423">
            <w:pPr>
              <w:tabs>
                <w:tab w:val="left" w:pos="284"/>
              </w:tabs>
              <w:spacing w:after="0" w:line="240" w:lineRule="auto"/>
              <w:rPr>
                <w:rFonts w:ascii="Times New Roman" w:eastAsia="Calibri" w:hAnsi="Times New Roman" w:cs="Times New Roman"/>
                <w:sz w:val="12"/>
                <w:szCs w:val="12"/>
              </w:rPr>
            </w:pPr>
          </w:p>
        </w:tc>
        <w:tc>
          <w:tcPr>
            <w:tcW w:w="283" w:type="pct"/>
            <w:vMerge/>
            <w:tcBorders>
              <w:top w:val="nil"/>
              <w:left w:val="single" w:sz="8" w:space="0" w:color="auto"/>
              <w:bottom w:val="single" w:sz="8" w:space="0" w:color="000000"/>
              <w:right w:val="single" w:sz="8" w:space="0" w:color="auto"/>
            </w:tcBorders>
            <w:shd w:val="clear" w:color="auto" w:fill="FFFFFF" w:themeFill="background1"/>
            <w:hideMark/>
          </w:tcPr>
          <w:p w:rsidR="00D21423" w:rsidRPr="00D21423" w:rsidRDefault="00D21423" w:rsidP="00D21423">
            <w:pPr>
              <w:tabs>
                <w:tab w:val="left" w:pos="284"/>
              </w:tabs>
              <w:spacing w:after="0" w:line="240" w:lineRule="auto"/>
              <w:rPr>
                <w:rFonts w:ascii="Times New Roman" w:eastAsia="Calibri" w:hAnsi="Times New Roman" w:cs="Times New Roman"/>
                <w:sz w:val="12"/>
                <w:szCs w:val="12"/>
              </w:rPr>
            </w:pPr>
          </w:p>
        </w:tc>
        <w:tc>
          <w:tcPr>
            <w:tcW w:w="376" w:type="pct"/>
            <w:vMerge/>
            <w:tcBorders>
              <w:top w:val="nil"/>
              <w:left w:val="single" w:sz="8" w:space="0" w:color="auto"/>
              <w:bottom w:val="single" w:sz="8" w:space="0" w:color="000000"/>
              <w:right w:val="single" w:sz="8" w:space="0" w:color="auto"/>
            </w:tcBorders>
            <w:shd w:val="clear" w:color="auto" w:fill="FFFFFF" w:themeFill="background1"/>
            <w:hideMark/>
          </w:tcPr>
          <w:p w:rsidR="00D21423" w:rsidRPr="00D21423" w:rsidRDefault="00D21423" w:rsidP="00D21423">
            <w:pPr>
              <w:tabs>
                <w:tab w:val="left" w:pos="284"/>
              </w:tabs>
              <w:spacing w:after="0" w:line="240" w:lineRule="auto"/>
              <w:rPr>
                <w:rFonts w:ascii="Times New Roman" w:eastAsia="Calibri" w:hAnsi="Times New Roman" w:cs="Times New Roman"/>
                <w:sz w:val="12"/>
                <w:szCs w:val="12"/>
              </w:rPr>
            </w:pPr>
          </w:p>
        </w:tc>
        <w:tc>
          <w:tcPr>
            <w:tcW w:w="376" w:type="pct"/>
            <w:vMerge/>
            <w:tcBorders>
              <w:top w:val="nil"/>
              <w:left w:val="single" w:sz="8" w:space="0" w:color="auto"/>
              <w:bottom w:val="single" w:sz="8" w:space="0" w:color="000000"/>
              <w:right w:val="single" w:sz="8" w:space="0" w:color="auto"/>
            </w:tcBorders>
            <w:shd w:val="clear" w:color="auto" w:fill="FFFFFF" w:themeFill="background1"/>
            <w:hideMark/>
          </w:tcPr>
          <w:p w:rsidR="00D21423" w:rsidRPr="00D21423" w:rsidRDefault="00D21423" w:rsidP="00D21423">
            <w:pPr>
              <w:tabs>
                <w:tab w:val="left" w:pos="284"/>
              </w:tabs>
              <w:spacing w:after="0" w:line="240" w:lineRule="auto"/>
              <w:rPr>
                <w:rFonts w:ascii="Times New Roman" w:eastAsia="Calibri" w:hAnsi="Times New Roman" w:cs="Times New Roman"/>
                <w:sz w:val="12"/>
                <w:szCs w:val="12"/>
              </w:rPr>
            </w:pPr>
          </w:p>
        </w:tc>
        <w:tc>
          <w:tcPr>
            <w:tcW w:w="189" w:type="pct"/>
            <w:vMerge/>
            <w:tcBorders>
              <w:top w:val="nil"/>
              <w:left w:val="single" w:sz="8" w:space="0" w:color="auto"/>
              <w:bottom w:val="single" w:sz="8" w:space="0" w:color="000000"/>
              <w:right w:val="single" w:sz="8" w:space="0" w:color="auto"/>
            </w:tcBorders>
            <w:shd w:val="clear" w:color="auto" w:fill="FFFFFF" w:themeFill="background1"/>
            <w:hideMark/>
          </w:tcPr>
          <w:p w:rsidR="00D21423" w:rsidRPr="00D21423" w:rsidRDefault="00D21423" w:rsidP="00D21423">
            <w:pPr>
              <w:tabs>
                <w:tab w:val="left" w:pos="284"/>
              </w:tabs>
              <w:spacing w:after="0" w:line="240" w:lineRule="auto"/>
              <w:rPr>
                <w:rFonts w:ascii="Times New Roman" w:eastAsia="Calibri" w:hAnsi="Times New Roman" w:cs="Times New Roman"/>
                <w:sz w:val="12"/>
                <w:szCs w:val="12"/>
              </w:rPr>
            </w:pPr>
          </w:p>
        </w:tc>
        <w:tc>
          <w:tcPr>
            <w:tcW w:w="187" w:type="pct"/>
            <w:vMerge/>
            <w:tcBorders>
              <w:top w:val="nil"/>
              <w:left w:val="single" w:sz="8" w:space="0" w:color="auto"/>
              <w:bottom w:val="single" w:sz="8" w:space="0" w:color="000000"/>
              <w:right w:val="single" w:sz="8" w:space="0" w:color="auto"/>
            </w:tcBorders>
            <w:shd w:val="clear" w:color="auto" w:fill="FFFFFF" w:themeFill="background1"/>
            <w:hideMark/>
          </w:tcPr>
          <w:p w:rsidR="00D21423" w:rsidRPr="00D21423" w:rsidRDefault="00D21423" w:rsidP="00D21423">
            <w:pPr>
              <w:tabs>
                <w:tab w:val="left" w:pos="284"/>
              </w:tabs>
              <w:spacing w:after="0" w:line="240" w:lineRule="auto"/>
              <w:rPr>
                <w:rFonts w:ascii="Times New Roman" w:eastAsia="Calibri" w:hAnsi="Times New Roman" w:cs="Times New Roman"/>
                <w:sz w:val="12"/>
                <w:szCs w:val="12"/>
              </w:rPr>
            </w:pPr>
          </w:p>
        </w:tc>
        <w:tc>
          <w:tcPr>
            <w:tcW w:w="189" w:type="pct"/>
            <w:vMerge/>
            <w:tcBorders>
              <w:top w:val="nil"/>
              <w:left w:val="single" w:sz="8" w:space="0" w:color="auto"/>
              <w:bottom w:val="single" w:sz="8" w:space="0" w:color="000000"/>
              <w:right w:val="single" w:sz="8" w:space="0" w:color="auto"/>
            </w:tcBorders>
            <w:shd w:val="clear" w:color="auto" w:fill="FFFFFF" w:themeFill="background1"/>
            <w:hideMark/>
          </w:tcPr>
          <w:p w:rsidR="00D21423" w:rsidRPr="00D21423" w:rsidRDefault="00D21423" w:rsidP="00D21423">
            <w:pPr>
              <w:tabs>
                <w:tab w:val="left" w:pos="284"/>
              </w:tabs>
              <w:spacing w:after="0" w:line="240" w:lineRule="auto"/>
              <w:rPr>
                <w:rFonts w:ascii="Times New Roman" w:eastAsia="Calibri" w:hAnsi="Times New Roman" w:cs="Times New Roman"/>
                <w:sz w:val="12"/>
                <w:szCs w:val="12"/>
              </w:rPr>
            </w:pPr>
          </w:p>
        </w:tc>
        <w:tc>
          <w:tcPr>
            <w:tcW w:w="188" w:type="pct"/>
            <w:vMerge/>
            <w:tcBorders>
              <w:top w:val="nil"/>
              <w:left w:val="single" w:sz="8" w:space="0" w:color="auto"/>
              <w:bottom w:val="single" w:sz="8" w:space="0" w:color="000000"/>
              <w:right w:val="single" w:sz="8" w:space="0" w:color="auto"/>
            </w:tcBorders>
            <w:shd w:val="clear" w:color="auto" w:fill="FFFFFF" w:themeFill="background1"/>
            <w:hideMark/>
          </w:tcPr>
          <w:p w:rsidR="00D21423" w:rsidRPr="00D21423" w:rsidRDefault="00D21423" w:rsidP="00D21423">
            <w:pPr>
              <w:tabs>
                <w:tab w:val="left" w:pos="284"/>
              </w:tabs>
              <w:spacing w:after="0" w:line="240" w:lineRule="auto"/>
              <w:rPr>
                <w:rFonts w:ascii="Times New Roman" w:eastAsia="Calibri" w:hAnsi="Times New Roman" w:cs="Times New Roman"/>
                <w:sz w:val="12"/>
                <w:szCs w:val="12"/>
              </w:rPr>
            </w:pPr>
          </w:p>
        </w:tc>
        <w:tc>
          <w:tcPr>
            <w:tcW w:w="189" w:type="pct"/>
            <w:vMerge/>
            <w:tcBorders>
              <w:top w:val="nil"/>
              <w:left w:val="single" w:sz="8" w:space="0" w:color="auto"/>
              <w:bottom w:val="single" w:sz="8" w:space="0" w:color="000000"/>
              <w:right w:val="single" w:sz="8" w:space="0" w:color="auto"/>
            </w:tcBorders>
            <w:shd w:val="clear" w:color="auto" w:fill="FFFFFF" w:themeFill="background1"/>
            <w:hideMark/>
          </w:tcPr>
          <w:p w:rsidR="00D21423" w:rsidRPr="00D21423" w:rsidRDefault="00D21423" w:rsidP="00D21423">
            <w:pPr>
              <w:tabs>
                <w:tab w:val="left" w:pos="284"/>
              </w:tabs>
              <w:spacing w:after="0" w:line="240" w:lineRule="auto"/>
              <w:rPr>
                <w:rFonts w:ascii="Times New Roman" w:eastAsia="Calibri" w:hAnsi="Times New Roman" w:cs="Times New Roman"/>
                <w:sz w:val="12"/>
                <w:szCs w:val="12"/>
              </w:rPr>
            </w:pPr>
          </w:p>
        </w:tc>
        <w:tc>
          <w:tcPr>
            <w:tcW w:w="190" w:type="pct"/>
            <w:vMerge/>
            <w:tcBorders>
              <w:top w:val="nil"/>
              <w:left w:val="single" w:sz="8" w:space="0" w:color="auto"/>
              <w:bottom w:val="single" w:sz="8" w:space="0" w:color="000000"/>
              <w:right w:val="single" w:sz="8" w:space="0" w:color="auto"/>
            </w:tcBorders>
            <w:shd w:val="clear" w:color="auto" w:fill="FFFFFF" w:themeFill="background1"/>
            <w:hideMark/>
          </w:tcPr>
          <w:p w:rsidR="00D21423" w:rsidRPr="00D21423" w:rsidRDefault="00D21423" w:rsidP="00D21423">
            <w:pPr>
              <w:tabs>
                <w:tab w:val="left" w:pos="284"/>
              </w:tabs>
              <w:spacing w:after="0" w:line="240" w:lineRule="auto"/>
              <w:rPr>
                <w:rFonts w:ascii="Times New Roman" w:eastAsia="Calibri" w:hAnsi="Times New Roman" w:cs="Times New Roman"/>
                <w:sz w:val="12"/>
                <w:szCs w:val="12"/>
              </w:rPr>
            </w:pPr>
          </w:p>
        </w:tc>
        <w:tc>
          <w:tcPr>
            <w:tcW w:w="379" w:type="pct"/>
            <w:vMerge/>
            <w:tcBorders>
              <w:top w:val="nil"/>
              <w:left w:val="single" w:sz="8" w:space="0" w:color="auto"/>
              <w:bottom w:val="single" w:sz="8" w:space="0" w:color="000000"/>
              <w:right w:val="single" w:sz="8" w:space="0" w:color="auto"/>
            </w:tcBorders>
            <w:shd w:val="clear" w:color="auto" w:fill="FFFFFF" w:themeFill="background1"/>
            <w:hideMark/>
          </w:tcPr>
          <w:p w:rsidR="00D21423" w:rsidRPr="00D21423" w:rsidRDefault="00D21423" w:rsidP="00D21423">
            <w:pPr>
              <w:tabs>
                <w:tab w:val="left" w:pos="284"/>
              </w:tabs>
              <w:spacing w:after="0" w:line="240" w:lineRule="auto"/>
              <w:rPr>
                <w:rFonts w:ascii="Times New Roman" w:eastAsia="Calibri" w:hAnsi="Times New Roman" w:cs="Times New Roman"/>
                <w:sz w:val="12"/>
                <w:szCs w:val="12"/>
              </w:rPr>
            </w:pPr>
          </w:p>
        </w:tc>
      </w:tr>
      <w:tr w:rsidR="00D21423" w:rsidRPr="00D21423" w:rsidTr="003C748B">
        <w:trPr>
          <w:trHeight w:val="138"/>
        </w:trPr>
        <w:tc>
          <w:tcPr>
            <w:tcW w:w="145" w:type="pct"/>
            <w:vMerge/>
            <w:tcBorders>
              <w:top w:val="nil"/>
              <w:left w:val="single" w:sz="8" w:space="0" w:color="auto"/>
              <w:bottom w:val="single" w:sz="8" w:space="0" w:color="000000"/>
              <w:right w:val="single" w:sz="8" w:space="0" w:color="auto"/>
            </w:tcBorders>
            <w:shd w:val="clear" w:color="auto" w:fill="FFFFFF" w:themeFill="background1"/>
            <w:hideMark/>
          </w:tcPr>
          <w:p w:rsidR="00D21423" w:rsidRPr="00D21423" w:rsidRDefault="00D21423" w:rsidP="00D21423">
            <w:pPr>
              <w:tabs>
                <w:tab w:val="left" w:pos="284"/>
              </w:tabs>
              <w:spacing w:after="0" w:line="240" w:lineRule="auto"/>
              <w:rPr>
                <w:rFonts w:ascii="Times New Roman" w:eastAsia="Calibri" w:hAnsi="Times New Roman" w:cs="Times New Roman"/>
                <w:sz w:val="12"/>
                <w:szCs w:val="12"/>
              </w:rPr>
            </w:pPr>
          </w:p>
        </w:tc>
        <w:tc>
          <w:tcPr>
            <w:tcW w:w="426" w:type="pct"/>
            <w:vMerge/>
            <w:tcBorders>
              <w:top w:val="nil"/>
              <w:left w:val="single" w:sz="8" w:space="0" w:color="auto"/>
              <w:bottom w:val="single" w:sz="8" w:space="0" w:color="000000"/>
              <w:right w:val="single" w:sz="8" w:space="0" w:color="auto"/>
            </w:tcBorders>
            <w:shd w:val="clear" w:color="auto" w:fill="FFFFFF" w:themeFill="background1"/>
            <w:hideMark/>
          </w:tcPr>
          <w:p w:rsidR="00D21423" w:rsidRPr="00D21423" w:rsidRDefault="00D21423" w:rsidP="00D21423">
            <w:pPr>
              <w:tabs>
                <w:tab w:val="left" w:pos="284"/>
              </w:tabs>
              <w:spacing w:after="0" w:line="240" w:lineRule="auto"/>
              <w:rPr>
                <w:rFonts w:ascii="Times New Roman" w:eastAsia="Calibri" w:hAnsi="Times New Roman" w:cs="Times New Roman"/>
                <w:sz w:val="12"/>
                <w:szCs w:val="12"/>
              </w:rPr>
            </w:pPr>
          </w:p>
        </w:tc>
        <w:tc>
          <w:tcPr>
            <w:tcW w:w="920" w:type="pct"/>
            <w:gridSpan w:val="2"/>
            <w:vMerge/>
            <w:tcBorders>
              <w:top w:val="nil"/>
              <w:left w:val="single" w:sz="8" w:space="0" w:color="auto"/>
              <w:bottom w:val="single" w:sz="8" w:space="0" w:color="000000"/>
              <w:right w:val="single" w:sz="8" w:space="0" w:color="auto"/>
            </w:tcBorders>
            <w:shd w:val="clear" w:color="auto" w:fill="FFFFFF" w:themeFill="background1"/>
            <w:hideMark/>
          </w:tcPr>
          <w:p w:rsidR="00D21423" w:rsidRPr="00D21423" w:rsidRDefault="00D21423" w:rsidP="00D21423">
            <w:pPr>
              <w:tabs>
                <w:tab w:val="left" w:pos="284"/>
              </w:tabs>
              <w:spacing w:after="0" w:line="240" w:lineRule="auto"/>
              <w:rPr>
                <w:rFonts w:ascii="Times New Roman" w:eastAsia="Calibri" w:hAnsi="Times New Roman" w:cs="Times New Roman"/>
                <w:sz w:val="12"/>
                <w:szCs w:val="12"/>
              </w:rPr>
            </w:pPr>
          </w:p>
        </w:tc>
        <w:tc>
          <w:tcPr>
            <w:tcW w:w="256" w:type="pct"/>
            <w:vMerge/>
            <w:tcBorders>
              <w:top w:val="nil"/>
              <w:left w:val="single" w:sz="8" w:space="0" w:color="auto"/>
              <w:bottom w:val="single" w:sz="8" w:space="0" w:color="000000"/>
              <w:right w:val="single" w:sz="8" w:space="0" w:color="auto"/>
            </w:tcBorders>
            <w:shd w:val="clear" w:color="auto" w:fill="FFFFFF" w:themeFill="background1"/>
            <w:hideMark/>
          </w:tcPr>
          <w:p w:rsidR="00D21423" w:rsidRPr="00D21423" w:rsidRDefault="00D21423" w:rsidP="00D21423">
            <w:pPr>
              <w:tabs>
                <w:tab w:val="left" w:pos="284"/>
              </w:tabs>
              <w:spacing w:after="0" w:line="240" w:lineRule="auto"/>
              <w:rPr>
                <w:rFonts w:ascii="Times New Roman" w:eastAsia="Calibri" w:hAnsi="Times New Roman" w:cs="Times New Roman"/>
                <w:sz w:val="12"/>
                <w:szCs w:val="12"/>
              </w:rPr>
            </w:pPr>
          </w:p>
        </w:tc>
        <w:tc>
          <w:tcPr>
            <w:tcW w:w="329" w:type="pct"/>
            <w:vMerge/>
            <w:tcBorders>
              <w:top w:val="nil"/>
              <w:left w:val="single" w:sz="8" w:space="0" w:color="auto"/>
              <w:bottom w:val="single" w:sz="8" w:space="0" w:color="000000"/>
              <w:right w:val="single" w:sz="8" w:space="0" w:color="auto"/>
            </w:tcBorders>
            <w:shd w:val="clear" w:color="auto" w:fill="FFFFFF" w:themeFill="background1"/>
            <w:hideMark/>
          </w:tcPr>
          <w:p w:rsidR="00D21423" w:rsidRPr="00D21423" w:rsidRDefault="00D21423" w:rsidP="00D21423">
            <w:pPr>
              <w:tabs>
                <w:tab w:val="left" w:pos="284"/>
              </w:tabs>
              <w:spacing w:after="0" w:line="240" w:lineRule="auto"/>
              <w:rPr>
                <w:rFonts w:ascii="Times New Roman" w:eastAsia="Calibri" w:hAnsi="Times New Roman" w:cs="Times New Roman"/>
                <w:sz w:val="12"/>
                <w:szCs w:val="12"/>
              </w:rPr>
            </w:pPr>
          </w:p>
        </w:tc>
        <w:tc>
          <w:tcPr>
            <w:tcW w:w="378" w:type="pct"/>
            <w:vMerge/>
            <w:tcBorders>
              <w:top w:val="nil"/>
              <w:left w:val="single" w:sz="8" w:space="0" w:color="auto"/>
              <w:bottom w:val="single" w:sz="8" w:space="0" w:color="000000"/>
              <w:right w:val="single" w:sz="8" w:space="0" w:color="auto"/>
            </w:tcBorders>
            <w:shd w:val="clear" w:color="auto" w:fill="FFFFFF" w:themeFill="background1"/>
            <w:hideMark/>
          </w:tcPr>
          <w:p w:rsidR="00D21423" w:rsidRPr="00D21423" w:rsidRDefault="00D21423" w:rsidP="00D21423">
            <w:pPr>
              <w:tabs>
                <w:tab w:val="left" w:pos="284"/>
              </w:tabs>
              <w:spacing w:after="0" w:line="240" w:lineRule="auto"/>
              <w:rPr>
                <w:rFonts w:ascii="Times New Roman" w:eastAsia="Calibri" w:hAnsi="Times New Roman" w:cs="Times New Roman"/>
                <w:sz w:val="12"/>
                <w:szCs w:val="12"/>
              </w:rPr>
            </w:pPr>
          </w:p>
        </w:tc>
        <w:tc>
          <w:tcPr>
            <w:tcW w:w="283" w:type="pct"/>
            <w:vMerge/>
            <w:tcBorders>
              <w:top w:val="nil"/>
              <w:left w:val="single" w:sz="8" w:space="0" w:color="auto"/>
              <w:bottom w:val="single" w:sz="8" w:space="0" w:color="000000"/>
              <w:right w:val="single" w:sz="8" w:space="0" w:color="auto"/>
            </w:tcBorders>
            <w:shd w:val="clear" w:color="auto" w:fill="FFFFFF" w:themeFill="background1"/>
            <w:hideMark/>
          </w:tcPr>
          <w:p w:rsidR="00D21423" w:rsidRPr="00D21423" w:rsidRDefault="00D21423" w:rsidP="00D21423">
            <w:pPr>
              <w:tabs>
                <w:tab w:val="left" w:pos="284"/>
              </w:tabs>
              <w:spacing w:after="0" w:line="240" w:lineRule="auto"/>
              <w:rPr>
                <w:rFonts w:ascii="Times New Roman" w:eastAsia="Calibri" w:hAnsi="Times New Roman" w:cs="Times New Roman"/>
                <w:sz w:val="12"/>
                <w:szCs w:val="12"/>
              </w:rPr>
            </w:pPr>
          </w:p>
        </w:tc>
        <w:tc>
          <w:tcPr>
            <w:tcW w:w="376" w:type="pct"/>
            <w:vMerge/>
            <w:tcBorders>
              <w:top w:val="nil"/>
              <w:left w:val="single" w:sz="8" w:space="0" w:color="auto"/>
              <w:bottom w:val="single" w:sz="8" w:space="0" w:color="000000"/>
              <w:right w:val="single" w:sz="8" w:space="0" w:color="auto"/>
            </w:tcBorders>
            <w:shd w:val="clear" w:color="auto" w:fill="FFFFFF" w:themeFill="background1"/>
            <w:hideMark/>
          </w:tcPr>
          <w:p w:rsidR="00D21423" w:rsidRPr="00D21423" w:rsidRDefault="00D21423" w:rsidP="00D21423">
            <w:pPr>
              <w:tabs>
                <w:tab w:val="left" w:pos="284"/>
              </w:tabs>
              <w:spacing w:after="0" w:line="240" w:lineRule="auto"/>
              <w:rPr>
                <w:rFonts w:ascii="Times New Roman" w:eastAsia="Calibri" w:hAnsi="Times New Roman" w:cs="Times New Roman"/>
                <w:sz w:val="12"/>
                <w:szCs w:val="12"/>
              </w:rPr>
            </w:pPr>
          </w:p>
        </w:tc>
        <w:tc>
          <w:tcPr>
            <w:tcW w:w="376" w:type="pct"/>
            <w:vMerge/>
            <w:tcBorders>
              <w:top w:val="nil"/>
              <w:left w:val="single" w:sz="8" w:space="0" w:color="auto"/>
              <w:bottom w:val="single" w:sz="8" w:space="0" w:color="000000"/>
              <w:right w:val="single" w:sz="8" w:space="0" w:color="auto"/>
            </w:tcBorders>
            <w:shd w:val="clear" w:color="auto" w:fill="FFFFFF" w:themeFill="background1"/>
            <w:hideMark/>
          </w:tcPr>
          <w:p w:rsidR="00D21423" w:rsidRPr="00D21423" w:rsidRDefault="00D21423" w:rsidP="00D21423">
            <w:pPr>
              <w:tabs>
                <w:tab w:val="left" w:pos="284"/>
              </w:tabs>
              <w:spacing w:after="0" w:line="240" w:lineRule="auto"/>
              <w:rPr>
                <w:rFonts w:ascii="Times New Roman" w:eastAsia="Calibri" w:hAnsi="Times New Roman" w:cs="Times New Roman"/>
                <w:sz w:val="12"/>
                <w:szCs w:val="12"/>
              </w:rPr>
            </w:pPr>
          </w:p>
        </w:tc>
        <w:tc>
          <w:tcPr>
            <w:tcW w:w="189" w:type="pct"/>
            <w:vMerge/>
            <w:tcBorders>
              <w:top w:val="nil"/>
              <w:left w:val="single" w:sz="8" w:space="0" w:color="auto"/>
              <w:bottom w:val="single" w:sz="8" w:space="0" w:color="000000"/>
              <w:right w:val="single" w:sz="8" w:space="0" w:color="auto"/>
            </w:tcBorders>
            <w:shd w:val="clear" w:color="auto" w:fill="FFFFFF" w:themeFill="background1"/>
            <w:hideMark/>
          </w:tcPr>
          <w:p w:rsidR="00D21423" w:rsidRPr="00D21423" w:rsidRDefault="00D21423" w:rsidP="00D21423">
            <w:pPr>
              <w:tabs>
                <w:tab w:val="left" w:pos="284"/>
              </w:tabs>
              <w:spacing w:after="0" w:line="240" w:lineRule="auto"/>
              <w:rPr>
                <w:rFonts w:ascii="Times New Roman" w:eastAsia="Calibri" w:hAnsi="Times New Roman" w:cs="Times New Roman"/>
                <w:sz w:val="12"/>
                <w:szCs w:val="12"/>
              </w:rPr>
            </w:pPr>
          </w:p>
        </w:tc>
        <w:tc>
          <w:tcPr>
            <w:tcW w:w="187" w:type="pct"/>
            <w:vMerge/>
            <w:tcBorders>
              <w:top w:val="nil"/>
              <w:left w:val="single" w:sz="8" w:space="0" w:color="auto"/>
              <w:bottom w:val="single" w:sz="8" w:space="0" w:color="000000"/>
              <w:right w:val="single" w:sz="8" w:space="0" w:color="auto"/>
            </w:tcBorders>
            <w:shd w:val="clear" w:color="auto" w:fill="FFFFFF" w:themeFill="background1"/>
            <w:hideMark/>
          </w:tcPr>
          <w:p w:rsidR="00D21423" w:rsidRPr="00D21423" w:rsidRDefault="00D21423" w:rsidP="00D21423">
            <w:pPr>
              <w:tabs>
                <w:tab w:val="left" w:pos="284"/>
              </w:tabs>
              <w:spacing w:after="0" w:line="240" w:lineRule="auto"/>
              <w:rPr>
                <w:rFonts w:ascii="Times New Roman" w:eastAsia="Calibri" w:hAnsi="Times New Roman" w:cs="Times New Roman"/>
                <w:sz w:val="12"/>
                <w:szCs w:val="12"/>
              </w:rPr>
            </w:pPr>
          </w:p>
        </w:tc>
        <w:tc>
          <w:tcPr>
            <w:tcW w:w="189" w:type="pct"/>
            <w:vMerge/>
            <w:tcBorders>
              <w:top w:val="nil"/>
              <w:left w:val="single" w:sz="8" w:space="0" w:color="auto"/>
              <w:bottom w:val="single" w:sz="8" w:space="0" w:color="000000"/>
              <w:right w:val="single" w:sz="8" w:space="0" w:color="auto"/>
            </w:tcBorders>
            <w:shd w:val="clear" w:color="auto" w:fill="FFFFFF" w:themeFill="background1"/>
            <w:hideMark/>
          </w:tcPr>
          <w:p w:rsidR="00D21423" w:rsidRPr="00D21423" w:rsidRDefault="00D21423" w:rsidP="00D21423">
            <w:pPr>
              <w:tabs>
                <w:tab w:val="left" w:pos="284"/>
              </w:tabs>
              <w:spacing w:after="0" w:line="240" w:lineRule="auto"/>
              <w:rPr>
                <w:rFonts w:ascii="Times New Roman" w:eastAsia="Calibri" w:hAnsi="Times New Roman" w:cs="Times New Roman"/>
                <w:sz w:val="12"/>
                <w:szCs w:val="12"/>
              </w:rPr>
            </w:pPr>
          </w:p>
        </w:tc>
        <w:tc>
          <w:tcPr>
            <w:tcW w:w="188" w:type="pct"/>
            <w:vMerge/>
            <w:tcBorders>
              <w:top w:val="nil"/>
              <w:left w:val="single" w:sz="8" w:space="0" w:color="auto"/>
              <w:bottom w:val="single" w:sz="8" w:space="0" w:color="000000"/>
              <w:right w:val="single" w:sz="8" w:space="0" w:color="auto"/>
            </w:tcBorders>
            <w:shd w:val="clear" w:color="auto" w:fill="FFFFFF" w:themeFill="background1"/>
            <w:hideMark/>
          </w:tcPr>
          <w:p w:rsidR="00D21423" w:rsidRPr="00D21423" w:rsidRDefault="00D21423" w:rsidP="00D21423">
            <w:pPr>
              <w:tabs>
                <w:tab w:val="left" w:pos="284"/>
              </w:tabs>
              <w:spacing w:after="0" w:line="240" w:lineRule="auto"/>
              <w:rPr>
                <w:rFonts w:ascii="Times New Roman" w:eastAsia="Calibri" w:hAnsi="Times New Roman" w:cs="Times New Roman"/>
                <w:sz w:val="12"/>
                <w:szCs w:val="12"/>
              </w:rPr>
            </w:pPr>
          </w:p>
        </w:tc>
        <w:tc>
          <w:tcPr>
            <w:tcW w:w="189" w:type="pct"/>
            <w:vMerge/>
            <w:tcBorders>
              <w:top w:val="nil"/>
              <w:left w:val="single" w:sz="8" w:space="0" w:color="auto"/>
              <w:bottom w:val="single" w:sz="8" w:space="0" w:color="000000"/>
              <w:right w:val="single" w:sz="8" w:space="0" w:color="auto"/>
            </w:tcBorders>
            <w:shd w:val="clear" w:color="auto" w:fill="FFFFFF" w:themeFill="background1"/>
            <w:hideMark/>
          </w:tcPr>
          <w:p w:rsidR="00D21423" w:rsidRPr="00D21423" w:rsidRDefault="00D21423" w:rsidP="00D21423">
            <w:pPr>
              <w:tabs>
                <w:tab w:val="left" w:pos="284"/>
              </w:tabs>
              <w:spacing w:after="0" w:line="240" w:lineRule="auto"/>
              <w:rPr>
                <w:rFonts w:ascii="Times New Roman" w:eastAsia="Calibri" w:hAnsi="Times New Roman" w:cs="Times New Roman"/>
                <w:sz w:val="12"/>
                <w:szCs w:val="12"/>
              </w:rPr>
            </w:pPr>
          </w:p>
        </w:tc>
        <w:tc>
          <w:tcPr>
            <w:tcW w:w="190" w:type="pct"/>
            <w:vMerge/>
            <w:tcBorders>
              <w:top w:val="nil"/>
              <w:left w:val="single" w:sz="8" w:space="0" w:color="auto"/>
              <w:bottom w:val="single" w:sz="8" w:space="0" w:color="000000"/>
              <w:right w:val="single" w:sz="8" w:space="0" w:color="auto"/>
            </w:tcBorders>
            <w:shd w:val="clear" w:color="auto" w:fill="FFFFFF" w:themeFill="background1"/>
            <w:hideMark/>
          </w:tcPr>
          <w:p w:rsidR="00D21423" w:rsidRPr="00D21423" w:rsidRDefault="00D21423" w:rsidP="00D21423">
            <w:pPr>
              <w:tabs>
                <w:tab w:val="left" w:pos="284"/>
              </w:tabs>
              <w:spacing w:after="0" w:line="240" w:lineRule="auto"/>
              <w:rPr>
                <w:rFonts w:ascii="Times New Roman" w:eastAsia="Calibri" w:hAnsi="Times New Roman" w:cs="Times New Roman"/>
                <w:sz w:val="12"/>
                <w:szCs w:val="12"/>
              </w:rPr>
            </w:pPr>
          </w:p>
        </w:tc>
        <w:tc>
          <w:tcPr>
            <w:tcW w:w="379" w:type="pct"/>
            <w:vMerge/>
            <w:tcBorders>
              <w:top w:val="nil"/>
              <w:left w:val="single" w:sz="8" w:space="0" w:color="auto"/>
              <w:bottom w:val="single" w:sz="8" w:space="0" w:color="000000"/>
              <w:right w:val="single" w:sz="8" w:space="0" w:color="auto"/>
            </w:tcBorders>
            <w:shd w:val="clear" w:color="auto" w:fill="FFFFFF" w:themeFill="background1"/>
            <w:hideMark/>
          </w:tcPr>
          <w:p w:rsidR="00D21423" w:rsidRPr="00D21423" w:rsidRDefault="00D21423" w:rsidP="00D21423">
            <w:pPr>
              <w:tabs>
                <w:tab w:val="left" w:pos="284"/>
              </w:tabs>
              <w:spacing w:after="0" w:line="240" w:lineRule="auto"/>
              <w:rPr>
                <w:rFonts w:ascii="Times New Roman" w:eastAsia="Calibri" w:hAnsi="Times New Roman" w:cs="Times New Roman"/>
                <w:sz w:val="12"/>
                <w:szCs w:val="12"/>
              </w:rPr>
            </w:pPr>
          </w:p>
        </w:tc>
      </w:tr>
      <w:tr w:rsidR="003C748B" w:rsidRPr="00D21423" w:rsidTr="003C748B">
        <w:trPr>
          <w:trHeight w:val="20"/>
        </w:trPr>
        <w:tc>
          <w:tcPr>
            <w:tcW w:w="1491" w:type="pct"/>
            <w:gridSpan w:val="4"/>
            <w:tcBorders>
              <w:top w:val="single" w:sz="8" w:space="0" w:color="auto"/>
              <w:left w:val="single" w:sz="8" w:space="0" w:color="auto"/>
              <w:bottom w:val="single" w:sz="8" w:space="0" w:color="auto"/>
              <w:right w:val="single" w:sz="8" w:space="0" w:color="000000"/>
            </w:tcBorders>
            <w:shd w:val="clear" w:color="auto" w:fill="FFFFFF" w:themeFill="background1"/>
            <w:hideMark/>
          </w:tcPr>
          <w:p w:rsidR="00D21423" w:rsidRPr="00D21423" w:rsidRDefault="00D21423" w:rsidP="00D21423">
            <w:pPr>
              <w:tabs>
                <w:tab w:val="left" w:pos="284"/>
              </w:tabs>
              <w:spacing w:after="0" w:line="240" w:lineRule="auto"/>
              <w:rPr>
                <w:rFonts w:ascii="Times New Roman" w:eastAsia="Calibri" w:hAnsi="Times New Roman" w:cs="Times New Roman"/>
                <w:sz w:val="12"/>
                <w:szCs w:val="12"/>
              </w:rPr>
            </w:pPr>
            <w:r w:rsidRPr="00D21423">
              <w:rPr>
                <w:rFonts w:ascii="Times New Roman" w:eastAsia="Calibri" w:hAnsi="Times New Roman" w:cs="Times New Roman"/>
                <w:sz w:val="12"/>
                <w:szCs w:val="12"/>
              </w:rPr>
              <w:t> </w:t>
            </w:r>
          </w:p>
        </w:tc>
        <w:tc>
          <w:tcPr>
            <w:tcW w:w="256" w:type="pct"/>
            <w:tcBorders>
              <w:top w:val="nil"/>
              <w:left w:val="nil"/>
              <w:bottom w:val="single" w:sz="8" w:space="0" w:color="auto"/>
              <w:right w:val="single" w:sz="8" w:space="0" w:color="auto"/>
            </w:tcBorders>
            <w:shd w:val="clear" w:color="auto" w:fill="FFFFFF" w:themeFill="background1"/>
            <w:hideMark/>
          </w:tcPr>
          <w:p w:rsidR="00D21423" w:rsidRPr="00D21423" w:rsidRDefault="00D21423" w:rsidP="00D21423">
            <w:pPr>
              <w:tabs>
                <w:tab w:val="left" w:pos="284"/>
              </w:tabs>
              <w:spacing w:after="0" w:line="240" w:lineRule="auto"/>
              <w:rPr>
                <w:rFonts w:ascii="Times New Roman" w:eastAsia="Calibri" w:hAnsi="Times New Roman" w:cs="Times New Roman"/>
                <w:b/>
                <w:bCs/>
                <w:i/>
                <w:iCs/>
                <w:sz w:val="12"/>
                <w:szCs w:val="12"/>
              </w:rPr>
            </w:pPr>
            <w:r w:rsidRPr="00D21423">
              <w:rPr>
                <w:rFonts w:ascii="Times New Roman" w:eastAsia="Calibri" w:hAnsi="Times New Roman" w:cs="Times New Roman"/>
                <w:b/>
                <w:bCs/>
                <w:i/>
                <w:iCs/>
                <w:sz w:val="12"/>
                <w:szCs w:val="12"/>
              </w:rPr>
              <w:t>а</w:t>
            </w:r>
          </w:p>
        </w:tc>
        <w:tc>
          <w:tcPr>
            <w:tcW w:w="329" w:type="pct"/>
            <w:tcBorders>
              <w:top w:val="nil"/>
              <w:left w:val="nil"/>
              <w:bottom w:val="single" w:sz="8" w:space="0" w:color="auto"/>
              <w:right w:val="single" w:sz="8" w:space="0" w:color="auto"/>
            </w:tcBorders>
            <w:shd w:val="clear" w:color="auto" w:fill="FFFFFF" w:themeFill="background1"/>
            <w:hideMark/>
          </w:tcPr>
          <w:p w:rsidR="00D21423" w:rsidRPr="00D21423" w:rsidRDefault="00D21423" w:rsidP="00D21423">
            <w:pPr>
              <w:tabs>
                <w:tab w:val="left" w:pos="284"/>
              </w:tabs>
              <w:spacing w:after="0" w:line="240" w:lineRule="auto"/>
              <w:rPr>
                <w:rFonts w:ascii="Times New Roman" w:eastAsia="Calibri" w:hAnsi="Times New Roman" w:cs="Times New Roman"/>
                <w:b/>
                <w:bCs/>
                <w:i/>
                <w:iCs/>
                <w:sz w:val="12"/>
                <w:szCs w:val="12"/>
              </w:rPr>
            </w:pPr>
            <w:r w:rsidRPr="00D21423">
              <w:rPr>
                <w:rFonts w:ascii="Times New Roman" w:eastAsia="Calibri" w:hAnsi="Times New Roman" w:cs="Times New Roman"/>
                <w:b/>
                <w:bCs/>
                <w:i/>
                <w:iCs/>
                <w:sz w:val="12"/>
                <w:szCs w:val="12"/>
              </w:rPr>
              <w:t>б</w:t>
            </w:r>
          </w:p>
        </w:tc>
        <w:tc>
          <w:tcPr>
            <w:tcW w:w="378" w:type="pct"/>
            <w:tcBorders>
              <w:top w:val="nil"/>
              <w:left w:val="nil"/>
              <w:bottom w:val="single" w:sz="8" w:space="0" w:color="auto"/>
              <w:right w:val="single" w:sz="8" w:space="0" w:color="auto"/>
            </w:tcBorders>
            <w:shd w:val="clear" w:color="auto" w:fill="FFFFFF" w:themeFill="background1"/>
            <w:hideMark/>
          </w:tcPr>
          <w:p w:rsidR="00D21423" w:rsidRPr="00D21423" w:rsidRDefault="00D21423" w:rsidP="00D21423">
            <w:pPr>
              <w:tabs>
                <w:tab w:val="left" w:pos="284"/>
              </w:tabs>
              <w:spacing w:after="0" w:line="240" w:lineRule="auto"/>
              <w:rPr>
                <w:rFonts w:ascii="Times New Roman" w:eastAsia="Calibri" w:hAnsi="Times New Roman" w:cs="Times New Roman"/>
                <w:b/>
                <w:bCs/>
                <w:i/>
                <w:iCs/>
                <w:sz w:val="12"/>
                <w:szCs w:val="12"/>
              </w:rPr>
            </w:pPr>
            <w:r w:rsidRPr="00D21423">
              <w:rPr>
                <w:rFonts w:ascii="Times New Roman" w:eastAsia="Calibri" w:hAnsi="Times New Roman" w:cs="Times New Roman"/>
                <w:b/>
                <w:bCs/>
                <w:i/>
                <w:iCs/>
                <w:sz w:val="12"/>
                <w:szCs w:val="12"/>
              </w:rPr>
              <w:t>в</w:t>
            </w:r>
          </w:p>
        </w:tc>
        <w:tc>
          <w:tcPr>
            <w:tcW w:w="283" w:type="pct"/>
            <w:tcBorders>
              <w:top w:val="nil"/>
              <w:left w:val="nil"/>
              <w:bottom w:val="single" w:sz="8" w:space="0" w:color="auto"/>
              <w:right w:val="single" w:sz="8" w:space="0" w:color="auto"/>
            </w:tcBorders>
            <w:shd w:val="clear" w:color="auto" w:fill="FFFFFF" w:themeFill="background1"/>
            <w:hideMark/>
          </w:tcPr>
          <w:p w:rsidR="00D21423" w:rsidRPr="00D21423" w:rsidRDefault="00D21423" w:rsidP="00D21423">
            <w:pPr>
              <w:tabs>
                <w:tab w:val="left" w:pos="284"/>
              </w:tabs>
              <w:spacing w:after="0" w:line="240" w:lineRule="auto"/>
              <w:rPr>
                <w:rFonts w:ascii="Times New Roman" w:eastAsia="Calibri" w:hAnsi="Times New Roman" w:cs="Times New Roman"/>
                <w:b/>
                <w:bCs/>
                <w:i/>
                <w:iCs/>
                <w:sz w:val="12"/>
                <w:szCs w:val="12"/>
              </w:rPr>
            </w:pPr>
            <w:r w:rsidRPr="00D21423">
              <w:rPr>
                <w:rFonts w:ascii="Times New Roman" w:eastAsia="Calibri" w:hAnsi="Times New Roman" w:cs="Times New Roman"/>
                <w:b/>
                <w:bCs/>
                <w:i/>
                <w:iCs/>
                <w:sz w:val="12"/>
                <w:szCs w:val="12"/>
              </w:rPr>
              <w:t>г</w:t>
            </w:r>
          </w:p>
        </w:tc>
        <w:tc>
          <w:tcPr>
            <w:tcW w:w="376" w:type="pct"/>
            <w:tcBorders>
              <w:top w:val="nil"/>
              <w:left w:val="nil"/>
              <w:bottom w:val="single" w:sz="8" w:space="0" w:color="auto"/>
              <w:right w:val="single" w:sz="8" w:space="0" w:color="auto"/>
            </w:tcBorders>
            <w:shd w:val="clear" w:color="auto" w:fill="FFFFFF" w:themeFill="background1"/>
            <w:hideMark/>
          </w:tcPr>
          <w:p w:rsidR="00D21423" w:rsidRPr="00D21423" w:rsidRDefault="00D21423" w:rsidP="00D21423">
            <w:pPr>
              <w:tabs>
                <w:tab w:val="left" w:pos="284"/>
              </w:tabs>
              <w:spacing w:after="0" w:line="240" w:lineRule="auto"/>
              <w:rPr>
                <w:rFonts w:ascii="Times New Roman" w:eastAsia="Calibri" w:hAnsi="Times New Roman" w:cs="Times New Roman"/>
                <w:b/>
                <w:bCs/>
                <w:i/>
                <w:iCs/>
                <w:sz w:val="12"/>
                <w:szCs w:val="12"/>
              </w:rPr>
            </w:pPr>
            <w:r w:rsidRPr="00D21423">
              <w:rPr>
                <w:rFonts w:ascii="Times New Roman" w:eastAsia="Calibri" w:hAnsi="Times New Roman" w:cs="Times New Roman"/>
                <w:b/>
                <w:bCs/>
                <w:i/>
                <w:iCs/>
                <w:sz w:val="12"/>
                <w:szCs w:val="12"/>
              </w:rPr>
              <w:t>д</w:t>
            </w:r>
          </w:p>
        </w:tc>
        <w:tc>
          <w:tcPr>
            <w:tcW w:w="376" w:type="pct"/>
            <w:tcBorders>
              <w:top w:val="nil"/>
              <w:left w:val="nil"/>
              <w:bottom w:val="single" w:sz="8" w:space="0" w:color="auto"/>
              <w:right w:val="single" w:sz="8" w:space="0" w:color="auto"/>
            </w:tcBorders>
            <w:shd w:val="clear" w:color="auto" w:fill="FFFFFF" w:themeFill="background1"/>
            <w:hideMark/>
          </w:tcPr>
          <w:p w:rsidR="00D21423" w:rsidRPr="00D21423" w:rsidRDefault="00D21423" w:rsidP="00D21423">
            <w:pPr>
              <w:tabs>
                <w:tab w:val="left" w:pos="284"/>
              </w:tabs>
              <w:spacing w:after="0" w:line="240" w:lineRule="auto"/>
              <w:rPr>
                <w:rFonts w:ascii="Times New Roman" w:eastAsia="Calibri" w:hAnsi="Times New Roman" w:cs="Times New Roman"/>
                <w:b/>
                <w:bCs/>
                <w:i/>
                <w:iCs/>
                <w:sz w:val="12"/>
                <w:szCs w:val="12"/>
              </w:rPr>
            </w:pPr>
            <w:r w:rsidRPr="00D21423">
              <w:rPr>
                <w:rFonts w:ascii="Times New Roman" w:eastAsia="Calibri" w:hAnsi="Times New Roman" w:cs="Times New Roman"/>
                <w:b/>
                <w:bCs/>
                <w:i/>
                <w:iCs/>
                <w:sz w:val="12"/>
                <w:szCs w:val="12"/>
              </w:rPr>
              <w:t>е</w:t>
            </w:r>
          </w:p>
        </w:tc>
        <w:tc>
          <w:tcPr>
            <w:tcW w:w="189" w:type="pct"/>
            <w:tcBorders>
              <w:top w:val="nil"/>
              <w:left w:val="nil"/>
              <w:bottom w:val="single" w:sz="8" w:space="0" w:color="auto"/>
              <w:right w:val="nil"/>
            </w:tcBorders>
            <w:shd w:val="clear" w:color="auto" w:fill="FFFFFF" w:themeFill="background1"/>
            <w:hideMark/>
          </w:tcPr>
          <w:p w:rsidR="00D21423" w:rsidRPr="00D21423" w:rsidRDefault="00D21423" w:rsidP="00D21423">
            <w:pPr>
              <w:tabs>
                <w:tab w:val="left" w:pos="284"/>
              </w:tabs>
              <w:spacing w:after="0" w:line="240" w:lineRule="auto"/>
              <w:rPr>
                <w:rFonts w:ascii="Times New Roman" w:eastAsia="Calibri" w:hAnsi="Times New Roman" w:cs="Times New Roman"/>
                <w:sz w:val="12"/>
                <w:szCs w:val="12"/>
              </w:rPr>
            </w:pPr>
            <w:r w:rsidRPr="00D21423">
              <w:rPr>
                <w:rFonts w:ascii="Times New Roman" w:eastAsia="Calibri" w:hAnsi="Times New Roman" w:cs="Times New Roman"/>
                <w:sz w:val="12"/>
                <w:szCs w:val="12"/>
              </w:rPr>
              <w:t> </w:t>
            </w:r>
          </w:p>
        </w:tc>
        <w:tc>
          <w:tcPr>
            <w:tcW w:w="187" w:type="pct"/>
            <w:tcBorders>
              <w:top w:val="nil"/>
              <w:left w:val="nil"/>
              <w:bottom w:val="single" w:sz="8" w:space="0" w:color="auto"/>
              <w:right w:val="nil"/>
            </w:tcBorders>
            <w:shd w:val="clear" w:color="auto" w:fill="FFFFFF" w:themeFill="background1"/>
            <w:hideMark/>
          </w:tcPr>
          <w:p w:rsidR="00D21423" w:rsidRPr="00D21423" w:rsidRDefault="00D21423" w:rsidP="00D21423">
            <w:pPr>
              <w:tabs>
                <w:tab w:val="left" w:pos="284"/>
              </w:tabs>
              <w:spacing w:after="0" w:line="240" w:lineRule="auto"/>
              <w:rPr>
                <w:rFonts w:ascii="Times New Roman" w:eastAsia="Calibri" w:hAnsi="Times New Roman" w:cs="Times New Roman"/>
                <w:sz w:val="12"/>
                <w:szCs w:val="12"/>
              </w:rPr>
            </w:pPr>
            <w:r w:rsidRPr="00D21423">
              <w:rPr>
                <w:rFonts w:ascii="Times New Roman" w:eastAsia="Calibri" w:hAnsi="Times New Roman" w:cs="Times New Roman"/>
                <w:sz w:val="12"/>
                <w:szCs w:val="12"/>
              </w:rPr>
              <w:t> </w:t>
            </w:r>
          </w:p>
        </w:tc>
        <w:tc>
          <w:tcPr>
            <w:tcW w:w="189" w:type="pct"/>
            <w:tcBorders>
              <w:top w:val="nil"/>
              <w:left w:val="nil"/>
              <w:bottom w:val="single" w:sz="8" w:space="0" w:color="auto"/>
              <w:right w:val="nil"/>
            </w:tcBorders>
            <w:shd w:val="clear" w:color="auto" w:fill="FFFFFF" w:themeFill="background1"/>
            <w:hideMark/>
          </w:tcPr>
          <w:p w:rsidR="00D21423" w:rsidRPr="00D21423" w:rsidRDefault="00D21423" w:rsidP="00D21423">
            <w:pPr>
              <w:tabs>
                <w:tab w:val="left" w:pos="284"/>
              </w:tabs>
              <w:spacing w:after="0" w:line="240" w:lineRule="auto"/>
              <w:rPr>
                <w:rFonts w:ascii="Times New Roman" w:eastAsia="Calibri" w:hAnsi="Times New Roman" w:cs="Times New Roman"/>
                <w:sz w:val="12"/>
                <w:szCs w:val="12"/>
              </w:rPr>
            </w:pPr>
            <w:r w:rsidRPr="00D21423">
              <w:rPr>
                <w:rFonts w:ascii="Times New Roman" w:eastAsia="Calibri" w:hAnsi="Times New Roman" w:cs="Times New Roman"/>
                <w:sz w:val="12"/>
                <w:szCs w:val="12"/>
              </w:rPr>
              <w:t> </w:t>
            </w:r>
          </w:p>
        </w:tc>
        <w:tc>
          <w:tcPr>
            <w:tcW w:w="188" w:type="pct"/>
            <w:tcBorders>
              <w:top w:val="nil"/>
              <w:left w:val="nil"/>
              <w:bottom w:val="single" w:sz="8" w:space="0" w:color="auto"/>
              <w:right w:val="nil"/>
            </w:tcBorders>
            <w:shd w:val="clear" w:color="auto" w:fill="FFFFFF" w:themeFill="background1"/>
            <w:hideMark/>
          </w:tcPr>
          <w:p w:rsidR="00D21423" w:rsidRPr="00D21423" w:rsidRDefault="00D21423" w:rsidP="00D21423">
            <w:pPr>
              <w:tabs>
                <w:tab w:val="left" w:pos="284"/>
              </w:tabs>
              <w:spacing w:after="0" w:line="240" w:lineRule="auto"/>
              <w:rPr>
                <w:rFonts w:ascii="Times New Roman" w:eastAsia="Calibri" w:hAnsi="Times New Roman" w:cs="Times New Roman"/>
                <w:sz w:val="12"/>
                <w:szCs w:val="12"/>
              </w:rPr>
            </w:pPr>
            <w:r w:rsidRPr="00D21423">
              <w:rPr>
                <w:rFonts w:ascii="Times New Roman" w:eastAsia="Calibri" w:hAnsi="Times New Roman" w:cs="Times New Roman"/>
                <w:sz w:val="12"/>
                <w:szCs w:val="12"/>
              </w:rPr>
              <w:t> </w:t>
            </w:r>
          </w:p>
        </w:tc>
        <w:tc>
          <w:tcPr>
            <w:tcW w:w="758" w:type="pct"/>
            <w:gridSpan w:val="3"/>
            <w:tcBorders>
              <w:top w:val="single" w:sz="8" w:space="0" w:color="auto"/>
              <w:left w:val="nil"/>
              <w:bottom w:val="single" w:sz="8" w:space="0" w:color="auto"/>
              <w:right w:val="single" w:sz="8" w:space="0" w:color="000000"/>
            </w:tcBorders>
            <w:shd w:val="clear" w:color="auto" w:fill="FFFFFF" w:themeFill="background1"/>
            <w:hideMark/>
          </w:tcPr>
          <w:p w:rsidR="00D21423" w:rsidRPr="00D21423" w:rsidRDefault="00D21423" w:rsidP="00D21423">
            <w:pPr>
              <w:tabs>
                <w:tab w:val="left" w:pos="284"/>
              </w:tabs>
              <w:spacing w:after="0" w:line="240" w:lineRule="auto"/>
              <w:rPr>
                <w:rFonts w:ascii="Times New Roman" w:eastAsia="Calibri" w:hAnsi="Times New Roman" w:cs="Times New Roman"/>
                <w:sz w:val="12"/>
                <w:szCs w:val="12"/>
              </w:rPr>
            </w:pPr>
            <w:r w:rsidRPr="00D21423">
              <w:rPr>
                <w:rFonts w:ascii="Times New Roman" w:eastAsia="Calibri" w:hAnsi="Times New Roman" w:cs="Times New Roman"/>
                <w:sz w:val="12"/>
                <w:szCs w:val="12"/>
              </w:rPr>
              <w:t> </w:t>
            </w:r>
          </w:p>
        </w:tc>
      </w:tr>
      <w:tr w:rsidR="00D21423" w:rsidRPr="00D21423" w:rsidTr="003C748B">
        <w:trPr>
          <w:trHeight w:val="20"/>
        </w:trPr>
        <w:tc>
          <w:tcPr>
            <w:tcW w:w="145" w:type="pct"/>
            <w:tcBorders>
              <w:top w:val="nil"/>
              <w:left w:val="single" w:sz="8" w:space="0" w:color="auto"/>
              <w:bottom w:val="single" w:sz="8" w:space="0" w:color="auto"/>
              <w:right w:val="single" w:sz="8" w:space="0" w:color="auto"/>
            </w:tcBorders>
            <w:shd w:val="clear" w:color="auto" w:fill="FFFFFF" w:themeFill="background1"/>
            <w:hideMark/>
          </w:tcPr>
          <w:p w:rsidR="00D21423" w:rsidRPr="00D21423" w:rsidRDefault="00D21423" w:rsidP="00D21423">
            <w:pPr>
              <w:tabs>
                <w:tab w:val="left" w:pos="284"/>
              </w:tabs>
              <w:spacing w:after="0" w:line="240" w:lineRule="auto"/>
              <w:rPr>
                <w:rFonts w:ascii="Times New Roman" w:eastAsia="Calibri" w:hAnsi="Times New Roman" w:cs="Times New Roman"/>
                <w:sz w:val="12"/>
                <w:szCs w:val="12"/>
              </w:rPr>
            </w:pPr>
            <w:r w:rsidRPr="00D21423">
              <w:rPr>
                <w:rFonts w:ascii="Times New Roman" w:eastAsia="Calibri" w:hAnsi="Times New Roman" w:cs="Times New Roman"/>
                <w:sz w:val="12"/>
                <w:szCs w:val="12"/>
              </w:rPr>
              <w:t>1</w:t>
            </w:r>
          </w:p>
        </w:tc>
        <w:tc>
          <w:tcPr>
            <w:tcW w:w="435" w:type="pct"/>
            <w:gridSpan w:val="2"/>
            <w:tcBorders>
              <w:top w:val="nil"/>
              <w:left w:val="nil"/>
              <w:bottom w:val="single" w:sz="8" w:space="0" w:color="auto"/>
              <w:right w:val="single" w:sz="8" w:space="0" w:color="auto"/>
            </w:tcBorders>
            <w:shd w:val="clear" w:color="auto" w:fill="FFFFFF" w:themeFill="background1"/>
            <w:hideMark/>
          </w:tcPr>
          <w:p w:rsidR="00D21423" w:rsidRPr="00D21423" w:rsidRDefault="00D21423" w:rsidP="00D21423">
            <w:pPr>
              <w:tabs>
                <w:tab w:val="left" w:pos="284"/>
              </w:tabs>
              <w:spacing w:after="0" w:line="240" w:lineRule="auto"/>
              <w:rPr>
                <w:rFonts w:ascii="Times New Roman" w:eastAsia="Calibri" w:hAnsi="Times New Roman" w:cs="Times New Roman"/>
                <w:sz w:val="12"/>
                <w:szCs w:val="12"/>
              </w:rPr>
            </w:pPr>
            <w:r w:rsidRPr="00D21423">
              <w:rPr>
                <w:rFonts w:ascii="Times New Roman" w:eastAsia="Calibri" w:hAnsi="Times New Roman" w:cs="Times New Roman"/>
                <w:sz w:val="12"/>
                <w:szCs w:val="12"/>
              </w:rPr>
              <w:t> </w:t>
            </w:r>
          </w:p>
        </w:tc>
        <w:tc>
          <w:tcPr>
            <w:tcW w:w="911" w:type="pct"/>
            <w:tcBorders>
              <w:top w:val="nil"/>
              <w:left w:val="nil"/>
              <w:bottom w:val="single" w:sz="8" w:space="0" w:color="auto"/>
              <w:right w:val="single" w:sz="8" w:space="0" w:color="auto"/>
            </w:tcBorders>
            <w:shd w:val="clear" w:color="auto" w:fill="FFFFFF" w:themeFill="background1"/>
            <w:hideMark/>
          </w:tcPr>
          <w:p w:rsidR="00D21423" w:rsidRPr="00D21423" w:rsidRDefault="00D21423" w:rsidP="00D21423">
            <w:pPr>
              <w:tabs>
                <w:tab w:val="left" w:pos="284"/>
              </w:tabs>
              <w:spacing w:after="0" w:line="240" w:lineRule="auto"/>
              <w:rPr>
                <w:rFonts w:ascii="Times New Roman" w:eastAsia="Calibri" w:hAnsi="Times New Roman" w:cs="Times New Roman"/>
                <w:sz w:val="12"/>
                <w:szCs w:val="12"/>
              </w:rPr>
            </w:pPr>
            <w:r w:rsidRPr="00D21423">
              <w:rPr>
                <w:rFonts w:ascii="Times New Roman" w:eastAsia="Calibri" w:hAnsi="Times New Roman" w:cs="Times New Roman"/>
                <w:sz w:val="12"/>
                <w:szCs w:val="12"/>
              </w:rPr>
              <w:t> </w:t>
            </w:r>
          </w:p>
        </w:tc>
        <w:tc>
          <w:tcPr>
            <w:tcW w:w="256" w:type="pct"/>
            <w:tcBorders>
              <w:top w:val="nil"/>
              <w:left w:val="nil"/>
              <w:bottom w:val="single" w:sz="8" w:space="0" w:color="auto"/>
              <w:right w:val="single" w:sz="8" w:space="0" w:color="auto"/>
            </w:tcBorders>
            <w:shd w:val="clear" w:color="auto" w:fill="FFFFFF" w:themeFill="background1"/>
            <w:hideMark/>
          </w:tcPr>
          <w:p w:rsidR="00D21423" w:rsidRPr="00D21423" w:rsidRDefault="00D21423" w:rsidP="00D21423">
            <w:pPr>
              <w:tabs>
                <w:tab w:val="left" w:pos="284"/>
              </w:tabs>
              <w:spacing w:after="0" w:line="240" w:lineRule="auto"/>
              <w:rPr>
                <w:rFonts w:ascii="Times New Roman" w:eastAsia="Calibri" w:hAnsi="Times New Roman" w:cs="Times New Roman"/>
                <w:sz w:val="12"/>
                <w:szCs w:val="12"/>
              </w:rPr>
            </w:pPr>
            <w:r w:rsidRPr="00D21423">
              <w:rPr>
                <w:rFonts w:ascii="Times New Roman" w:eastAsia="Calibri" w:hAnsi="Times New Roman" w:cs="Times New Roman"/>
                <w:sz w:val="12"/>
                <w:szCs w:val="12"/>
              </w:rPr>
              <w:t> </w:t>
            </w:r>
          </w:p>
        </w:tc>
        <w:tc>
          <w:tcPr>
            <w:tcW w:w="329" w:type="pct"/>
            <w:tcBorders>
              <w:top w:val="nil"/>
              <w:left w:val="nil"/>
              <w:bottom w:val="single" w:sz="8" w:space="0" w:color="auto"/>
              <w:right w:val="single" w:sz="8" w:space="0" w:color="auto"/>
            </w:tcBorders>
            <w:shd w:val="clear" w:color="auto" w:fill="FFFFFF" w:themeFill="background1"/>
            <w:hideMark/>
          </w:tcPr>
          <w:p w:rsidR="00D21423" w:rsidRPr="00D21423" w:rsidRDefault="00D21423" w:rsidP="00D21423">
            <w:pPr>
              <w:tabs>
                <w:tab w:val="left" w:pos="284"/>
              </w:tabs>
              <w:spacing w:after="0" w:line="240" w:lineRule="auto"/>
              <w:rPr>
                <w:rFonts w:ascii="Times New Roman" w:eastAsia="Calibri" w:hAnsi="Times New Roman" w:cs="Times New Roman"/>
                <w:sz w:val="12"/>
                <w:szCs w:val="12"/>
              </w:rPr>
            </w:pPr>
            <w:r w:rsidRPr="00D21423">
              <w:rPr>
                <w:rFonts w:ascii="Times New Roman" w:eastAsia="Calibri" w:hAnsi="Times New Roman" w:cs="Times New Roman"/>
                <w:sz w:val="12"/>
                <w:szCs w:val="12"/>
              </w:rPr>
              <w:t> </w:t>
            </w:r>
          </w:p>
        </w:tc>
        <w:tc>
          <w:tcPr>
            <w:tcW w:w="378" w:type="pct"/>
            <w:tcBorders>
              <w:top w:val="nil"/>
              <w:left w:val="nil"/>
              <w:bottom w:val="single" w:sz="8" w:space="0" w:color="auto"/>
              <w:right w:val="single" w:sz="8" w:space="0" w:color="auto"/>
            </w:tcBorders>
            <w:shd w:val="clear" w:color="auto" w:fill="FFFFFF" w:themeFill="background1"/>
            <w:hideMark/>
          </w:tcPr>
          <w:p w:rsidR="00D21423" w:rsidRPr="00D21423" w:rsidRDefault="00D21423" w:rsidP="00D21423">
            <w:pPr>
              <w:tabs>
                <w:tab w:val="left" w:pos="284"/>
              </w:tabs>
              <w:spacing w:after="0" w:line="240" w:lineRule="auto"/>
              <w:rPr>
                <w:rFonts w:ascii="Times New Roman" w:eastAsia="Calibri" w:hAnsi="Times New Roman" w:cs="Times New Roman"/>
                <w:sz w:val="12"/>
                <w:szCs w:val="12"/>
              </w:rPr>
            </w:pPr>
            <w:r w:rsidRPr="00D21423">
              <w:rPr>
                <w:rFonts w:ascii="Times New Roman" w:eastAsia="Calibri" w:hAnsi="Times New Roman" w:cs="Times New Roman"/>
                <w:sz w:val="12"/>
                <w:szCs w:val="12"/>
              </w:rPr>
              <w:t> </w:t>
            </w:r>
          </w:p>
        </w:tc>
        <w:tc>
          <w:tcPr>
            <w:tcW w:w="283" w:type="pct"/>
            <w:tcBorders>
              <w:top w:val="nil"/>
              <w:left w:val="nil"/>
              <w:bottom w:val="single" w:sz="8" w:space="0" w:color="auto"/>
              <w:right w:val="single" w:sz="8" w:space="0" w:color="auto"/>
            </w:tcBorders>
            <w:shd w:val="clear" w:color="auto" w:fill="FFFFFF" w:themeFill="background1"/>
            <w:hideMark/>
          </w:tcPr>
          <w:p w:rsidR="00D21423" w:rsidRPr="00D21423" w:rsidRDefault="00D21423" w:rsidP="00D21423">
            <w:pPr>
              <w:tabs>
                <w:tab w:val="left" w:pos="284"/>
              </w:tabs>
              <w:spacing w:after="0" w:line="240" w:lineRule="auto"/>
              <w:rPr>
                <w:rFonts w:ascii="Times New Roman" w:eastAsia="Calibri" w:hAnsi="Times New Roman" w:cs="Times New Roman"/>
                <w:sz w:val="12"/>
                <w:szCs w:val="12"/>
              </w:rPr>
            </w:pPr>
            <w:r w:rsidRPr="00D21423">
              <w:rPr>
                <w:rFonts w:ascii="Times New Roman" w:eastAsia="Calibri" w:hAnsi="Times New Roman" w:cs="Times New Roman"/>
                <w:sz w:val="12"/>
                <w:szCs w:val="12"/>
              </w:rPr>
              <w:t> </w:t>
            </w:r>
          </w:p>
        </w:tc>
        <w:tc>
          <w:tcPr>
            <w:tcW w:w="376" w:type="pct"/>
            <w:tcBorders>
              <w:top w:val="nil"/>
              <w:left w:val="nil"/>
              <w:bottom w:val="single" w:sz="8" w:space="0" w:color="auto"/>
              <w:right w:val="single" w:sz="8" w:space="0" w:color="auto"/>
            </w:tcBorders>
            <w:shd w:val="clear" w:color="auto" w:fill="FFFFFF" w:themeFill="background1"/>
            <w:hideMark/>
          </w:tcPr>
          <w:p w:rsidR="00D21423" w:rsidRPr="00D21423" w:rsidRDefault="00D21423" w:rsidP="00D21423">
            <w:pPr>
              <w:tabs>
                <w:tab w:val="left" w:pos="284"/>
              </w:tabs>
              <w:spacing w:after="0" w:line="240" w:lineRule="auto"/>
              <w:rPr>
                <w:rFonts w:ascii="Times New Roman" w:eastAsia="Calibri" w:hAnsi="Times New Roman" w:cs="Times New Roman"/>
                <w:sz w:val="12"/>
                <w:szCs w:val="12"/>
              </w:rPr>
            </w:pPr>
            <w:r w:rsidRPr="00D21423">
              <w:rPr>
                <w:rFonts w:ascii="Times New Roman" w:eastAsia="Calibri" w:hAnsi="Times New Roman" w:cs="Times New Roman"/>
                <w:sz w:val="12"/>
                <w:szCs w:val="12"/>
              </w:rPr>
              <w:t> </w:t>
            </w:r>
          </w:p>
        </w:tc>
        <w:tc>
          <w:tcPr>
            <w:tcW w:w="376" w:type="pct"/>
            <w:tcBorders>
              <w:top w:val="nil"/>
              <w:left w:val="nil"/>
              <w:bottom w:val="single" w:sz="8" w:space="0" w:color="auto"/>
              <w:right w:val="single" w:sz="8" w:space="0" w:color="auto"/>
            </w:tcBorders>
            <w:shd w:val="clear" w:color="auto" w:fill="FFFFFF" w:themeFill="background1"/>
            <w:hideMark/>
          </w:tcPr>
          <w:p w:rsidR="00D21423" w:rsidRPr="00D21423" w:rsidRDefault="00D21423" w:rsidP="00D21423">
            <w:pPr>
              <w:tabs>
                <w:tab w:val="left" w:pos="284"/>
              </w:tabs>
              <w:spacing w:after="0" w:line="240" w:lineRule="auto"/>
              <w:rPr>
                <w:rFonts w:ascii="Times New Roman" w:eastAsia="Calibri" w:hAnsi="Times New Roman" w:cs="Times New Roman"/>
                <w:sz w:val="12"/>
                <w:szCs w:val="12"/>
              </w:rPr>
            </w:pPr>
            <w:r w:rsidRPr="00D21423">
              <w:rPr>
                <w:rFonts w:ascii="Times New Roman" w:eastAsia="Calibri" w:hAnsi="Times New Roman" w:cs="Times New Roman"/>
                <w:sz w:val="12"/>
                <w:szCs w:val="12"/>
              </w:rPr>
              <w:t> </w:t>
            </w:r>
          </w:p>
        </w:tc>
        <w:tc>
          <w:tcPr>
            <w:tcW w:w="189" w:type="pct"/>
            <w:tcBorders>
              <w:top w:val="nil"/>
              <w:left w:val="nil"/>
              <w:bottom w:val="single" w:sz="8" w:space="0" w:color="auto"/>
              <w:right w:val="single" w:sz="8" w:space="0" w:color="auto"/>
            </w:tcBorders>
            <w:shd w:val="clear" w:color="auto" w:fill="FFFFFF" w:themeFill="background1"/>
            <w:hideMark/>
          </w:tcPr>
          <w:p w:rsidR="00D21423" w:rsidRPr="00D21423" w:rsidRDefault="00D21423" w:rsidP="00D21423">
            <w:pPr>
              <w:tabs>
                <w:tab w:val="left" w:pos="284"/>
              </w:tabs>
              <w:spacing w:after="0" w:line="240" w:lineRule="auto"/>
              <w:rPr>
                <w:rFonts w:ascii="Times New Roman" w:eastAsia="Calibri" w:hAnsi="Times New Roman" w:cs="Times New Roman"/>
                <w:sz w:val="12"/>
                <w:szCs w:val="12"/>
              </w:rPr>
            </w:pPr>
            <w:r w:rsidRPr="00D21423">
              <w:rPr>
                <w:rFonts w:ascii="Times New Roman" w:eastAsia="Calibri" w:hAnsi="Times New Roman" w:cs="Times New Roman"/>
                <w:sz w:val="12"/>
                <w:szCs w:val="12"/>
              </w:rPr>
              <w:t> </w:t>
            </w:r>
          </w:p>
        </w:tc>
        <w:tc>
          <w:tcPr>
            <w:tcW w:w="187" w:type="pct"/>
            <w:tcBorders>
              <w:top w:val="nil"/>
              <w:left w:val="nil"/>
              <w:bottom w:val="single" w:sz="8" w:space="0" w:color="auto"/>
              <w:right w:val="single" w:sz="8" w:space="0" w:color="auto"/>
            </w:tcBorders>
            <w:shd w:val="clear" w:color="auto" w:fill="FFFFFF" w:themeFill="background1"/>
            <w:hideMark/>
          </w:tcPr>
          <w:p w:rsidR="00D21423" w:rsidRPr="00D21423" w:rsidRDefault="00D21423" w:rsidP="00D21423">
            <w:pPr>
              <w:tabs>
                <w:tab w:val="left" w:pos="284"/>
              </w:tabs>
              <w:spacing w:after="0" w:line="240" w:lineRule="auto"/>
              <w:rPr>
                <w:rFonts w:ascii="Times New Roman" w:eastAsia="Calibri" w:hAnsi="Times New Roman" w:cs="Times New Roman"/>
                <w:sz w:val="12"/>
                <w:szCs w:val="12"/>
              </w:rPr>
            </w:pPr>
            <w:r w:rsidRPr="00D21423">
              <w:rPr>
                <w:rFonts w:ascii="Times New Roman" w:eastAsia="Calibri" w:hAnsi="Times New Roman" w:cs="Times New Roman"/>
                <w:sz w:val="12"/>
                <w:szCs w:val="12"/>
              </w:rPr>
              <w:t> </w:t>
            </w:r>
          </w:p>
        </w:tc>
        <w:tc>
          <w:tcPr>
            <w:tcW w:w="189" w:type="pct"/>
            <w:tcBorders>
              <w:top w:val="nil"/>
              <w:left w:val="nil"/>
              <w:bottom w:val="single" w:sz="8" w:space="0" w:color="auto"/>
              <w:right w:val="single" w:sz="8" w:space="0" w:color="auto"/>
            </w:tcBorders>
            <w:shd w:val="clear" w:color="auto" w:fill="FFFFFF" w:themeFill="background1"/>
            <w:hideMark/>
          </w:tcPr>
          <w:p w:rsidR="00D21423" w:rsidRPr="00D21423" w:rsidRDefault="00D21423" w:rsidP="00D21423">
            <w:pPr>
              <w:tabs>
                <w:tab w:val="left" w:pos="284"/>
              </w:tabs>
              <w:spacing w:after="0" w:line="240" w:lineRule="auto"/>
              <w:rPr>
                <w:rFonts w:ascii="Times New Roman" w:eastAsia="Calibri" w:hAnsi="Times New Roman" w:cs="Times New Roman"/>
                <w:sz w:val="12"/>
                <w:szCs w:val="12"/>
              </w:rPr>
            </w:pPr>
            <w:r w:rsidRPr="00D21423">
              <w:rPr>
                <w:rFonts w:ascii="Times New Roman" w:eastAsia="Calibri" w:hAnsi="Times New Roman" w:cs="Times New Roman"/>
                <w:sz w:val="12"/>
                <w:szCs w:val="12"/>
              </w:rPr>
              <w:t> </w:t>
            </w:r>
          </w:p>
        </w:tc>
        <w:tc>
          <w:tcPr>
            <w:tcW w:w="188" w:type="pct"/>
            <w:tcBorders>
              <w:top w:val="nil"/>
              <w:left w:val="nil"/>
              <w:bottom w:val="single" w:sz="8" w:space="0" w:color="auto"/>
              <w:right w:val="single" w:sz="8" w:space="0" w:color="auto"/>
            </w:tcBorders>
            <w:shd w:val="clear" w:color="auto" w:fill="FFFFFF" w:themeFill="background1"/>
            <w:hideMark/>
          </w:tcPr>
          <w:p w:rsidR="00D21423" w:rsidRPr="00D21423" w:rsidRDefault="00D21423" w:rsidP="00D21423">
            <w:pPr>
              <w:tabs>
                <w:tab w:val="left" w:pos="284"/>
              </w:tabs>
              <w:spacing w:after="0" w:line="240" w:lineRule="auto"/>
              <w:rPr>
                <w:rFonts w:ascii="Times New Roman" w:eastAsia="Calibri" w:hAnsi="Times New Roman" w:cs="Times New Roman"/>
                <w:sz w:val="12"/>
                <w:szCs w:val="12"/>
              </w:rPr>
            </w:pPr>
            <w:r w:rsidRPr="00D21423">
              <w:rPr>
                <w:rFonts w:ascii="Times New Roman" w:eastAsia="Calibri" w:hAnsi="Times New Roman" w:cs="Times New Roman"/>
                <w:sz w:val="12"/>
                <w:szCs w:val="12"/>
              </w:rPr>
              <w:t> </w:t>
            </w:r>
          </w:p>
        </w:tc>
        <w:tc>
          <w:tcPr>
            <w:tcW w:w="189" w:type="pct"/>
            <w:tcBorders>
              <w:top w:val="nil"/>
              <w:left w:val="nil"/>
              <w:bottom w:val="single" w:sz="8" w:space="0" w:color="auto"/>
              <w:right w:val="single" w:sz="8" w:space="0" w:color="auto"/>
            </w:tcBorders>
            <w:shd w:val="clear" w:color="auto" w:fill="FFFFFF" w:themeFill="background1"/>
            <w:hideMark/>
          </w:tcPr>
          <w:p w:rsidR="00D21423" w:rsidRPr="00D21423" w:rsidRDefault="00D21423" w:rsidP="00D21423">
            <w:pPr>
              <w:tabs>
                <w:tab w:val="left" w:pos="284"/>
              </w:tabs>
              <w:spacing w:after="0" w:line="240" w:lineRule="auto"/>
              <w:rPr>
                <w:rFonts w:ascii="Times New Roman" w:eastAsia="Calibri" w:hAnsi="Times New Roman" w:cs="Times New Roman"/>
                <w:sz w:val="12"/>
                <w:szCs w:val="12"/>
              </w:rPr>
            </w:pPr>
            <w:r w:rsidRPr="00D21423">
              <w:rPr>
                <w:rFonts w:ascii="Times New Roman" w:eastAsia="Calibri" w:hAnsi="Times New Roman" w:cs="Times New Roman"/>
                <w:sz w:val="12"/>
                <w:szCs w:val="12"/>
              </w:rPr>
              <w:t> </w:t>
            </w:r>
          </w:p>
        </w:tc>
        <w:tc>
          <w:tcPr>
            <w:tcW w:w="190" w:type="pct"/>
            <w:tcBorders>
              <w:top w:val="nil"/>
              <w:left w:val="nil"/>
              <w:bottom w:val="single" w:sz="8" w:space="0" w:color="auto"/>
              <w:right w:val="single" w:sz="8" w:space="0" w:color="auto"/>
            </w:tcBorders>
            <w:shd w:val="clear" w:color="auto" w:fill="FFFFFF" w:themeFill="background1"/>
            <w:hideMark/>
          </w:tcPr>
          <w:p w:rsidR="00D21423" w:rsidRPr="00D21423" w:rsidRDefault="00D21423" w:rsidP="00D21423">
            <w:pPr>
              <w:tabs>
                <w:tab w:val="left" w:pos="284"/>
              </w:tabs>
              <w:spacing w:after="0" w:line="240" w:lineRule="auto"/>
              <w:rPr>
                <w:rFonts w:ascii="Times New Roman" w:eastAsia="Calibri" w:hAnsi="Times New Roman" w:cs="Times New Roman"/>
                <w:sz w:val="12"/>
                <w:szCs w:val="12"/>
              </w:rPr>
            </w:pPr>
            <w:r w:rsidRPr="00D21423">
              <w:rPr>
                <w:rFonts w:ascii="Times New Roman" w:eastAsia="Calibri" w:hAnsi="Times New Roman" w:cs="Times New Roman"/>
                <w:sz w:val="12"/>
                <w:szCs w:val="12"/>
              </w:rPr>
              <w:t> </w:t>
            </w:r>
          </w:p>
        </w:tc>
        <w:tc>
          <w:tcPr>
            <w:tcW w:w="379" w:type="pct"/>
            <w:tcBorders>
              <w:top w:val="nil"/>
              <w:left w:val="nil"/>
              <w:bottom w:val="single" w:sz="8" w:space="0" w:color="auto"/>
              <w:right w:val="single" w:sz="8" w:space="0" w:color="auto"/>
            </w:tcBorders>
            <w:shd w:val="clear" w:color="auto" w:fill="FFFFFF" w:themeFill="background1"/>
            <w:hideMark/>
          </w:tcPr>
          <w:p w:rsidR="00D21423" w:rsidRPr="00D21423" w:rsidRDefault="00D21423" w:rsidP="00D21423">
            <w:pPr>
              <w:tabs>
                <w:tab w:val="left" w:pos="284"/>
              </w:tabs>
              <w:spacing w:after="0" w:line="240" w:lineRule="auto"/>
              <w:rPr>
                <w:rFonts w:ascii="Times New Roman" w:eastAsia="Calibri" w:hAnsi="Times New Roman" w:cs="Times New Roman"/>
                <w:sz w:val="12"/>
                <w:szCs w:val="12"/>
              </w:rPr>
            </w:pPr>
            <w:r w:rsidRPr="00D21423">
              <w:rPr>
                <w:rFonts w:ascii="Times New Roman" w:eastAsia="Calibri" w:hAnsi="Times New Roman" w:cs="Times New Roman"/>
                <w:sz w:val="12"/>
                <w:szCs w:val="12"/>
              </w:rPr>
              <w:t> </w:t>
            </w:r>
          </w:p>
        </w:tc>
      </w:tr>
      <w:tr w:rsidR="00D21423" w:rsidRPr="00D21423" w:rsidTr="003C748B">
        <w:trPr>
          <w:trHeight w:val="20"/>
        </w:trPr>
        <w:tc>
          <w:tcPr>
            <w:tcW w:w="145" w:type="pct"/>
            <w:tcBorders>
              <w:top w:val="nil"/>
              <w:left w:val="single" w:sz="8" w:space="0" w:color="auto"/>
              <w:bottom w:val="single" w:sz="8" w:space="0" w:color="auto"/>
              <w:right w:val="single" w:sz="8" w:space="0" w:color="auto"/>
            </w:tcBorders>
            <w:shd w:val="clear" w:color="auto" w:fill="FFFFFF" w:themeFill="background1"/>
            <w:hideMark/>
          </w:tcPr>
          <w:p w:rsidR="00D21423" w:rsidRPr="00D21423" w:rsidRDefault="00D21423" w:rsidP="00D21423">
            <w:pPr>
              <w:tabs>
                <w:tab w:val="left" w:pos="284"/>
              </w:tabs>
              <w:spacing w:after="0" w:line="240" w:lineRule="auto"/>
              <w:rPr>
                <w:rFonts w:ascii="Times New Roman" w:eastAsia="Calibri" w:hAnsi="Times New Roman" w:cs="Times New Roman"/>
                <w:sz w:val="12"/>
                <w:szCs w:val="12"/>
              </w:rPr>
            </w:pPr>
            <w:r w:rsidRPr="00D21423">
              <w:rPr>
                <w:rFonts w:ascii="Times New Roman" w:eastAsia="Calibri" w:hAnsi="Times New Roman" w:cs="Times New Roman"/>
                <w:sz w:val="12"/>
                <w:szCs w:val="12"/>
              </w:rPr>
              <w:t>2</w:t>
            </w:r>
          </w:p>
        </w:tc>
        <w:tc>
          <w:tcPr>
            <w:tcW w:w="435" w:type="pct"/>
            <w:gridSpan w:val="2"/>
            <w:tcBorders>
              <w:top w:val="nil"/>
              <w:left w:val="nil"/>
              <w:bottom w:val="single" w:sz="8" w:space="0" w:color="auto"/>
              <w:right w:val="single" w:sz="8" w:space="0" w:color="auto"/>
            </w:tcBorders>
            <w:shd w:val="clear" w:color="auto" w:fill="FFFFFF" w:themeFill="background1"/>
            <w:hideMark/>
          </w:tcPr>
          <w:p w:rsidR="00D21423" w:rsidRPr="00D21423" w:rsidRDefault="00D21423" w:rsidP="00D21423">
            <w:pPr>
              <w:tabs>
                <w:tab w:val="left" w:pos="284"/>
              </w:tabs>
              <w:spacing w:after="0" w:line="240" w:lineRule="auto"/>
              <w:rPr>
                <w:rFonts w:ascii="Times New Roman" w:eastAsia="Calibri" w:hAnsi="Times New Roman" w:cs="Times New Roman"/>
                <w:sz w:val="12"/>
                <w:szCs w:val="12"/>
              </w:rPr>
            </w:pPr>
            <w:r w:rsidRPr="00D21423">
              <w:rPr>
                <w:rFonts w:ascii="Times New Roman" w:eastAsia="Calibri" w:hAnsi="Times New Roman" w:cs="Times New Roman"/>
                <w:sz w:val="12"/>
                <w:szCs w:val="12"/>
              </w:rPr>
              <w:t> </w:t>
            </w:r>
          </w:p>
        </w:tc>
        <w:tc>
          <w:tcPr>
            <w:tcW w:w="911" w:type="pct"/>
            <w:tcBorders>
              <w:top w:val="nil"/>
              <w:left w:val="nil"/>
              <w:bottom w:val="single" w:sz="8" w:space="0" w:color="auto"/>
              <w:right w:val="single" w:sz="8" w:space="0" w:color="auto"/>
            </w:tcBorders>
            <w:shd w:val="clear" w:color="auto" w:fill="FFFFFF" w:themeFill="background1"/>
            <w:hideMark/>
          </w:tcPr>
          <w:p w:rsidR="00D21423" w:rsidRPr="00D21423" w:rsidRDefault="00D21423" w:rsidP="00D21423">
            <w:pPr>
              <w:tabs>
                <w:tab w:val="left" w:pos="284"/>
              </w:tabs>
              <w:spacing w:after="0" w:line="240" w:lineRule="auto"/>
              <w:rPr>
                <w:rFonts w:ascii="Times New Roman" w:eastAsia="Calibri" w:hAnsi="Times New Roman" w:cs="Times New Roman"/>
                <w:sz w:val="12"/>
                <w:szCs w:val="12"/>
              </w:rPr>
            </w:pPr>
            <w:r w:rsidRPr="00D21423">
              <w:rPr>
                <w:rFonts w:ascii="Times New Roman" w:eastAsia="Calibri" w:hAnsi="Times New Roman" w:cs="Times New Roman"/>
                <w:sz w:val="12"/>
                <w:szCs w:val="12"/>
              </w:rPr>
              <w:t> </w:t>
            </w:r>
          </w:p>
        </w:tc>
        <w:tc>
          <w:tcPr>
            <w:tcW w:w="256" w:type="pct"/>
            <w:tcBorders>
              <w:top w:val="nil"/>
              <w:left w:val="nil"/>
              <w:bottom w:val="single" w:sz="8" w:space="0" w:color="auto"/>
              <w:right w:val="single" w:sz="8" w:space="0" w:color="auto"/>
            </w:tcBorders>
            <w:shd w:val="clear" w:color="auto" w:fill="FFFFFF" w:themeFill="background1"/>
            <w:hideMark/>
          </w:tcPr>
          <w:p w:rsidR="00D21423" w:rsidRPr="00D21423" w:rsidRDefault="00D21423" w:rsidP="00D21423">
            <w:pPr>
              <w:tabs>
                <w:tab w:val="left" w:pos="284"/>
              </w:tabs>
              <w:spacing w:after="0" w:line="240" w:lineRule="auto"/>
              <w:rPr>
                <w:rFonts w:ascii="Times New Roman" w:eastAsia="Calibri" w:hAnsi="Times New Roman" w:cs="Times New Roman"/>
                <w:sz w:val="12"/>
                <w:szCs w:val="12"/>
              </w:rPr>
            </w:pPr>
            <w:r w:rsidRPr="00D21423">
              <w:rPr>
                <w:rFonts w:ascii="Times New Roman" w:eastAsia="Calibri" w:hAnsi="Times New Roman" w:cs="Times New Roman"/>
                <w:sz w:val="12"/>
                <w:szCs w:val="12"/>
              </w:rPr>
              <w:t> </w:t>
            </w:r>
          </w:p>
        </w:tc>
        <w:tc>
          <w:tcPr>
            <w:tcW w:w="329" w:type="pct"/>
            <w:tcBorders>
              <w:top w:val="nil"/>
              <w:left w:val="nil"/>
              <w:bottom w:val="single" w:sz="8" w:space="0" w:color="auto"/>
              <w:right w:val="single" w:sz="8" w:space="0" w:color="auto"/>
            </w:tcBorders>
            <w:shd w:val="clear" w:color="auto" w:fill="FFFFFF" w:themeFill="background1"/>
            <w:hideMark/>
          </w:tcPr>
          <w:p w:rsidR="00D21423" w:rsidRPr="00D21423" w:rsidRDefault="00D21423" w:rsidP="00D21423">
            <w:pPr>
              <w:tabs>
                <w:tab w:val="left" w:pos="284"/>
              </w:tabs>
              <w:spacing w:after="0" w:line="240" w:lineRule="auto"/>
              <w:rPr>
                <w:rFonts w:ascii="Times New Roman" w:eastAsia="Calibri" w:hAnsi="Times New Roman" w:cs="Times New Roman"/>
                <w:sz w:val="12"/>
                <w:szCs w:val="12"/>
              </w:rPr>
            </w:pPr>
            <w:r w:rsidRPr="00D21423">
              <w:rPr>
                <w:rFonts w:ascii="Times New Roman" w:eastAsia="Calibri" w:hAnsi="Times New Roman" w:cs="Times New Roman"/>
                <w:sz w:val="12"/>
                <w:szCs w:val="12"/>
              </w:rPr>
              <w:t> </w:t>
            </w:r>
          </w:p>
        </w:tc>
        <w:tc>
          <w:tcPr>
            <w:tcW w:w="378" w:type="pct"/>
            <w:tcBorders>
              <w:top w:val="nil"/>
              <w:left w:val="nil"/>
              <w:bottom w:val="single" w:sz="8" w:space="0" w:color="auto"/>
              <w:right w:val="single" w:sz="8" w:space="0" w:color="auto"/>
            </w:tcBorders>
            <w:shd w:val="clear" w:color="auto" w:fill="FFFFFF" w:themeFill="background1"/>
            <w:hideMark/>
          </w:tcPr>
          <w:p w:rsidR="00D21423" w:rsidRPr="00D21423" w:rsidRDefault="00D21423" w:rsidP="00D21423">
            <w:pPr>
              <w:tabs>
                <w:tab w:val="left" w:pos="284"/>
              </w:tabs>
              <w:spacing w:after="0" w:line="240" w:lineRule="auto"/>
              <w:rPr>
                <w:rFonts w:ascii="Times New Roman" w:eastAsia="Calibri" w:hAnsi="Times New Roman" w:cs="Times New Roman"/>
                <w:sz w:val="12"/>
                <w:szCs w:val="12"/>
              </w:rPr>
            </w:pPr>
            <w:r w:rsidRPr="00D21423">
              <w:rPr>
                <w:rFonts w:ascii="Times New Roman" w:eastAsia="Calibri" w:hAnsi="Times New Roman" w:cs="Times New Roman"/>
                <w:sz w:val="12"/>
                <w:szCs w:val="12"/>
              </w:rPr>
              <w:t> </w:t>
            </w:r>
          </w:p>
        </w:tc>
        <w:tc>
          <w:tcPr>
            <w:tcW w:w="283" w:type="pct"/>
            <w:tcBorders>
              <w:top w:val="nil"/>
              <w:left w:val="nil"/>
              <w:bottom w:val="single" w:sz="8" w:space="0" w:color="auto"/>
              <w:right w:val="single" w:sz="8" w:space="0" w:color="auto"/>
            </w:tcBorders>
            <w:shd w:val="clear" w:color="auto" w:fill="FFFFFF" w:themeFill="background1"/>
            <w:hideMark/>
          </w:tcPr>
          <w:p w:rsidR="00D21423" w:rsidRPr="00D21423" w:rsidRDefault="00D21423" w:rsidP="00D21423">
            <w:pPr>
              <w:tabs>
                <w:tab w:val="left" w:pos="284"/>
              </w:tabs>
              <w:spacing w:after="0" w:line="240" w:lineRule="auto"/>
              <w:rPr>
                <w:rFonts w:ascii="Times New Roman" w:eastAsia="Calibri" w:hAnsi="Times New Roman" w:cs="Times New Roman"/>
                <w:sz w:val="12"/>
                <w:szCs w:val="12"/>
              </w:rPr>
            </w:pPr>
            <w:r w:rsidRPr="00D21423">
              <w:rPr>
                <w:rFonts w:ascii="Times New Roman" w:eastAsia="Calibri" w:hAnsi="Times New Roman" w:cs="Times New Roman"/>
                <w:sz w:val="12"/>
                <w:szCs w:val="12"/>
              </w:rPr>
              <w:t> </w:t>
            </w:r>
          </w:p>
        </w:tc>
        <w:tc>
          <w:tcPr>
            <w:tcW w:w="376" w:type="pct"/>
            <w:tcBorders>
              <w:top w:val="nil"/>
              <w:left w:val="nil"/>
              <w:bottom w:val="single" w:sz="8" w:space="0" w:color="auto"/>
              <w:right w:val="single" w:sz="8" w:space="0" w:color="auto"/>
            </w:tcBorders>
            <w:shd w:val="clear" w:color="auto" w:fill="FFFFFF" w:themeFill="background1"/>
            <w:hideMark/>
          </w:tcPr>
          <w:p w:rsidR="00D21423" w:rsidRPr="00D21423" w:rsidRDefault="00D21423" w:rsidP="00D21423">
            <w:pPr>
              <w:tabs>
                <w:tab w:val="left" w:pos="284"/>
              </w:tabs>
              <w:spacing w:after="0" w:line="240" w:lineRule="auto"/>
              <w:rPr>
                <w:rFonts w:ascii="Times New Roman" w:eastAsia="Calibri" w:hAnsi="Times New Roman" w:cs="Times New Roman"/>
                <w:sz w:val="12"/>
                <w:szCs w:val="12"/>
              </w:rPr>
            </w:pPr>
            <w:r w:rsidRPr="00D21423">
              <w:rPr>
                <w:rFonts w:ascii="Times New Roman" w:eastAsia="Calibri" w:hAnsi="Times New Roman" w:cs="Times New Roman"/>
                <w:sz w:val="12"/>
                <w:szCs w:val="12"/>
              </w:rPr>
              <w:t> </w:t>
            </w:r>
          </w:p>
        </w:tc>
        <w:tc>
          <w:tcPr>
            <w:tcW w:w="376" w:type="pct"/>
            <w:tcBorders>
              <w:top w:val="nil"/>
              <w:left w:val="nil"/>
              <w:bottom w:val="single" w:sz="8" w:space="0" w:color="auto"/>
              <w:right w:val="single" w:sz="8" w:space="0" w:color="auto"/>
            </w:tcBorders>
            <w:shd w:val="clear" w:color="auto" w:fill="FFFFFF" w:themeFill="background1"/>
            <w:hideMark/>
          </w:tcPr>
          <w:p w:rsidR="00D21423" w:rsidRPr="00D21423" w:rsidRDefault="00D21423" w:rsidP="00D21423">
            <w:pPr>
              <w:tabs>
                <w:tab w:val="left" w:pos="284"/>
              </w:tabs>
              <w:spacing w:after="0" w:line="240" w:lineRule="auto"/>
              <w:rPr>
                <w:rFonts w:ascii="Times New Roman" w:eastAsia="Calibri" w:hAnsi="Times New Roman" w:cs="Times New Roman"/>
                <w:sz w:val="12"/>
                <w:szCs w:val="12"/>
              </w:rPr>
            </w:pPr>
            <w:r w:rsidRPr="00D21423">
              <w:rPr>
                <w:rFonts w:ascii="Times New Roman" w:eastAsia="Calibri" w:hAnsi="Times New Roman" w:cs="Times New Roman"/>
                <w:sz w:val="12"/>
                <w:szCs w:val="12"/>
              </w:rPr>
              <w:t> </w:t>
            </w:r>
          </w:p>
        </w:tc>
        <w:tc>
          <w:tcPr>
            <w:tcW w:w="189" w:type="pct"/>
            <w:tcBorders>
              <w:top w:val="nil"/>
              <w:left w:val="nil"/>
              <w:bottom w:val="single" w:sz="8" w:space="0" w:color="auto"/>
              <w:right w:val="single" w:sz="8" w:space="0" w:color="auto"/>
            </w:tcBorders>
            <w:shd w:val="clear" w:color="auto" w:fill="FFFFFF" w:themeFill="background1"/>
            <w:hideMark/>
          </w:tcPr>
          <w:p w:rsidR="00D21423" w:rsidRPr="00D21423" w:rsidRDefault="00D21423" w:rsidP="00D21423">
            <w:pPr>
              <w:tabs>
                <w:tab w:val="left" w:pos="284"/>
              </w:tabs>
              <w:spacing w:after="0" w:line="240" w:lineRule="auto"/>
              <w:rPr>
                <w:rFonts w:ascii="Times New Roman" w:eastAsia="Calibri" w:hAnsi="Times New Roman" w:cs="Times New Roman"/>
                <w:sz w:val="12"/>
                <w:szCs w:val="12"/>
              </w:rPr>
            </w:pPr>
            <w:r w:rsidRPr="00D21423">
              <w:rPr>
                <w:rFonts w:ascii="Times New Roman" w:eastAsia="Calibri" w:hAnsi="Times New Roman" w:cs="Times New Roman"/>
                <w:sz w:val="12"/>
                <w:szCs w:val="12"/>
              </w:rPr>
              <w:t> </w:t>
            </w:r>
          </w:p>
        </w:tc>
        <w:tc>
          <w:tcPr>
            <w:tcW w:w="187" w:type="pct"/>
            <w:tcBorders>
              <w:top w:val="nil"/>
              <w:left w:val="nil"/>
              <w:bottom w:val="single" w:sz="8" w:space="0" w:color="auto"/>
              <w:right w:val="single" w:sz="8" w:space="0" w:color="auto"/>
            </w:tcBorders>
            <w:shd w:val="clear" w:color="auto" w:fill="FFFFFF" w:themeFill="background1"/>
            <w:hideMark/>
          </w:tcPr>
          <w:p w:rsidR="00D21423" w:rsidRPr="00D21423" w:rsidRDefault="00D21423" w:rsidP="00D21423">
            <w:pPr>
              <w:tabs>
                <w:tab w:val="left" w:pos="284"/>
              </w:tabs>
              <w:spacing w:after="0" w:line="240" w:lineRule="auto"/>
              <w:rPr>
                <w:rFonts w:ascii="Times New Roman" w:eastAsia="Calibri" w:hAnsi="Times New Roman" w:cs="Times New Roman"/>
                <w:sz w:val="12"/>
                <w:szCs w:val="12"/>
              </w:rPr>
            </w:pPr>
            <w:r w:rsidRPr="00D21423">
              <w:rPr>
                <w:rFonts w:ascii="Times New Roman" w:eastAsia="Calibri" w:hAnsi="Times New Roman" w:cs="Times New Roman"/>
                <w:sz w:val="12"/>
                <w:szCs w:val="12"/>
              </w:rPr>
              <w:t> </w:t>
            </w:r>
          </w:p>
        </w:tc>
        <w:tc>
          <w:tcPr>
            <w:tcW w:w="189" w:type="pct"/>
            <w:tcBorders>
              <w:top w:val="nil"/>
              <w:left w:val="nil"/>
              <w:bottom w:val="single" w:sz="8" w:space="0" w:color="auto"/>
              <w:right w:val="single" w:sz="8" w:space="0" w:color="auto"/>
            </w:tcBorders>
            <w:shd w:val="clear" w:color="auto" w:fill="FFFFFF" w:themeFill="background1"/>
            <w:hideMark/>
          </w:tcPr>
          <w:p w:rsidR="00D21423" w:rsidRPr="00D21423" w:rsidRDefault="00D21423" w:rsidP="00D21423">
            <w:pPr>
              <w:tabs>
                <w:tab w:val="left" w:pos="284"/>
              </w:tabs>
              <w:spacing w:after="0" w:line="240" w:lineRule="auto"/>
              <w:rPr>
                <w:rFonts w:ascii="Times New Roman" w:eastAsia="Calibri" w:hAnsi="Times New Roman" w:cs="Times New Roman"/>
                <w:sz w:val="12"/>
                <w:szCs w:val="12"/>
              </w:rPr>
            </w:pPr>
            <w:r w:rsidRPr="00D21423">
              <w:rPr>
                <w:rFonts w:ascii="Times New Roman" w:eastAsia="Calibri" w:hAnsi="Times New Roman" w:cs="Times New Roman"/>
                <w:sz w:val="12"/>
                <w:szCs w:val="12"/>
              </w:rPr>
              <w:t> </w:t>
            </w:r>
          </w:p>
        </w:tc>
        <w:tc>
          <w:tcPr>
            <w:tcW w:w="188" w:type="pct"/>
            <w:tcBorders>
              <w:top w:val="nil"/>
              <w:left w:val="nil"/>
              <w:bottom w:val="single" w:sz="8" w:space="0" w:color="auto"/>
              <w:right w:val="single" w:sz="8" w:space="0" w:color="auto"/>
            </w:tcBorders>
            <w:shd w:val="clear" w:color="auto" w:fill="FFFFFF" w:themeFill="background1"/>
            <w:hideMark/>
          </w:tcPr>
          <w:p w:rsidR="00D21423" w:rsidRPr="00D21423" w:rsidRDefault="00D21423" w:rsidP="00D21423">
            <w:pPr>
              <w:tabs>
                <w:tab w:val="left" w:pos="284"/>
              </w:tabs>
              <w:spacing w:after="0" w:line="240" w:lineRule="auto"/>
              <w:rPr>
                <w:rFonts w:ascii="Times New Roman" w:eastAsia="Calibri" w:hAnsi="Times New Roman" w:cs="Times New Roman"/>
                <w:sz w:val="12"/>
                <w:szCs w:val="12"/>
              </w:rPr>
            </w:pPr>
            <w:r w:rsidRPr="00D21423">
              <w:rPr>
                <w:rFonts w:ascii="Times New Roman" w:eastAsia="Calibri" w:hAnsi="Times New Roman" w:cs="Times New Roman"/>
                <w:sz w:val="12"/>
                <w:szCs w:val="12"/>
              </w:rPr>
              <w:t> </w:t>
            </w:r>
          </w:p>
        </w:tc>
        <w:tc>
          <w:tcPr>
            <w:tcW w:w="189" w:type="pct"/>
            <w:tcBorders>
              <w:top w:val="nil"/>
              <w:left w:val="nil"/>
              <w:bottom w:val="single" w:sz="8" w:space="0" w:color="auto"/>
              <w:right w:val="single" w:sz="8" w:space="0" w:color="auto"/>
            </w:tcBorders>
            <w:shd w:val="clear" w:color="auto" w:fill="FFFFFF" w:themeFill="background1"/>
            <w:hideMark/>
          </w:tcPr>
          <w:p w:rsidR="00D21423" w:rsidRPr="00D21423" w:rsidRDefault="00D21423" w:rsidP="00D21423">
            <w:pPr>
              <w:tabs>
                <w:tab w:val="left" w:pos="284"/>
              </w:tabs>
              <w:spacing w:after="0" w:line="240" w:lineRule="auto"/>
              <w:rPr>
                <w:rFonts w:ascii="Times New Roman" w:eastAsia="Calibri" w:hAnsi="Times New Roman" w:cs="Times New Roman"/>
                <w:sz w:val="12"/>
                <w:szCs w:val="12"/>
              </w:rPr>
            </w:pPr>
            <w:r w:rsidRPr="00D21423">
              <w:rPr>
                <w:rFonts w:ascii="Times New Roman" w:eastAsia="Calibri" w:hAnsi="Times New Roman" w:cs="Times New Roman"/>
                <w:sz w:val="12"/>
                <w:szCs w:val="12"/>
              </w:rPr>
              <w:t> </w:t>
            </w:r>
          </w:p>
        </w:tc>
        <w:tc>
          <w:tcPr>
            <w:tcW w:w="190" w:type="pct"/>
            <w:tcBorders>
              <w:top w:val="nil"/>
              <w:left w:val="nil"/>
              <w:bottom w:val="single" w:sz="8" w:space="0" w:color="auto"/>
              <w:right w:val="single" w:sz="8" w:space="0" w:color="auto"/>
            </w:tcBorders>
            <w:shd w:val="clear" w:color="auto" w:fill="FFFFFF" w:themeFill="background1"/>
            <w:hideMark/>
          </w:tcPr>
          <w:p w:rsidR="00D21423" w:rsidRPr="00D21423" w:rsidRDefault="00D21423" w:rsidP="00D21423">
            <w:pPr>
              <w:tabs>
                <w:tab w:val="left" w:pos="284"/>
              </w:tabs>
              <w:spacing w:after="0" w:line="240" w:lineRule="auto"/>
              <w:rPr>
                <w:rFonts w:ascii="Times New Roman" w:eastAsia="Calibri" w:hAnsi="Times New Roman" w:cs="Times New Roman"/>
                <w:sz w:val="12"/>
                <w:szCs w:val="12"/>
              </w:rPr>
            </w:pPr>
            <w:r w:rsidRPr="00D21423">
              <w:rPr>
                <w:rFonts w:ascii="Times New Roman" w:eastAsia="Calibri" w:hAnsi="Times New Roman" w:cs="Times New Roman"/>
                <w:sz w:val="12"/>
                <w:szCs w:val="12"/>
              </w:rPr>
              <w:t> </w:t>
            </w:r>
          </w:p>
        </w:tc>
        <w:tc>
          <w:tcPr>
            <w:tcW w:w="379" w:type="pct"/>
            <w:tcBorders>
              <w:top w:val="nil"/>
              <w:left w:val="nil"/>
              <w:bottom w:val="single" w:sz="8" w:space="0" w:color="auto"/>
              <w:right w:val="single" w:sz="8" w:space="0" w:color="auto"/>
            </w:tcBorders>
            <w:shd w:val="clear" w:color="auto" w:fill="FFFFFF" w:themeFill="background1"/>
            <w:hideMark/>
          </w:tcPr>
          <w:p w:rsidR="00D21423" w:rsidRPr="00D21423" w:rsidRDefault="00D21423" w:rsidP="00D21423">
            <w:pPr>
              <w:tabs>
                <w:tab w:val="left" w:pos="284"/>
              </w:tabs>
              <w:spacing w:after="0" w:line="240" w:lineRule="auto"/>
              <w:rPr>
                <w:rFonts w:ascii="Times New Roman" w:eastAsia="Calibri" w:hAnsi="Times New Roman" w:cs="Times New Roman"/>
                <w:sz w:val="12"/>
                <w:szCs w:val="12"/>
              </w:rPr>
            </w:pPr>
            <w:r w:rsidRPr="00D21423">
              <w:rPr>
                <w:rFonts w:ascii="Times New Roman" w:eastAsia="Calibri" w:hAnsi="Times New Roman" w:cs="Times New Roman"/>
                <w:sz w:val="12"/>
                <w:szCs w:val="12"/>
              </w:rPr>
              <w:t> </w:t>
            </w:r>
          </w:p>
        </w:tc>
      </w:tr>
      <w:tr w:rsidR="00D21423" w:rsidRPr="00D21423" w:rsidTr="003C748B">
        <w:trPr>
          <w:trHeight w:val="20"/>
        </w:trPr>
        <w:tc>
          <w:tcPr>
            <w:tcW w:w="145" w:type="pct"/>
            <w:tcBorders>
              <w:top w:val="nil"/>
              <w:left w:val="single" w:sz="8" w:space="0" w:color="auto"/>
              <w:bottom w:val="single" w:sz="8" w:space="0" w:color="auto"/>
              <w:right w:val="single" w:sz="8" w:space="0" w:color="auto"/>
            </w:tcBorders>
            <w:shd w:val="clear" w:color="auto" w:fill="FFFFFF" w:themeFill="background1"/>
            <w:hideMark/>
          </w:tcPr>
          <w:p w:rsidR="00D21423" w:rsidRPr="00D21423" w:rsidRDefault="00D21423" w:rsidP="00D21423">
            <w:pPr>
              <w:tabs>
                <w:tab w:val="left" w:pos="284"/>
              </w:tabs>
              <w:spacing w:after="0" w:line="240" w:lineRule="auto"/>
              <w:rPr>
                <w:rFonts w:ascii="Times New Roman" w:eastAsia="Calibri" w:hAnsi="Times New Roman" w:cs="Times New Roman"/>
                <w:sz w:val="12"/>
                <w:szCs w:val="12"/>
              </w:rPr>
            </w:pPr>
            <w:r w:rsidRPr="00D21423">
              <w:rPr>
                <w:rFonts w:ascii="Times New Roman" w:eastAsia="Calibri" w:hAnsi="Times New Roman" w:cs="Times New Roman"/>
                <w:sz w:val="12"/>
                <w:szCs w:val="12"/>
              </w:rPr>
              <w:t>3</w:t>
            </w:r>
          </w:p>
        </w:tc>
        <w:tc>
          <w:tcPr>
            <w:tcW w:w="435" w:type="pct"/>
            <w:gridSpan w:val="2"/>
            <w:tcBorders>
              <w:top w:val="nil"/>
              <w:left w:val="nil"/>
              <w:bottom w:val="single" w:sz="8" w:space="0" w:color="auto"/>
              <w:right w:val="single" w:sz="8" w:space="0" w:color="auto"/>
            </w:tcBorders>
            <w:shd w:val="clear" w:color="auto" w:fill="FFFFFF" w:themeFill="background1"/>
            <w:hideMark/>
          </w:tcPr>
          <w:p w:rsidR="00D21423" w:rsidRPr="00D21423" w:rsidRDefault="00D21423" w:rsidP="00D21423">
            <w:pPr>
              <w:tabs>
                <w:tab w:val="left" w:pos="284"/>
              </w:tabs>
              <w:spacing w:after="0" w:line="240" w:lineRule="auto"/>
              <w:rPr>
                <w:rFonts w:ascii="Times New Roman" w:eastAsia="Calibri" w:hAnsi="Times New Roman" w:cs="Times New Roman"/>
                <w:sz w:val="12"/>
                <w:szCs w:val="12"/>
              </w:rPr>
            </w:pPr>
            <w:r w:rsidRPr="00D21423">
              <w:rPr>
                <w:rFonts w:ascii="Times New Roman" w:eastAsia="Calibri" w:hAnsi="Times New Roman" w:cs="Times New Roman"/>
                <w:sz w:val="12"/>
                <w:szCs w:val="12"/>
              </w:rPr>
              <w:t> </w:t>
            </w:r>
          </w:p>
        </w:tc>
        <w:tc>
          <w:tcPr>
            <w:tcW w:w="911" w:type="pct"/>
            <w:tcBorders>
              <w:top w:val="nil"/>
              <w:left w:val="nil"/>
              <w:bottom w:val="single" w:sz="8" w:space="0" w:color="auto"/>
              <w:right w:val="single" w:sz="8" w:space="0" w:color="auto"/>
            </w:tcBorders>
            <w:shd w:val="clear" w:color="auto" w:fill="FFFFFF" w:themeFill="background1"/>
            <w:hideMark/>
          </w:tcPr>
          <w:p w:rsidR="00D21423" w:rsidRPr="00D21423" w:rsidRDefault="00D21423" w:rsidP="00D21423">
            <w:pPr>
              <w:tabs>
                <w:tab w:val="left" w:pos="284"/>
              </w:tabs>
              <w:spacing w:after="0" w:line="240" w:lineRule="auto"/>
              <w:rPr>
                <w:rFonts w:ascii="Times New Roman" w:eastAsia="Calibri" w:hAnsi="Times New Roman" w:cs="Times New Roman"/>
                <w:sz w:val="12"/>
                <w:szCs w:val="12"/>
              </w:rPr>
            </w:pPr>
            <w:r w:rsidRPr="00D21423">
              <w:rPr>
                <w:rFonts w:ascii="Times New Roman" w:eastAsia="Calibri" w:hAnsi="Times New Roman" w:cs="Times New Roman"/>
                <w:sz w:val="12"/>
                <w:szCs w:val="12"/>
              </w:rPr>
              <w:t> </w:t>
            </w:r>
          </w:p>
        </w:tc>
        <w:tc>
          <w:tcPr>
            <w:tcW w:w="256" w:type="pct"/>
            <w:tcBorders>
              <w:top w:val="nil"/>
              <w:left w:val="nil"/>
              <w:bottom w:val="single" w:sz="8" w:space="0" w:color="auto"/>
              <w:right w:val="single" w:sz="8" w:space="0" w:color="auto"/>
            </w:tcBorders>
            <w:shd w:val="clear" w:color="auto" w:fill="FFFFFF" w:themeFill="background1"/>
            <w:hideMark/>
          </w:tcPr>
          <w:p w:rsidR="00D21423" w:rsidRPr="00D21423" w:rsidRDefault="00D21423" w:rsidP="00D21423">
            <w:pPr>
              <w:tabs>
                <w:tab w:val="left" w:pos="284"/>
              </w:tabs>
              <w:spacing w:after="0" w:line="240" w:lineRule="auto"/>
              <w:rPr>
                <w:rFonts w:ascii="Times New Roman" w:eastAsia="Calibri" w:hAnsi="Times New Roman" w:cs="Times New Roman"/>
                <w:sz w:val="12"/>
                <w:szCs w:val="12"/>
              </w:rPr>
            </w:pPr>
            <w:r w:rsidRPr="00D21423">
              <w:rPr>
                <w:rFonts w:ascii="Times New Roman" w:eastAsia="Calibri" w:hAnsi="Times New Roman" w:cs="Times New Roman"/>
                <w:sz w:val="12"/>
                <w:szCs w:val="12"/>
              </w:rPr>
              <w:t> </w:t>
            </w:r>
          </w:p>
        </w:tc>
        <w:tc>
          <w:tcPr>
            <w:tcW w:w="329" w:type="pct"/>
            <w:tcBorders>
              <w:top w:val="nil"/>
              <w:left w:val="nil"/>
              <w:bottom w:val="single" w:sz="8" w:space="0" w:color="auto"/>
              <w:right w:val="single" w:sz="8" w:space="0" w:color="auto"/>
            </w:tcBorders>
            <w:shd w:val="clear" w:color="auto" w:fill="FFFFFF" w:themeFill="background1"/>
            <w:hideMark/>
          </w:tcPr>
          <w:p w:rsidR="00D21423" w:rsidRPr="00D21423" w:rsidRDefault="00D21423" w:rsidP="00D21423">
            <w:pPr>
              <w:tabs>
                <w:tab w:val="left" w:pos="284"/>
              </w:tabs>
              <w:spacing w:after="0" w:line="240" w:lineRule="auto"/>
              <w:rPr>
                <w:rFonts w:ascii="Times New Roman" w:eastAsia="Calibri" w:hAnsi="Times New Roman" w:cs="Times New Roman"/>
                <w:sz w:val="12"/>
                <w:szCs w:val="12"/>
              </w:rPr>
            </w:pPr>
            <w:r w:rsidRPr="00D21423">
              <w:rPr>
                <w:rFonts w:ascii="Times New Roman" w:eastAsia="Calibri" w:hAnsi="Times New Roman" w:cs="Times New Roman"/>
                <w:sz w:val="12"/>
                <w:szCs w:val="12"/>
              </w:rPr>
              <w:t> </w:t>
            </w:r>
          </w:p>
        </w:tc>
        <w:tc>
          <w:tcPr>
            <w:tcW w:w="378" w:type="pct"/>
            <w:tcBorders>
              <w:top w:val="nil"/>
              <w:left w:val="nil"/>
              <w:bottom w:val="single" w:sz="8" w:space="0" w:color="auto"/>
              <w:right w:val="single" w:sz="8" w:space="0" w:color="auto"/>
            </w:tcBorders>
            <w:shd w:val="clear" w:color="auto" w:fill="FFFFFF" w:themeFill="background1"/>
            <w:hideMark/>
          </w:tcPr>
          <w:p w:rsidR="00D21423" w:rsidRPr="00D21423" w:rsidRDefault="00D21423" w:rsidP="00D21423">
            <w:pPr>
              <w:tabs>
                <w:tab w:val="left" w:pos="284"/>
              </w:tabs>
              <w:spacing w:after="0" w:line="240" w:lineRule="auto"/>
              <w:rPr>
                <w:rFonts w:ascii="Times New Roman" w:eastAsia="Calibri" w:hAnsi="Times New Roman" w:cs="Times New Roman"/>
                <w:sz w:val="12"/>
                <w:szCs w:val="12"/>
              </w:rPr>
            </w:pPr>
            <w:r w:rsidRPr="00D21423">
              <w:rPr>
                <w:rFonts w:ascii="Times New Roman" w:eastAsia="Calibri" w:hAnsi="Times New Roman" w:cs="Times New Roman"/>
                <w:sz w:val="12"/>
                <w:szCs w:val="12"/>
              </w:rPr>
              <w:t> </w:t>
            </w:r>
          </w:p>
        </w:tc>
        <w:tc>
          <w:tcPr>
            <w:tcW w:w="283" w:type="pct"/>
            <w:tcBorders>
              <w:top w:val="nil"/>
              <w:left w:val="nil"/>
              <w:bottom w:val="single" w:sz="8" w:space="0" w:color="auto"/>
              <w:right w:val="single" w:sz="8" w:space="0" w:color="auto"/>
            </w:tcBorders>
            <w:shd w:val="clear" w:color="auto" w:fill="FFFFFF" w:themeFill="background1"/>
            <w:hideMark/>
          </w:tcPr>
          <w:p w:rsidR="00D21423" w:rsidRPr="00D21423" w:rsidRDefault="00D21423" w:rsidP="00D21423">
            <w:pPr>
              <w:tabs>
                <w:tab w:val="left" w:pos="284"/>
              </w:tabs>
              <w:spacing w:after="0" w:line="240" w:lineRule="auto"/>
              <w:rPr>
                <w:rFonts w:ascii="Times New Roman" w:eastAsia="Calibri" w:hAnsi="Times New Roman" w:cs="Times New Roman"/>
                <w:sz w:val="12"/>
                <w:szCs w:val="12"/>
              </w:rPr>
            </w:pPr>
            <w:r w:rsidRPr="00D21423">
              <w:rPr>
                <w:rFonts w:ascii="Times New Roman" w:eastAsia="Calibri" w:hAnsi="Times New Roman" w:cs="Times New Roman"/>
                <w:sz w:val="12"/>
                <w:szCs w:val="12"/>
              </w:rPr>
              <w:t> </w:t>
            </w:r>
          </w:p>
        </w:tc>
        <w:tc>
          <w:tcPr>
            <w:tcW w:w="376" w:type="pct"/>
            <w:tcBorders>
              <w:top w:val="nil"/>
              <w:left w:val="nil"/>
              <w:bottom w:val="single" w:sz="8" w:space="0" w:color="auto"/>
              <w:right w:val="single" w:sz="8" w:space="0" w:color="auto"/>
            </w:tcBorders>
            <w:shd w:val="clear" w:color="auto" w:fill="FFFFFF" w:themeFill="background1"/>
            <w:hideMark/>
          </w:tcPr>
          <w:p w:rsidR="00D21423" w:rsidRPr="00D21423" w:rsidRDefault="00D21423" w:rsidP="00D21423">
            <w:pPr>
              <w:tabs>
                <w:tab w:val="left" w:pos="284"/>
              </w:tabs>
              <w:spacing w:after="0" w:line="240" w:lineRule="auto"/>
              <w:rPr>
                <w:rFonts w:ascii="Times New Roman" w:eastAsia="Calibri" w:hAnsi="Times New Roman" w:cs="Times New Roman"/>
                <w:sz w:val="12"/>
                <w:szCs w:val="12"/>
              </w:rPr>
            </w:pPr>
            <w:r w:rsidRPr="00D21423">
              <w:rPr>
                <w:rFonts w:ascii="Times New Roman" w:eastAsia="Calibri" w:hAnsi="Times New Roman" w:cs="Times New Roman"/>
                <w:sz w:val="12"/>
                <w:szCs w:val="12"/>
              </w:rPr>
              <w:t> </w:t>
            </w:r>
          </w:p>
        </w:tc>
        <w:tc>
          <w:tcPr>
            <w:tcW w:w="376" w:type="pct"/>
            <w:tcBorders>
              <w:top w:val="nil"/>
              <w:left w:val="nil"/>
              <w:bottom w:val="single" w:sz="8" w:space="0" w:color="auto"/>
              <w:right w:val="single" w:sz="8" w:space="0" w:color="auto"/>
            </w:tcBorders>
            <w:shd w:val="clear" w:color="auto" w:fill="FFFFFF" w:themeFill="background1"/>
            <w:hideMark/>
          </w:tcPr>
          <w:p w:rsidR="00D21423" w:rsidRPr="00D21423" w:rsidRDefault="00D21423" w:rsidP="00D21423">
            <w:pPr>
              <w:tabs>
                <w:tab w:val="left" w:pos="284"/>
              </w:tabs>
              <w:spacing w:after="0" w:line="240" w:lineRule="auto"/>
              <w:rPr>
                <w:rFonts w:ascii="Times New Roman" w:eastAsia="Calibri" w:hAnsi="Times New Roman" w:cs="Times New Roman"/>
                <w:sz w:val="12"/>
                <w:szCs w:val="12"/>
              </w:rPr>
            </w:pPr>
            <w:r w:rsidRPr="00D21423">
              <w:rPr>
                <w:rFonts w:ascii="Times New Roman" w:eastAsia="Calibri" w:hAnsi="Times New Roman" w:cs="Times New Roman"/>
                <w:sz w:val="12"/>
                <w:szCs w:val="12"/>
              </w:rPr>
              <w:t> </w:t>
            </w:r>
          </w:p>
        </w:tc>
        <w:tc>
          <w:tcPr>
            <w:tcW w:w="189" w:type="pct"/>
            <w:tcBorders>
              <w:top w:val="nil"/>
              <w:left w:val="nil"/>
              <w:bottom w:val="single" w:sz="8" w:space="0" w:color="auto"/>
              <w:right w:val="single" w:sz="8" w:space="0" w:color="auto"/>
            </w:tcBorders>
            <w:shd w:val="clear" w:color="auto" w:fill="FFFFFF" w:themeFill="background1"/>
            <w:hideMark/>
          </w:tcPr>
          <w:p w:rsidR="00D21423" w:rsidRPr="00D21423" w:rsidRDefault="00D21423" w:rsidP="00D21423">
            <w:pPr>
              <w:tabs>
                <w:tab w:val="left" w:pos="284"/>
              </w:tabs>
              <w:spacing w:after="0" w:line="240" w:lineRule="auto"/>
              <w:rPr>
                <w:rFonts w:ascii="Times New Roman" w:eastAsia="Calibri" w:hAnsi="Times New Roman" w:cs="Times New Roman"/>
                <w:sz w:val="12"/>
                <w:szCs w:val="12"/>
              </w:rPr>
            </w:pPr>
            <w:r w:rsidRPr="00D21423">
              <w:rPr>
                <w:rFonts w:ascii="Times New Roman" w:eastAsia="Calibri" w:hAnsi="Times New Roman" w:cs="Times New Roman"/>
                <w:sz w:val="12"/>
                <w:szCs w:val="12"/>
              </w:rPr>
              <w:t> </w:t>
            </w:r>
          </w:p>
        </w:tc>
        <w:tc>
          <w:tcPr>
            <w:tcW w:w="187" w:type="pct"/>
            <w:tcBorders>
              <w:top w:val="nil"/>
              <w:left w:val="nil"/>
              <w:bottom w:val="single" w:sz="8" w:space="0" w:color="auto"/>
              <w:right w:val="single" w:sz="8" w:space="0" w:color="auto"/>
            </w:tcBorders>
            <w:shd w:val="clear" w:color="auto" w:fill="FFFFFF" w:themeFill="background1"/>
            <w:hideMark/>
          </w:tcPr>
          <w:p w:rsidR="00D21423" w:rsidRPr="00D21423" w:rsidRDefault="00D21423" w:rsidP="00D21423">
            <w:pPr>
              <w:tabs>
                <w:tab w:val="left" w:pos="284"/>
              </w:tabs>
              <w:spacing w:after="0" w:line="240" w:lineRule="auto"/>
              <w:rPr>
                <w:rFonts w:ascii="Times New Roman" w:eastAsia="Calibri" w:hAnsi="Times New Roman" w:cs="Times New Roman"/>
                <w:sz w:val="12"/>
                <w:szCs w:val="12"/>
              </w:rPr>
            </w:pPr>
            <w:r w:rsidRPr="00D21423">
              <w:rPr>
                <w:rFonts w:ascii="Times New Roman" w:eastAsia="Calibri" w:hAnsi="Times New Roman" w:cs="Times New Roman"/>
                <w:sz w:val="12"/>
                <w:szCs w:val="12"/>
              </w:rPr>
              <w:t> </w:t>
            </w:r>
          </w:p>
        </w:tc>
        <w:tc>
          <w:tcPr>
            <w:tcW w:w="189" w:type="pct"/>
            <w:tcBorders>
              <w:top w:val="nil"/>
              <w:left w:val="nil"/>
              <w:bottom w:val="single" w:sz="8" w:space="0" w:color="auto"/>
              <w:right w:val="single" w:sz="8" w:space="0" w:color="auto"/>
            </w:tcBorders>
            <w:shd w:val="clear" w:color="auto" w:fill="FFFFFF" w:themeFill="background1"/>
            <w:hideMark/>
          </w:tcPr>
          <w:p w:rsidR="00D21423" w:rsidRPr="00D21423" w:rsidRDefault="00D21423" w:rsidP="00D21423">
            <w:pPr>
              <w:tabs>
                <w:tab w:val="left" w:pos="284"/>
              </w:tabs>
              <w:spacing w:after="0" w:line="240" w:lineRule="auto"/>
              <w:rPr>
                <w:rFonts w:ascii="Times New Roman" w:eastAsia="Calibri" w:hAnsi="Times New Roman" w:cs="Times New Roman"/>
                <w:sz w:val="12"/>
                <w:szCs w:val="12"/>
              </w:rPr>
            </w:pPr>
            <w:r w:rsidRPr="00D21423">
              <w:rPr>
                <w:rFonts w:ascii="Times New Roman" w:eastAsia="Calibri" w:hAnsi="Times New Roman" w:cs="Times New Roman"/>
                <w:sz w:val="12"/>
                <w:szCs w:val="12"/>
              </w:rPr>
              <w:t> </w:t>
            </w:r>
          </w:p>
        </w:tc>
        <w:tc>
          <w:tcPr>
            <w:tcW w:w="188" w:type="pct"/>
            <w:tcBorders>
              <w:top w:val="nil"/>
              <w:left w:val="nil"/>
              <w:bottom w:val="single" w:sz="8" w:space="0" w:color="auto"/>
              <w:right w:val="single" w:sz="8" w:space="0" w:color="auto"/>
            </w:tcBorders>
            <w:shd w:val="clear" w:color="auto" w:fill="FFFFFF" w:themeFill="background1"/>
            <w:hideMark/>
          </w:tcPr>
          <w:p w:rsidR="00D21423" w:rsidRPr="00D21423" w:rsidRDefault="00D21423" w:rsidP="00D21423">
            <w:pPr>
              <w:tabs>
                <w:tab w:val="left" w:pos="284"/>
              </w:tabs>
              <w:spacing w:after="0" w:line="240" w:lineRule="auto"/>
              <w:rPr>
                <w:rFonts w:ascii="Times New Roman" w:eastAsia="Calibri" w:hAnsi="Times New Roman" w:cs="Times New Roman"/>
                <w:sz w:val="12"/>
                <w:szCs w:val="12"/>
              </w:rPr>
            </w:pPr>
            <w:r w:rsidRPr="00D21423">
              <w:rPr>
                <w:rFonts w:ascii="Times New Roman" w:eastAsia="Calibri" w:hAnsi="Times New Roman" w:cs="Times New Roman"/>
                <w:sz w:val="12"/>
                <w:szCs w:val="12"/>
              </w:rPr>
              <w:t> </w:t>
            </w:r>
          </w:p>
        </w:tc>
        <w:tc>
          <w:tcPr>
            <w:tcW w:w="189" w:type="pct"/>
            <w:tcBorders>
              <w:top w:val="nil"/>
              <w:left w:val="nil"/>
              <w:bottom w:val="single" w:sz="8" w:space="0" w:color="auto"/>
              <w:right w:val="single" w:sz="8" w:space="0" w:color="auto"/>
            </w:tcBorders>
            <w:shd w:val="clear" w:color="auto" w:fill="FFFFFF" w:themeFill="background1"/>
            <w:hideMark/>
          </w:tcPr>
          <w:p w:rsidR="00D21423" w:rsidRPr="00D21423" w:rsidRDefault="00D21423" w:rsidP="00D21423">
            <w:pPr>
              <w:tabs>
                <w:tab w:val="left" w:pos="284"/>
              </w:tabs>
              <w:spacing w:after="0" w:line="240" w:lineRule="auto"/>
              <w:rPr>
                <w:rFonts w:ascii="Times New Roman" w:eastAsia="Calibri" w:hAnsi="Times New Roman" w:cs="Times New Roman"/>
                <w:sz w:val="12"/>
                <w:szCs w:val="12"/>
              </w:rPr>
            </w:pPr>
            <w:r w:rsidRPr="00D21423">
              <w:rPr>
                <w:rFonts w:ascii="Times New Roman" w:eastAsia="Calibri" w:hAnsi="Times New Roman" w:cs="Times New Roman"/>
                <w:sz w:val="12"/>
                <w:szCs w:val="12"/>
              </w:rPr>
              <w:t> </w:t>
            </w:r>
          </w:p>
        </w:tc>
        <w:tc>
          <w:tcPr>
            <w:tcW w:w="190" w:type="pct"/>
            <w:tcBorders>
              <w:top w:val="nil"/>
              <w:left w:val="nil"/>
              <w:bottom w:val="single" w:sz="8" w:space="0" w:color="auto"/>
              <w:right w:val="single" w:sz="8" w:space="0" w:color="auto"/>
            </w:tcBorders>
            <w:shd w:val="clear" w:color="auto" w:fill="FFFFFF" w:themeFill="background1"/>
            <w:hideMark/>
          </w:tcPr>
          <w:p w:rsidR="00D21423" w:rsidRPr="00D21423" w:rsidRDefault="00D21423" w:rsidP="00D21423">
            <w:pPr>
              <w:tabs>
                <w:tab w:val="left" w:pos="284"/>
              </w:tabs>
              <w:spacing w:after="0" w:line="240" w:lineRule="auto"/>
              <w:rPr>
                <w:rFonts w:ascii="Times New Roman" w:eastAsia="Calibri" w:hAnsi="Times New Roman" w:cs="Times New Roman"/>
                <w:sz w:val="12"/>
                <w:szCs w:val="12"/>
              </w:rPr>
            </w:pPr>
            <w:r w:rsidRPr="00D21423">
              <w:rPr>
                <w:rFonts w:ascii="Times New Roman" w:eastAsia="Calibri" w:hAnsi="Times New Roman" w:cs="Times New Roman"/>
                <w:sz w:val="12"/>
                <w:szCs w:val="12"/>
              </w:rPr>
              <w:t> </w:t>
            </w:r>
          </w:p>
        </w:tc>
        <w:tc>
          <w:tcPr>
            <w:tcW w:w="379" w:type="pct"/>
            <w:tcBorders>
              <w:top w:val="nil"/>
              <w:left w:val="nil"/>
              <w:bottom w:val="single" w:sz="8" w:space="0" w:color="auto"/>
              <w:right w:val="single" w:sz="8" w:space="0" w:color="auto"/>
            </w:tcBorders>
            <w:shd w:val="clear" w:color="auto" w:fill="FFFFFF" w:themeFill="background1"/>
            <w:hideMark/>
          </w:tcPr>
          <w:p w:rsidR="00D21423" w:rsidRPr="00D21423" w:rsidRDefault="00D21423" w:rsidP="00D21423">
            <w:pPr>
              <w:tabs>
                <w:tab w:val="left" w:pos="284"/>
              </w:tabs>
              <w:spacing w:after="0" w:line="240" w:lineRule="auto"/>
              <w:rPr>
                <w:rFonts w:ascii="Times New Roman" w:eastAsia="Calibri" w:hAnsi="Times New Roman" w:cs="Times New Roman"/>
                <w:sz w:val="12"/>
                <w:szCs w:val="12"/>
              </w:rPr>
            </w:pPr>
            <w:r w:rsidRPr="00D21423">
              <w:rPr>
                <w:rFonts w:ascii="Times New Roman" w:eastAsia="Calibri" w:hAnsi="Times New Roman" w:cs="Times New Roman"/>
                <w:sz w:val="12"/>
                <w:szCs w:val="12"/>
              </w:rPr>
              <w:t> </w:t>
            </w:r>
          </w:p>
        </w:tc>
      </w:tr>
    </w:tbl>
    <w:p w:rsidR="00356203" w:rsidRDefault="00D21423" w:rsidP="006D4521">
      <w:pPr>
        <w:tabs>
          <w:tab w:val="left" w:pos="284"/>
        </w:tabs>
        <w:spacing w:after="0" w:line="240" w:lineRule="auto"/>
        <w:jc w:val="both"/>
        <w:rPr>
          <w:rFonts w:ascii="Times New Roman" w:eastAsia="Calibri" w:hAnsi="Times New Roman" w:cs="Times New Roman"/>
          <w:sz w:val="12"/>
          <w:szCs w:val="12"/>
        </w:rPr>
      </w:pPr>
      <w:r w:rsidRPr="00D21423">
        <w:rPr>
          <w:rFonts w:ascii="Times New Roman" w:eastAsia="Calibri" w:hAnsi="Times New Roman" w:cs="Times New Roman"/>
          <w:sz w:val="12"/>
          <w:szCs w:val="12"/>
          <w:u w:val="single"/>
        </w:rPr>
        <w:t xml:space="preserve">Дата </w:t>
      </w:r>
      <w:r w:rsidR="003C748B">
        <w:rPr>
          <w:rFonts w:ascii="Times New Roman" w:eastAsia="Calibri" w:hAnsi="Times New Roman" w:cs="Times New Roman"/>
          <w:sz w:val="12"/>
          <w:szCs w:val="12"/>
          <w:u w:val="single"/>
        </w:rPr>
        <w:t>_______________________________________</w:t>
      </w:r>
      <w:r w:rsidRPr="00D21423">
        <w:rPr>
          <w:rFonts w:ascii="Times New Roman" w:eastAsia="Calibri" w:hAnsi="Times New Roman" w:cs="Times New Roman"/>
          <w:sz w:val="12"/>
          <w:szCs w:val="12"/>
          <w:u w:val="single"/>
        </w:rPr>
        <w:t>Ф.И.О.</w:t>
      </w:r>
      <w:r w:rsidR="003C748B">
        <w:rPr>
          <w:rFonts w:ascii="Times New Roman" w:eastAsia="Calibri" w:hAnsi="Times New Roman" w:cs="Times New Roman"/>
          <w:sz w:val="12"/>
          <w:szCs w:val="12"/>
          <w:u w:val="single"/>
        </w:rPr>
        <w:t>____________________________________________________________________</w:t>
      </w:r>
      <w:r w:rsidRPr="00D21423">
        <w:rPr>
          <w:rFonts w:ascii="Times New Roman" w:eastAsia="Calibri" w:hAnsi="Times New Roman" w:cs="Times New Roman"/>
          <w:sz w:val="12"/>
          <w:szCs w:val="12"/>
          <w:u w:val="single"/>
        </w:rPr>
        <w:t xml:space="preserve"> подпись</w:t>
      </w:r>
    </w:p>
    <w:p w:rsidR="00356203" w:rsidRDefault="00356203" w:rsidP="006D4521">
      <w:pPr>
        <w:tabs>
          <w:tab w:val="left" w:pos="284"/>
        </w:tabs>
        <w:spacing w:after="0" w:line="240" w:lineRule="auto"/>
        <w:jc w:val="both"/>
        <w:rPr>
          <w:rFonts w:ascii="Times New Roman" w:eastAsia="Calibri" w:hAnsi="Times New Roman" w:cs="Times New Roman"/>
          <w:sz w:val="12"/>
          <w:szCs w:val="12"/>
        </w:rPr>
      </w:pPr>
    </w:p>
    <w:p w:rsidR="003C748B" w:rsidRPr="00D21423" w:rsidRDefault="003C748B" w:rsidP="003C748B">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№3</w:t>
      </w:r>
    </w:p>
    <w:p w:rsidR="003C748B" w:rsidRPr="00D21423" w:rsidRDefault="003C748B" w:rsidP="003C748B">
      <w:pPr>
        <w:tabs>
          <w:tab w:val="left" w:pos="284"/>
        </w:tabs>
        <w:spacing w:after="0" w:line="240" w:lineRule="auto"/>
        <w:jc w:val="right"/>
        <w:rPr>
          <w:rFonts w:ascii="Times New Roman" w:eastAsia="Calibri" w:hAnsi="Times New Roman" w:cs="Times New Roman"/>
          <w:i/>
          <w:sz w:val="12"/>
          <w:szCs w:val="12"/>
        </w:rPr>
      </w:pPr>
      <w:r w:rsidRPr="00D21423">
        <w:rPr>
          <w:rFonts w:ascii="Times New Roman" w:eastAsia="Calibri" w:hAnsi="Times New Roman" w:cs="Times New Roman"/>
          <w:i/>
          <w:sz w:val="12"/>
          <w:szCs w:val="12"/>
        </w:rPr>
        <w:t>к ведомственному стандарту осуществления</w:t>
      </w:r>
    </w:p>
    <w:p w:rsidR="003C748B" w:rsidRPr="00D21423" w:rsidRDefault="003C748B" w:rsidP="003C748B">
      <w:pPr>
        <w:tabs>
          <w:tab w:val="left" w:pos="284"/>
        </w:tabs>
        <w:spacing w:after="0" w:line="240" w:lineRule="auto"/>
        <w:jc w:val="right"/>
        <w:rPr>
          <w:rFonts w:ascii="Times New Roman" w:eastAsia="Calibri" w:hAnsi="Times New Roman" w:cs="Times New Roman"/>
          <w:i/>
          <w:sz w:val="12"/>
          <w:szCs w:val="12"/>
        </w:rPr>
      </w:pPr>
      <w:r w:rsidRPr="00D21423">
        <w:rPr>
          <w:rFonts w:ascii="Times New Roman" w:eastAsia="Calibri" w:hAnsi="Times New Roman" w:cs="Times New Roman"/>
          <w:i/>
          <w:sz w:val="12"/>
          <w:szCs w:val="12"/>
        </w:rPr>
        <w:t>Контрольным управлением администрации</w:t>
      </w:r>
    </w:p>
    <w:p w:rsidR="003C748B" w:rsidRPr="00D21423" w:rsidRDefault="003C748B" w:rsidP="003C748B">
      <w:pPr>
        <w:tabs>
          <w:tab w:val="left" w:pos="284"/>
        </w:tabs>
        <w:spacing w:after="0" w:line="240" w:lineRule="auto"/>
        <w:jc w:val="right"/>
        <w:rPr>
          <w:rFonts w:ascii="Times New Roman" w:eastAsia="Calibri" w:hAnsi="Times New Roman" w:cs="Times New Roman"/>
          <w:i/>
          <w:sz w:val="12"/>
          <w:szCs w:val="12"/>
        </w:rPr>
      </w:pPr>
      <w:r w:rsidRPr="00D21423">
        <w:rPr>
          <w:rFonts w:ascii="Times New Roman" w:eastAsia="Calibri" w:hAnsi="Times New Roman" w:cs="Times New Roman"/>
          <w:i/>
          <w:sz w:val="12"/>
          <w:szCs w:val="12"/>
        </w:rPr>
        <w:t xml:space="preserve">муниципального района Сергиевский </w:t>
      </w:r>
      <w:proofErr w:type="gramStart"/>
      <w:r w:rsidRPr="00D21423">
        <w:rPr>
          <w:rFonts w:ascii="Times New Roman" w:eastAsia="Calibri" w:hAnsi="Times New Roman" w:cs="Times New Roman"/>
          <w:i/>
          <w:sz w:val="12"/>
          <w:szCs w:val="12"/>
        </w:rPr>
        <w:t>Самарской</w:t>
      </w:r>
      <w:proofErr w:type="gramEnd"/>
    </w:p>
    <w:p w:rsidR="003C748B" w:rsidRPr="00D21423" w:rsidRDefault="003C748B" w:rsidP="003C748B">
      <w:pPr>
        <w:tabs>
          <w:tab w:val="left" w:pos="284"/>
        </w:tabs>
        <w:spacing w:after="0" w:line="240" w:lineRule="auto"/>
        <w:jc w:val="right"/>
        <w:rPr>
          <w:rFonts w:ascii="Times New Roman" w:eastAsia="Calibri" w:hAnsi="Times New Roman" w:cs="Times New Roman"/>
          <w:i/>
          <w:sz w:val="12"/>
          <w:szCs w:val="12"/>
        </w:rPr>
      </w:pPr>
      <w:r w:rsidRPr="00D21423">
        <w:rPr>
          <w:rFonts w:ascii="Times New Roman" w:eastAsia="Calibri" w:hAnsi="Times New Roman" w:cs="Times New Roman"/>
          <w:i/>
          <w:sz w:val="12"/>
          <w:szCs w:val="12"/>
        </w:rPr>
        <w:t xml:space="preserve">области полномочий по </w:t>
      </w:r>
      <w:proofErr w:type="gramStart"/>
      <w:r w:rsidRPr="00D21423">
        <w:rPr>
          <w:rFonts w:ascii="Times New Roman" w:eastAsia="Calibri" w:hAnsi="Times New Roman" w:cs="Times New Roman"/>
          <w:i/>
          <w:sz w:val="12"/>
          <w:szCs w:val="12"/>
        </w:rPr>
        <w:t>внутреннему</w:t>
      </w:r>
      <w:proofErr w:type="gramEnd"/>
    </w:p>
    <w:p w:rsidR="003C748B" w:rsidRPr="00D21423" w:rsidRDefault="003C748B" w:rsidP="003C748B">
      <w:pPr>
        <w:tabs>
          <w:tab w:val="left" w:pos="284"/>
        </w:tabs>
        <w:spacing w:after="0" w:line="240" w:lineRule="auto"/>
        <w:jc w:val="right"/>
        <w:rPr>
          <w:rFonts w:ascii="Times New Roman" w:eastAsia="Calibri" w:hAnsi="Times New Roman" w:cs="Times New Roman"/>
          <w:i/>
          <w:sz w:val="12"/>
          <w:szCs w:val="12"/>
        </w:rPr>
      </w:pPr>
      <w:r w:rsidRPr="00D21423">
        <w:rPr>
          <w:rFonts w:ascii="Times New Roman" w:eastAsia="Calibri" w:hAnsi="Times New Roman" w:cs="Times New Roman"/>
          <w:i/>
          <w:sz w:val="12"/>
          <w:szCs w:val="12"/>
        </w:rPr>
        <w:t>муниципальному финансовому контролю</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555"/>
        <w:gridCol w:w="2178"/>
        <w:gridCol w:w="2780"/>
      </w:tblGrid>
      <w:tr w:rsidR="003C748B" w:rsidTr="003C748B">
        <w:tc>
          <w:tcPr>
            <w:tcW w:w="2557" w:type="dxa"/>
          </w:tcPr>
          <w:p w:rsidR="003C748B" w:rsidRDefault="003C748B" w:rsidP="003C748B">
            <w:pPr>
              <w:tabs>
                <w:tab w:val="left" w:pos="284"/>
              </w:tabs>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44531A6E" wp14:editId="4329B6DE">
                  <wp:extent cx="159026" cy="176181"/>
                  <wp:effectExtent l="0" t="0" r="0" b="0"/>
                  <wp:docPr id="1" name="Рисунок 1" descr="C:\Users\user\Desktop\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герб.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9093" cy="176256"/>
                          </a:xfrm>
                          <a:prstGeom prst="rect">
                            <a:avLst/>
                          </a:prstGeom>
                          <a:noFill/>
                          <a:ln>
                            <a:noFill/>
                          </a:ln>
                        </pic:spPr>
                      </pic:pic>
                    </a:graphicData>
                  </a:graphic>
                </wp:inline>
              </w:drawing>
            </w:r>
          </w:p>
          <w:p w:rsidR="003C748B" w:rsidRPr="003C748B" w:rsidRDefault="003C748B" w:rsidP="003C748B">
            <w:pPr>
              <w:tabs>
                <w:tab w:val="left" w:pos="284"/>
              </w:tabs>
              <w:jc w:val="center"/>
              <w:rPr>
                <w:rFonts w:ascii="Times New Roman" w:eastAsia="Calibri" w:hAnsi="Times New Roman" w:cs="Times New Roman"/>
                <w:sz w:val="12"/>
                <w:szCs w:val="12"/>
              </w:rPr>
            </w:pPr>
            <w:r w:rsidRPr="003C748B">
              <w:rPr>
                <w:rFonts w:ascii="Times New Roman" w:eastAsia="Calibri" w:hAnsi="Times New Roman" w:cs="Times New Roman"/>
                <w:sz w:val="12"/>
                <w:szCs w:val="12"/>
              </w:rPr>
              <w:t>Контрольное управление администрации муниципального района Сергиевский</w:t>
            </w:r>
          </w:p>
          <w:p w:rsidR="003C748B" w:rsidRPr="003C748B" w:rsidRDefault="003C748B" w:rsidP="003C748B">
            <w:pPr>
              <w:tabs>
                <w:tab w:val="left" w:pos="284"/>
              </w:tabs>
              <w:jc w:val="center"/>
              <w:rPr>
                <w:rFonts w:ascii="Times New Roman" w:eastAsia="Calibri" w:hAnsi="Times New Roman" w:cs="Times New Roman"/>
                <w:sz w:val="12"/>
                <w:szCs w:val="12"/>
              </w:rPr>
            </w:pPr>
          </w:p>
          <w:p w:rsidR="003C748B" w:rsidRPr="003C748B" w:rsidRDefault="003C748B" w:rsidP="003C748B">
            <w:pPr>
              <w:tabs>
                <w:tab w:val="left" w:pos="284"/>
              </w:tabs>
              <w:jc w:val="center"/>
              <w:rPr>
                <w:rFonts w:ascii="Times New Roman" w:eastAsia="Calibri" w:hAnsi="Times New Roman" w:cs="Times New Roman"/>
                <w:sz w:val="12"/>
                <w:szCs w:val="12"/>
              </w:rPr>
            </w:pPr>
            <w:r w:rsidRPr="003C748B">
              <w:rPr>
                <w:rFonts w:ascii="Times New Roman" w:eastAsia="Calibri" w:hAnsi="Times New Roman" w:cs="Times New Roman"/>
                <w:sz w:val="12"/>
                <w:szCs w:val="12"/>
              </w:rPr>
              <w:t>446540, с. Сергиевск, ул. Ленина,</w:t>
            </w:r>
          </w:p>
          <w:p w:rsidR="003C748B" w:rsidRPr="003C748B" w:rsidRDefault="003C748B" w:rsidP="003C748B">
            <w:pPr>
              <w:tabs>
                <w:tab w:val="left" w:pos="284"/>
              </w:tabs>
              <w:jc w:val="center"/>
              <w:rPr>
                <w:rFonts w:ascii="Times New Roman" w:eastAsia="Calibri" w:hAnsi="Times New Roman" w:cs="Times New Roman"/>
                <w:sz w:val="12"/>
                <w:szCs w:val="12"/>
              </w:rPr>
            </w:pPr>
            <w:r w:rsidRPr="003C748B">
              <w:rPr>
                <w:rFonts w:ascii="Times New Roman" w:eastAsia="Calibri" w:hAnsi="Times New Roman" w:cs="Times New Roman"/>
                <w:sz w:val="12"/>
                <w:szCs w:val="12"/>
              </w:rPr>
              <w:t>д. 15А</w:t>
            </w:r>
          </w:p>
          <w:p w:rsidR="003C748B" w:rsidRPr="003C748B" w:rsidRDefault="003C748B" w:rsidP="003C748B">
            <w:pPr>
              <w:tabs>
                <w:tab w:val="left" w:pos="284"/>
              </w:tabs>
              <w:jc w:val="center"/>
              <w:rPr>
                <w:rFonts w:ascii="Times New Roman" w:eastAsia="Calibri" w:hAnsi="Times New Roman" w:cs="Times New Roman"/>
                <w:sz w:val="12"/>
                <w:szCs w:val="12"/>
              </w:rPr>
            </w:pPr>
            <w:r w:rsidRPr="003C748B">
              <w:rPr>
                <w:rFonts w:ascii="Times New Roman" w:eastAsia="Calibri" w:hAnsi="Times New Roman" w:cs="Times New Roman"/>
                <w:sz w:val="12"/>
                <w:szCs w:val="12"/>
              </w:rPr>
              <w:t>тел.:2-15-97</w:t>
            </w:r>
          </w:p>
          <w:p w:rsidR="003C748B" w:rsidRPr="003C748B" w:rsidRDefault="003C748B" w:rsidP="003C748B">
            <w:pPr>
              <w:tabs>
                <w:tab w:val="left" w:pos="284"/>
              </w:tabs>
              <w:jc w:val="center"/>
              <w:rPr>
                <w:rFonts w:ascii="Times New Roman" w:eastAsia="Calibri" w:hAnsi="Times New Roman" w:cs="Times New Roman"/>
                <w:sz w:val="12"/>
                <w:szCs w:val="12"/>
              </w:rPr>
            </w:pPr>
            <w:r w:rsidRPr="003C748B">
              <w:rPr>
                <w:rFonts w:ascii="Times New Roman" w:eastAsia="Calibri" w:hAnsi="Times New Roman" w:cs="Times New Roman"/>
                <w:sz w:val="12"/>
                <w:szCs w:val="12"/>
              </w:rPr>
              <w:lastRenderedPageBreak/>
              <w:t>omk_sergievsk@mail.ru</w:t>
            </w:r>
          </w:p>
          <w:p w:rsidR="003C748B" w:rsidRPr="003C748B" w:rsidRDefault="003C748B" w:rsidP="003C748B">
            <w:pPr>
              <w:tabs>
                <w:tab w:val="left" w:pos="284"/>
              </w:tabs>
              <w:jc w:val="center"/>
              <w:rPr>
                <w:rFonts w:ascii="Times New Roman" w:eastAsia="Calibri" w:hAnsi="Times New Roman" w:cs="Times New Roman"/>
                <w:sz w:val="12"/>
                <w:szCs w:val="12"/>
              </w:rPr>
            </w:pPr>
          </w:p>
          <w:p w:rsidR="003C748B" w:rsidRPr="003C748B" w:rsidRDefault="003C748B" w:rsidP="003C748B">
            <w:pPr>
              <w:tabs>
                <w:tab w:val="left" w:pos="284"/>
              </w:tabs>
              <w:jc w:val="center"/>
              <w:rPr>
                <w:rFonts w:ascii="Times New Roman" w:eastAsia="Calibri" w:hAnsi="Times New Roman" w:cs="Times New Roman"/>
                <w:sz w:val="12"/>
                <w:szCs w:val="12"/>
              </w:rPr>
            </w:pPr>
          </w:p>
          <w:p w:rsidR="003C748B" w:rsidRDefault="003C748B" w:rsidP="003C748B">
            <w:pPr>
              <w:tabs>
                <w:tab w:val="left" w:pos="284"/>
              </w:tabs>
              <w:jc w:val="center"/>
              <w:rPr>
                <w:rFonts w:ascii="Times New Roman" w:eastAsia="Calibri" w:hAnsi="Times New Roman" w:cs="Times New Roman"/>
                <w:sz w:val="12"/>
                <w:szCs w:val="12"/>
              </w:rPr>
            </w:pPr>
            <w:r w:rsidRPr="003C748B">
              <w:rPr>
                <w:rFonts w:ascii="Times New Roman" w:eastAsia="Calibri" w:hAnsi="Times New Roman" w:cs="Times New Roman"/>
                <w:sz w:val="12"/>
                <w:szCs w:val="12"/>
              </w:rPr>
              <w:t>«___» _______20_ г. № _____</w:t>
            </w:r>
          </w:p>
          <w:p w:rsidR="003C748B" w:rsidRDefault="003C748B" w:rsidP="006D4521">
            <w:pPr>
              <w:tabs>
                <w:tab w:val="left" w:pos="284"/>
              </w:tabs>
              <w:jc w:val="both"/>
              <w:rPr>
                <w:rFonts w:ascii="Times New Roman" w:eastAsia="Calibri" w:hAnsi="Times New Roman" w:cs="Times New Roman"/>
                <w:sz w:val="12"/>
                <w:szCs w:val="12"/>
              </w:rPr>
            </w:pPr>
          </w:p>
        </w:tc>
        <w:tc>
          <w:tcPr>
            <w:tcW w:w="2182" w:type="dxa"/>
          </w:tcPr>
          <w:p w:rsidR="003C748B" w:rsidRDefault="003C748B" w:rsidP="006D4521">
            <w:pPr>
              <w:tabs>
                <w:tab w:val="left" w:pos="284"/>
              </w:tabs>
              <w:jc w:val="both"/>
              <w:rPr>
                <w:rFonts w:ascii="Times New Roman" w:eastAsia="Calibri" w:hAnsi="Times New Roman" w:cs="Times New Roman"/>
                <w:sz w:val="12"/>
                <w:szCs w:val="12"/>
              </w:rPr>
            </w:pPr>
          </w:p>
        </w:tc>
        <w:tc>
          <w:tcPr>
            <w:tcW w:w="2784" w:type="dxa"/>
          </w:tcPr>
          <w:p w:rsidR="003C748B" w:rsidRDefault="003C748B" w:rsidP="003C748B">
            <w:pPr>
              <w:tabs>
                <w:tab w:val="left" w:pos="284"/>
              </w:tabs>
              <w:jc w:val="center"/>
              <w:rPr>
                <w:rFonts w:ascii="Times New Roman" w:eastAsia="Calibri" w:hAnsi="Times New Roman" w:cs="Times New Roman"/>
                <w:sz w:val="12"/>
                <w:szCs w:val="12"/>
              </w:rPr>
            </w:pPr>
          </w:p>
          <w:p w:rsidR="003C748B" w:rsidRDefault="003C748B" w:rsidP="003C748B">
            <w:pPr>
              <w:tabs>
                <w:tab w:val="left" w:pos="284"/>
              </w:tabs>
              <w:jc w:val="center"/>
              <w:rPr>
                <w:rFonts w:ascii="Times New Roman" w:eastAsia="Calibri" w:hAnsi="Times New Roman" w:cs="Times New Roman"/>
                <w:sz w:val="12"/>
                <w:szCs w:val="12"/>
              </w:rPr>
            </w:pPr>
          </w:p>
          <w:p w:rsidR="003C748B" w:rsidRDefault="003C748B" w:rsidP="003C748B">
            <w:pPr>
              <w:tabs>
                <w:tab w:val="left" w:pos="284"/>
              </w:tabs>
              <w:jc w:val="center"/>
              <w:rPr>
                <w:rFonts w:ascii="Times New Roman" w:eastAsia="Calibri" w:hAnsi="Times New Roman" w:cs="Times New Roman"/>
                <w:sz w:val="12"/>
                <w:szCs w:val="12"/>
              </w:rPr>
            </w:pPr>
          </w:p>
          <w:p w:rsidR="003C748B" w:rsidRDefault="003C748B" w:rsidP="003C748B">
            <w:pPr>
              <w:tabs>
                <w:tab w:val="left" w:pos="284"/>
              </w:tabs>
              <w:jc w:val="center"/>
              <w:rPr>
                <w:rFonts w:ascii="Times New Roman" w:eastAsia="Calibri" w:hAnsi="Times New Roman" w:cs="Times New Roman"/>
                <w:sz w:val="12"/>
                <w:szCs w:val="12"/>
              </w:rPr>
            </w:pPr>
            <w:r w:rsidRPr="003C748B">
              <w:rPr>
                <w:rFonts w:ascii="Times New Roman" w:eastAsia="Calibri" w:hAnsi="Times New Roman" w:cs="Times New Roman"/>
                <w:sz w:val="12"/>
                <w:szCs w:val="12"/>
              </w:rPr>
              <w:t>Управление финансами администрации муниципального района Сергиевский Самарской области</w:t>
            </w:r>
          </w:p>
        </w:tc>
      </w:tr>
    </w:tbl>
    <w:p w:rsidR="00356203" w:rsidRDefault="00356203" w:rsidP="006D4521">
      <w:pPr>
        <w:tabs>
          <w:tab w:val="left" w:pos="284"/>
        </w:tabs>
        <w:spacing w:after="0" w:line="240" w:lineRule="auto"/>
        <w:jc w:val="both"/>
        <w:rPr>
          <w:rFonts w:ascii="Times New Roman" w:eastAsia="Calibri" w:hAnsi="Times New Roman" w:cs="Times New Roman"/>
          <w:sz w:val="12"/>
          <w:szCs w:val="12"/>
        </w:rPr>
      </w:pPr>
    </w:p>
    <w:p w:rsidR="003C748B" w:rsidRPr="003C748B" w:rsidRDefault="003C748B" w:rsidP="003C748B">
      <w:pPr>
        <w:tabs>
          <w:tab w:val="left" w:pos="284"/>
        </w:tabs>
        <w:spacing w:after="0" w:line="240" w:lineRule="auto"/>
        <w:jc w:val="center"/>
        <w:rPr>
          <w:rFonts w:ascii="Times New Roman" w:eastAsia="Calibri" w:hAnsi="Times New Roman" w:cs="Times New Roman"/>
          <w:sz w:val="12"/>
          <w:szCs w:val="12"/>
        </w:rPr>
      </w:pPr>
      <w:r w:rsidRPr="003C748B">
        <w:rPr>
          <w:rFonts w:ascii="Times New Roman" w:eastAsia="Calibri" w:hAnsi="Times New Roman" w:cs="Times New Roman"/>
          <w:sz w:val="12"/>
          <w:szCs w:val="12"/>
        </w:rPr>
        <w:t>Служебная записка</w:t>
      </w:r>
    </w:p>
    <w:p w:rsidR="003C748B" w:rsidRPr="003C748B" w:rsidRDefault="003C748B" w:rsidP="003C748B">
      <w:pPr>
        <w:tabs>
          <w:tab w:val="left" w:pos="284"/>
        </w:tabs>
        <w:spacing w:after="0" w:line="240" w:lineRule="auto"/>
        <w:jc w:val="both"/>
        <w:rPr>
          <w:rFonts w:ascii="Times New Roman" w:eastAsia="Calibri" w:hAnsi="Times New Roman" w:cs="Times New Roman"/>
          <w:sz w:val="12"/>
          <w:szCs w:val="12"/>
        </w:rPr>
      </w:pPr>
    </w:p>
    <w:p w:rsidR="003C748B" w:rsidRPr="003C748B" w:rsidRDefault="003C748B" w:rsidP="003C748B">
      <w:pPr>
        <w:tabs>
          <w:tab w:val="left" w:pos="284"/>
        </w:tabs>
        <w:spacing w:after="0" w:line="240" w:lineRule="auto"/>
        <w:ind w:firstLine="284"/>
        <w:jc w:val="both"/>
        <w:rPr>
          <w:rFonts w:ascii="Times New Roman" w:eastAsia="Calibri" w:hAnsi="Times New Roman" w:cs="Times New Roman"/>
          <w:sz w:val="12"/>
          <w:szCs w:val="12"/>
        </w:rPr>
      </w:pPr>
      <w:r w:rsidRPr="003C748B">
        <w:rPr>
          <w:rFonts w:ascii="Times New Roman" w:eastAsia="Calibri" w:hAnsi="Times New Roman" w:cs="Times New Roman"/>
          <w:sz w:val="12"/>
          <w:szCs w:val="12"/>
        </w:rPr>
        <w:t>В настоящее время отделом муниципального контроля и охраны труда Контрольного управления администрации муниципального района Сергиевский Самарской области формируется план контрольных мероприятий на 20___год.</w:t>
      </w:r>
    </w:p>
    <w:p w:rsidR="003C748B" w:rsidRPr="003C748B" w:rsidRDefault="003C748B" w:rsidP="003C748B">
      <w:pPr>
        <w:tabs>
          <w:tab w:val="left" w:pos="284"/>
        </w:tabs>
        <w:spacing w:after="0" w:line="240" w:lineRule="auto"/>
        <w:ind w:firstLine="284"/>
        <w:jc w:val="both"/>
        <w:rPr>
          <w:rFonts w:ascii="Times New Roman" w:eastAsia="Calibri" w:hAnsi="Times New Roman" w:cs="Times New Roman"/>
          <w:sz w:val="12"/>
          <w:szCs w:val="12"/>
        </w:rPr>
      </w:pPr>
      <w:r w:rsidRPr="003C748B">
        <w:rPr>
          <w:rFonts w:ascii="Times New Roman" w:eastAsia="Calibri" w:hAnsi="Times New Roman" w:cs="Times New Roman"/>
          <w:sz w:val="12"/>
          <w:szCs w:val="12"/>
        </w:rPr>
        <w:t>Прошу предоставить предложения по проведению контрольных мероприятий в отношении использования средств бюджета муниципального района Сергиевский Самарской области и расположенных на его территории муниципальных образований в соответствии со следующей формой.</w:t>
      </w:r>
    </w:p>
    <w:p w:rsidR="003C748B" w:rsidRPr="003C748B" w:rsidRDefault="003C748B" w:rsidP="003C748B">
      <w:pPr>
        <w:tabs>
          <w:tab w:val="left" w:pos="284"/>
        </w:tabs>
        <w:spacing w:after="0" w:line="240" w:lineRule="auto"/>
        <w:jc w:val="both"/>
        <w:rPr>
          <w:rFonts w:ascii="Times New Roman" w:eastAsia="Calibri" w:hAnsi="Times New Roman" w:cs="Times New Roman"/>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1"/>
        <w:gridCol w:w="658"/>
        <w:gridCol w:w="716"/>
        <w:gridCol w:w="4813"/>
        <w:gridCol w:w="855"/>
      </w:tblGrid>
      <w:tr w:rsidR="003C748B" w:rsidRPr="003C748B" w:rsidTr="003C748B">
        <w:trPr>
          <w:trHeight w:val="527"/>
        </w:trPr>
        <w:tc>
          <w:tcPr>
            <w:tcW w:w="320" w:type="pct"/>
          </w:tcPr>
          <w:p w:rsidR="003C748B" w:rsidRPr="003C748B" w:rsidRDefault="003C748B" w:rsidP="003C748B">
            <w:pPr>
              <w:tabs>
                <w:tab w:val="left" w:pos="284"/>
              </w:tabs>
              <w:spacing w:after="0" w:line="240" w:lineRule="auto"/>
              <w:rPr>
                <w:rFonts w:ascii="Times New Roman" w:eastAsia="Calibri" w:hAnsi="Times New Roman" w:cs="Times New Roman"/>
                <w:b/>
                <w:sz w:val="12"/>
                <w:szCs w:val="12"/>
              </w:rPr>
            </w:pPr>
            <w:r w:rsidRPr="003C748B">
              <w:rPr>
                <w:rFonts w:ascii="Times New Roman" w:eastAsia="Calibri" w:hAnsi="Times New Roman" w:cs="Times New Roman"/>
                <w:sz w:val="12"/>
                <w:szCs w:val="12"/>
              </w:rPr>
              <w:t>Объект контроля</w:t>
            </w:r>
          </w:p>
        </w:tc>
        <w:tc>
          <w:tcPr>
            <w:tcW w:w="437" w:type="pct"/>
          </w:tcPr>
          <w:p w:rsidR="003C748B" w:rsidRPr="003C748B" w:rsidRDefault="003C748B" w:rsidP="003C748B">
            <w:pPr>
              <w:tabs>
                <w:tab w:val="left" w:pos="284"/>
              </w:tabs>
              <w:spacing w:after="0" w:line="240" w:lineRule="auto"/>
              <w:rPr>
                <w:rFonts w:ascii="Times New Roman" w:eastAsia="Calibri" w:hAnsi="Times New Roman" w:cs="Times New Roman"/>
                <w:b/>
                <w:sz w:val="12"/>
                <w:szCs w:val="12"/>
              </w:rPr>
            </w:pPr>
            <w:r w:rsidRPr="003C748B">
              <w:rPr>
                <w:rFonts w:ascii="Times New Roman" w:eastAsia="Calibri" w:hAnsi="Times New Roman" w:cs="Times New Roman"/>
                <w:sz w:val="12"/>
                <w:szCs w:val="12"/>
              </w:rPr>
              <w:t>Тема проверки</w:t>
            </w:r>
          </w:p>
        </w:tc>
        <w:tc>
          <w:tcPr>
            <w:tcW w:w="476" w:type="pct"/>
          </w:tcPr>
          <w:p w:rsidR="003C748B" w:rsidRPr="003C748B" w:rsidRDefault="003C748B" w:rsidP="003C748B">
            <w:pPr>
              <w:tabs>
                <w:tab w:val="left" w:pos="284"/>
              </w:tabs>
              <w:spacing w:after="0" w:line="240" w:lineRule="auto"/>
              <w:rPr>
                <w:rFonts w:ascii="Times New Roman" w:eastAsia="Calibri" w:hAnsi="Times New Roman" w:cs="Times New Roman"/>
                <w:b/>
                <w:sz w:val="12"/>
                <w:szCs w:val="12"/>
              </w:rPr>
            </w:pPr>
            <w:r w:rsidRPr="003C748B">
              <w:rPr>
                <w:rFonts w:ascii="Times New Roman" w:eastAsia="Calibri" w:hAnsi="Times New Roman" w:cs="Times New Roman"/>
                <w:sz w:val="12"/>
                <w:szCs w:val="12"/>
              </w:rPr>
              <w:t>Проверяемый период</w:t>
            </w:r>
          </w:p>
        </w:tc>
        <w:tc>
          <w:tcPr>
            <w:tcW w:w="3199" w:type="pct"/>
          </w:tcPr>
          <w:p w:rsidR="003C748B" w:rsidRPr="003C748B" w:rsidRDefault="003C748B" w:rsidP="003C748B">
            <w:pPr>
              <w:tabs>
                <w:tab w:val="left" w:pos="284"/>
              </w:tabs>
              <w:spacing w:after="0" w:line="240" w:lineRule="auto"/>
              <w:rPr>
                <w:rFonts w:ascii="Times New Roman" w:eastAsia="Calibri" w:hAnsi="Times New Roman" w:cs="Times New Roman"/>
                <w:b/>
                <w:sz w:val="12"/>
                <w:szCs w:val="12"/>
              </w:rPr>
            </w:pPr>
            <w:r w:rsidRPr="003C748B">
              <w:rPr>
                <w:rFonts w:ascii="Times New Roman" w:eastAsia="Calibri" w:hAnsi="Times New Roman" w:cs="Times New Roman"/>
                <w:sz w:val="12"/>
                <w:szCs w:val="12"/>
              </w:rPr>
              <w:t>Объем финансового обеспечения деятельности объекта контроля или выполнения мероприятий за счет средств бюджета и (или) средств, предоставленных из бюджета, в проверяемые отчетные периоды (в целом и (или) дифференцированно) по видам расходов, источников финансирования дефицита бюджета (при наличии)</w:t>
            </w:r>
          </w:p>
        </w:tc>
        <w:tc>
          <w:tcPr>
            <w:tcW w:w="568" w:type="pct"/>
          </w:tcPr>
          <w:p w:rsidR="003C748B" w:rsidRPr="003C748B" w:rsidRDefault="003C748B" w:rsidP="003C748B">
            <w:pPr>
              <w:tabs>
                <w:tab w:val="left" w:pos="284"/>
              </w:tabs>
              <w:spacing w:after="0" w:line="240" w:lineRule="auto"/>
              <w:rPr>
                <w:rFonts w:ascii="Times New Roman" w:eastAsia="Calibri" w:hAnsi="Times New Roman" w:cs="Times New Roman"/>
                <w:b/>
                <w:sz w:val="12"/>
                <w:szCs w:val="12"/>
              </w:rPr>
            </w:pPr>
            <w:r w:rsidRPr="003C748B">
              <w:rPr>
                <w:rFonts w:ascii="Times New Roman" w:eastAsia="Calibri" w:hAnsi="Times New Roman" w:cs="Times New Roman"/>
                <w:sz w:val="12"/>
                <w:szCs w:val="12"/>
              </w:rPr>
              <w:t>Обоснование необходимости проверки</w:t>
            </w:r>
          </w:p>
        </w:tc>
      </w:tr>
      <w:tr w:rsidR="003C748B" w:rsidRPr="003C748B" w:rsidTr="003C748B">
        <w:trPr>
          <w:trHeight w:val="20"/>
        </w:trPr>
        <w:tc>
          <w:tcPr>
            <w:tcW w:w="320" w:type="pct"/>
          </w:tcPr>
          <w:p w:rsidR="003C748B" w:rsidRPr="003C748B" w:rsidRDefault="003C748B" w:rsidP="003C748B">
            <w:pPr>
              <w:tabs>
                <w:tab w:val="left" w:pos="284"/>
              </w:tabs>
              <w:spacing w:after="0" w:line="240" w:lineRule="auto"/>
              <w:rPr>
                <w:rFonts w:ascii="Times New Roman" w:eastAsia="Calibri" w:hAnsi="Times New Roman" w:cs="Times New Roman"/>
                <w:sz w:val="12"/>
                <w:szCs w:val="12"/>
              </w:rPr>
            </w:pPr>
          </w:p>
        </w:tc>
        <w:tc>
          <w:tcPr>
            <w:tcW w:w="437" w:type="pct"/>
          </w:tcPr>
          <w:p w:rsidR="003C748B" w:rsidRPr="003C748B" w:rsidRDefault="003C748B" w:rsidP="003C748B">
            <w:pPr>
              <w:tabs>
                <w:tab w:val="left" w:pos="284"/>
              </w:tabs>
              <w:spacing w:after="0" w:line="240" w:lineRule="auto"/>
              <w:rPr>
                <w:rFonts w:ascii="Times New Roman" w:eastAsia="Calibri" w:hAnsi="Times New Roman" w:cs="Times New Roman"/>
                <w:sz w:val="12"/>
                <w:szCs w:val="12"/>
              </w:rPr>
            </w:pPr>
          </w:p>
        </w:tc>
        <w:tc>
          <w:tcPr>
            <w:tcW w:w="476" w:type="pct"/>
          </w:tcPr>
          <w:p w:rsidR="003C748B" w:rsidRPr="003C748B" w:rsidRDefault="003C748B" w:rsidP="003C748B">
            <w:pPr>
              <w:tabs>
                <w:tab w:val="left" w:pos="284"/>
              </w:tabs>
              <w:spacing w:after="0" w:line="240" w:lineRule="auto"/>
              <w:rPr>
                <w:rFonts w:ascii="Times New Roman" w:eastAsia="Calibri" w:hAnsi="Times New Roman" w:cs="Times New Roman"/>
                <w:sz w:val="12"/>
                <w:szCs w:val="12"/>
              </w:rPr>
            </w:pPr>
          </w:p>
        </w:tc>
        <w:tc>
          <w:tcPr>
            <w:tcW w:w="3199" w:type="pct"/>
          </w:tcPr>
          <w:p w:rsidR="003C748B" w:rsidRPr="003C748B" w:rsidRDefault="003C748B" w:rsidP="003C748B">
            <w:pPr>
              <w:tabs>
                <w:tab w:val="left" w:pos="284"/>
              </w:tabs>
              <w:spacing w:after="0" w:line="240" w:lineRule="auto"/>
              <w:rPr>
                <w:rFonts w:ascii="Times New Roman" w:eastAsia="Calibri" w:hAnsi="Times New Roman" w:cs="Times New Roman"/>
                <w:sz w:val="12"/>
                <w:szCs w:val="12"/>
              </w:rPr>
            </w:pPr>
          </w:p>
        </w:tc>
        <w:tc>
          <w:tcPr>
            <w:tcW w:w="568" w:type="pct"/>
          </w:tcPr>
          <w:p w:rsidR="003C748B" w:rsidRPr="003C748B" w:rsidRDefault="003C748B" w:rsidP="003C748B">
            <w:pPr>
              <w:tabs>
                <w:tab w:val="left" w:pos="284"/>
              </w:tabs>
              <w:spacing w:after="0" w:line="240" w:lineRule="auto"/>
              <w:rPr>
                <w:rFonts w:ascii="Times New Roman" w:eastAsia="Calibri" w:hAnsi="Times New Roman" w:cs="Times New Roman"/>
                <w:sz w:val="12"/>
                <w:szCs w:val="12"/>
              </w:rPr>
            </w:pPr>
          </w:p>
        </w:tc>
      </w:tr>
    </w:tbl>
    <w:p w:rsidR="003C748B" w:rsidRPr="003C748B" w:rsidRDefault="003C748B" w:rsidP="003C748B">
      <w:pPr>
        <w:tabs>
          <w:tab w:val="left" w:pos="284"/>
        </w:tabs>
        <w:spacing w:after="0" w:line="240" w:lineRule="auto"/>
        <w:jc w:val="both"/>
        <w:rPr>
          <w:rFonts w:ascii="Times New Roman" w:eastAsia="Calibri" w:hAnsi="Times New Roman" w:cs="Times New Roman"/>
          <w:sz w:val="12"/>
          <w:szCs w:val="12"/>
        </w:rPr>
      </w:pPr>
    </w:p>
    <w:p w:rsidR="003C748B" w:rsidRPr="003C748B" w:rsidRDefault="003C748B" w:rsidP="003C748B">
      <w:pPr>
        <w:tabs>
          <w:tab w:val="left" w:pos="284"/>
        </w:tabs>
        <w:spacing w:after="0" w:line="240" w:lineRule="auto"/>
        <w:jc w:val="both"/>
        <w:rPr>
          <w:rFonts w:ascii="Times New Roman" w:eastAsia="Calibri" w:hAnsi="Times New Roman" w:cs="Times New Roman"/>
          <w:sz w:val="12"/>
          <w:szCs w:val="12"/>
        </w:rPr>
      </w:pPr>
      <w:r w:rsidRPr="003C748B">
        <w:rPr>
          <w:rFonts w:ascii="Times New Roman" w:eastAsia="Calibri" w:hAnsi="Times New Roman" w:cs="Times New Roman"/>
          <w:sz w:val="12"/>
          <w:szCs w:val="12"/>
        </w:rPr>
        <w:t>Прошу предоставить вышеуказанную информацию в срок до ____________ года.</w:t>
      </w:r>
    </w:p>
    <w:p w:rsidR="003C748B" w:rsidRPr="003C748B" w:rsidRDefault="003C748B" w:rsidP="003C748B">
      <w:pPr>
        <w:tabs>
          <w:tab w:val="left" w:pos="284"/>
        </w:tabs>
        <w:spacing w:after="0" w:line="240" w:lineRule="auto"/>
        <w:jc w:val="both"/>
        <w:rPr>
          <w:rFonts w:ascii="Times New Roman" w:eastAsia="Calibri" w:hAnsi="Times New Roman" w:cs="Times New Roman"/>
          <w:sz w:val="12"/>
          <w:szCs w:val="12"/>
        </w:rPr>
      </w:pPr>
      <w:r w:rsidRPr="003C748B">
        <w:rPr>
          <w:rFonts w:ascii="Times New Roman" w:eastAsia="Calibri" w:hAnsi="Times New Roman" w:cs="Times New Roman"/>
          <w:sz w:val="12"/>
          <w:szCs w:val="12"/>
        </w:rPr>
        <w:t>Начальник отдела                  ____________</w:t>
      </w:r>
      <w:r w:rsidRPr="003C748B">
        <w:rPr>
          <w:rFonts w:ascii="Times New Roman" w:eastAsia="Calibri" w:hAnsi="Times New Roman" w:cs="Times New Roman"/>
          <w:sz w:val="12"/>
          <w:szCs w:val="12"/>
        </w:rPr>
        <w:tab/>
        <w:t>____________</w:t>
      </w:r>
    </w:p>
    <w:p w:rsidR="003C748B" w:rsidRPr="003C748B" w:rsidRDefault="003C748B" w:rsidP="003C748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3C748B">
        <w:rPr>
          <w:rFonts w:ascii="Times New Roman" w:eastAsia="Calibri" w:hAnsi="Times New Roman" w:cs="Times New Roman"/>
          <w:sz w:val="12"/>
          <w:szCs w:val="12"/>
        </w:rPr>
        <w:t>(подпись)                    (Ф.И.О.)</w:t>
      </w:r>
    </w:p>
    <w:p w:rsidR="003C748B" w:rsidRPr="00D21423" w:rsidRDefault="003C748B" w:rsidP="003C748B">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№4</w:t>
      </w:r>
    </w:p>
    <w:p w:rsidR="003C748B" w:rsidRPr="00D21423" w:rsidRDefault="003C748B" w:rsidP="003C748B">
      <w:pPr>
        <w:tabs>
          <w:tab w:val="left" w:pos="284"/>
        </w:tabs>
        <w:spacing w:after="0" w:line="240" w:lineRule="auto"/>
        <w:jc w:val="right"/>
        <w:rPr>
          <w:rFonts w:ascii="Times New Roman" w:eastAsia="Calibri" w:hAnsi="Times New Roman" w:cs="Times New Roman"/>
          <w:i/>
          <w:sz w:val="12"/>
          <w:szCs w:val="12"/>
        </w:rPr>
      </w:pPr>
      <w:r w:rsidRPr="00D21423">
        <w:rPr>
          <w:rFonts w:ascii="Times New Roman" w:eastAsia="Calibri" w:hAnsi="Times New Roman" w:cs="Times New Roman"/>
          <w:i/>
          <w:sz w:val="12"/>
          <w:szCs w:val="12"/>
        </w:rPr>
        <w:t>к ведомственному стандарту осуществления</w:t>
      </w:r>
    </w:p>
    <w:p w:rsidR="003C748B" w:rsidRPr="00D21423" w:rsidRDefault="003C748B" w:rsidP="003C748B">
      <w:pPr>
        <w:tabs>
          <w:tab w:val="left" w:pos="284"/>
        </w:tabs>
        <w:spacing w:after="0" w:line="240" w:lineRule="auto"/>
        <w:jc w:val="right"/>
        <w:rPr>
          <w:rFonts w:ascii="Times New Roman" w:eastAsia="Calibri" w:hAnsi="Times New Roman" w:cs="Times New Roman"/>
          <w:i/>
          <w:sz w:val="12"/>
          <w:szCs w:val="12"/>
        </w:rPr>
      </w:pPr>
      <w:r w:rsidRPr="00D21423">
        <w:rPr>
          <w:rFonts w:ascii="Times New Roman" w:eastAsia="Calibri" w:hAnsi="Times New Roman" w:cs="Times New Roman"/>
          <w:i/>
          <w:sz w:val="12"/>
          <w:szCs w:val="12"/>
        </w:rPr>
        <w:t>Контрольным управлением администрации</w:t>
      </w:r>
    </w:p>
    <w:p w:rsidR="003C748B" w:rsidRPr="00D21423" w:rsidRDefault="003C748B" w:rsidP="003C748B">
      <w:pPr>
        <w:tabs>
          <w:tab w:val="left" w:pos="284"/>
        </w:tabs>
        <w:spacing w:after="0" w:line="240" w:lineRule="auto"/>
        <w:jc w:val="right"/>
        <w:rPr>
          <w:rFonts w:ascii="Times New Roman" w:eastAsia="Calibri" w:hAnsi="Times New Roman" w:cs="Times New Roman"/>
          <w:i/>
          <w:sz w:val="12"/>
          <w:szCs w:val="12"/>
        </w:rPr>
      </w:pPr>
      <w:r w:rsidRPr="00D21423">
        <w:rPr>
          <w:rFonts w:ascii="Times New Roman" w:eastAsia="Calibri" w:hAnsi="Times New Roman" w:cs="Times New Roman"/>
          <w:i/>
          <w:sz w:val="12"/>
          <w:szCs w:val="12"/>
        </w:rPr>
        <w:t xml:space="preserve">муниципального района Сергиевский </w:t>
      </w:r>
      <w:proofErr w:type="gramStart"/>
      <w:r w:rsidRPr="00D21423">
        <w:rPr>
          <w:rFonts w:ascii="Times New Roman" w:eastAsia="Calibri" w:hAnsi="Times New Roman" w:cs="Times New Roman"/>
          <w:i/>
          <w:sz w:val="12"/>
          <w:szCs w:val="12"/>
        </w:rPr>
        <w:t>Самарской</w:t>
      </w:r>
      <w:proofErr w:type="gramEnd"/>
    </w:p>
    <w:p w:rsidR="003C748B" w:rsidRPr="00D21423" w:rsidRDefault="003C748B" w:rsidP="003C748B">
      <w:pPr>
        <w:tabs>
          <w:tab w:val="left" w:pos="284"/>
        </w:tabs>
        <w:spacing w:after="0" w:line="240" w:lineRule="auto"/>
        <w:jc w:val="right"/>
        <w:rPr>
          <w:rFonts w:ascii="Times New Roman" w:eastAsia="Calibri" w:hAnsi="Times New Roman" w:cs="Times New Roman"/>
          <w:i/>
          <w:sz w:val="12"/>
          <w:szCs w:val="12"/>
        </w:rPr>
      </w:pPr>
      <w:r w:rsidRPr="00D21423">
        <w:rPr>
          <w:rFonts w:ascii="Times New Roman" w:eastAsia="Calibri" w:hAnsi="Times New Roman" w:cs="Times New Roman"/>
          <w:i/>
          <w:sz w:val="12"/>
          <w:szCs w:val="12"/>
        </w:rPr>
        <w:t xml:space="preserve">области полномочий по </w:t>
      </w:r>
      <w:proofErr w:type="gramStart"/>
      <w:r w:rsidRPr="00D21423">
        <w:rPr>
          <w:rFonts w:ascii="Times New Roman" w:eastAsia="Calibri" w:hAnsi="Times New Roman" w:cs="Times New Roman"/>
          <w:i/>
          <w:sz w:val="12"/>
          <w:szCs w:val="12"/>
        </w:rPr>
        <w:t>внутреннему</w:t>
      </w:r>
      <w:proofErr w:type="gramEnd"/>
    </w:p>
    <w:p w:rsidR="003C748B" w:rsidRPr="00D21423" w:rsidRDefault="003C748B" w:rsidP="003C748B">
      <w:pPr>
        <w:tabs>
          <w:tab w:val="left" w:pos="284"/>
        </w:tabs>
        <w:spacing w:after="0" w:line="240" w:lineRule="auto"/>
        <w:jc w:val="right"/>
        <w:rPr>
          <w:rFonts w:ascii="Times New Roman" w:eastAsia="Calibri" w:hAnsi="Times New Roman" w:cs="Times New Roman"/>
          <w:i/>
          <w:sz w:val="12"/>
          <w:szCs w:val="12"/>
        </w:rPr>
      </w:pPr>
      <w:r w:rsidRPr="00D21423">
        <w:rPr>
          <w:rFonts w:ascii="Times New Roman" w:eastAsia="Calibri" w:hAnsi="Times New Roman" w:cs="Times New Roman"/>
          <w:i/>
          <w:sz w:val="12"/>
          <w:szCs w:val="12"/>
        </w:rPr>
        <w:t>муниципальному финансовому контролю</w:t>
      </w:r>
    </w:p>
    <w:p w:rsidR="003C748B" w:rsidRPr="003C748B" w:rsidRDefault="003C748B" w:rsidP="003C748B">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0D440CE7">
            <wp:extent cx="158750" cy="1765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8750" cy="176530"/>
                    </a:xfrm>
                    <a:prstGeom prst="rect">
                      <a:avLst/>
                    </a:prstGeom>
                    <a:noFill/>
                  </pic:spPr>
                </pic:pic>
              </a:graphicData>
            </a:graphic>
          </wp:inline>
        </w:drawing>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729"/>
      </w:tblGrid>
      <w:tr w:rsidR="003C748B" w:rsidRPr="003C748B" w:rsidTr="003C748B">
        <w:tc>
          <w:tcPr>
            <w:tcW w:w="7729" w:type="dxa"/>
          </w:tcPr>
          <w:p w:rsidR="003C748B" w:rsidRPr="003C748B" w:rsidRDefault="003C748B" w:rsidP="003C748B">
            <w:pPr>
              <w:tabs>
                <w:tab w:val="left" w:pos="284"/>
              </w:tabs>
              <w:spacing w:after="0" w:line="240" w:lineRule="auto"/>
              <w:jc w:val="center"/>
              <w:rPr>
                <w:rFonts w:ascii="Times New Roman" w:eastAsia="Calibri" w:hAnsi="Times New Roman" w:cs="Times New Roman"/>
                <w:b/>
                <w:sz w:val="12"/>
                <w:szCs w:val="12"/>
              </w:rPr>
            </w:pPr>
            <w:r w:rsidRPr="003C748B">
              <w:rPr>
                <w:rFonts w:ascii="Times New Roman" w:eastAsia="Calibri" w:hAnsi="Times New Roman" w:cs="Times New Roman"/>
                <w:b/>
                <w:sz w:val="12"/>
                <w:szCs w:val="12"/>
              </w:rPr>
              <w:t>АДМИНИСТРАЦИЯ</w:t>
            </w:r>
          </w:p>
          <w:p w:rsidR="003C748B" w:rsidRPr="003C748B" w:rsidRDefault="003C748B" w:rsidP="003C748B">
            <w:pPr>
              <w:tabs>
                <w:tab w:val="left" w:pos="284"/>
              </w:tabs>
              <w:spacing w:after="0" w:line="240" w:lineRule="auto"/>
              <w:jc w:val="center"/>
              <w:rPr>
                <w:rFonts w:ascii="Times New Roman" w:eastAsia="Calibri" w:hAnsi="Times New Roman" w:cs="Times New Roman"/>
                <w:b/>
                <w:sz w:val="12"/>
                <w:szCs w:val="12"/>
              </w:rPr>
            </w:pPr>
            <w:r w:rsidRPr="003C748B">
              <w:rPr>
                <w:rFonts w:ascii="Times New Roman" w:eastAsia="Calibri" w:hAnsi="Times New Roman" w:cs="Times New Roman"/>
                <w:b/>
                <w:sz w:val="12"/>
                <w:szCs w:val="12"/>
              </w:rPr>
              <w:t>МУНИЦИПАЛЬНОГО РАЙОНА СЕРГИЕВСКИЙ</w:t>
            </w:r>
          </w:p>
          <w:p w:rsidR="003C748B" w:rsidRPr="003C748B" w:rsidRDefault="003C748B" w:rsidP="003C748B">
            <w:pPr>
              <w:tabs>
                <w:tab w:val="left" w:pos="284"/>
              </w:tabs>
              <w:spacing w:after="0" w:line="240" w:lineRule="auto"/>
              <w:jc w:val="center"/>
              <w:rPr>
                <w:rFonts w:ascii="Times New Roman" w:eastAsia="Calibri" w:hAnsi="Times New Roman" w:cs="Times New Roman"/>
                <w:b/>
                <w:sz w:val="12"/>
                <w:szCs w:val="12"/>
              </w:rPr>
            </w:pPr>
            <w:r w:rsidRPr="003C748B">
              <w:rPr>
                <w:rFonts w:ascii="Times New Roman" w:eastAsia="Calibri" w:hAnsi="Times New Roman" w:cs="Times New Roman"/>
                <w:b/>
                <w:sz w:val="12"/>
                <w:szCs w:val="12"/>
              </w:rPr>
              <w:t>САМАРСКОЙ ОБЛАСТИ</w:t>
            </w:r>
          </w:p>
          <w:p w:rsidR="003C748B" w:rsidRPr="003C748B" w:rsidRDefault="003C748B" w:rsidP="003C748B">
            <w:pPr>
              <w:tabs>
                <w:tab w:val="left" w:pos="284"/>
              </w:tabs>
              <w:spacing w:after="0" w:line="240" w:lineRule="auto"/>
              <w:jc w:val="center"/>
              <w:rPr>
                <w:rFonts w:ascii="Times New Roman" w:eastAsia="Calibri" w:hAnsi="Times New Roman" w:cs="Times New Roman"/>
                <w:b/>
                <w:sz w:val="12"/>
                <w:szCs w:val="12"/>
              </w:rPr>
            </w:pPr>
          </w:p>
          <w:p w:rsidR="003C748B" w:rsidRPr="003C748B" w:rsidRDefault="003C748B" w:rsidP="003C748B">
            <w:pPr>
              <w:tabs>
                <w:tab w:val="left" w:pos="284"/>
              </w:tabs>
              <w:spacing w:after="0" w:line="240" w:lineRule="auto"/>
              <w:jc w:val="center"/>
              <w:rPr>
                <w:rFonts w:ascii="Times New Roman" w:eastAsia="Calibri" w:hAnsi="Times New Roman" w:cs="Times New Roman"/>
                <w:b/>
                <w:sz w:val="12"/>
                <w:szCs w:val="12"/>
              </w:rPr>
            </w:pPr>
            <w:r w:rsidRPr="003C748B">
              <w:rPr>
                <w:rFonts w:ascii="Times New Roman" w:eastAsia="Calibri" w:hAnsi="Times New Roman" w:cs="Times New Roman"/>
                <w:b/>
                <w:sz w:val="12"/>
                <w:szCs w:val="12"/>
              </w:rPr>
              <w:t>РАСПОРЯЖЕНИЕ</w:t>
            </w:r>
          </w:p>
          <w:p w:rsidR="003C748B" w:rsidRPr="003C748B" w:rsidRDefault="003C748B" w:rsidP="003C748B">
            <w:pPr>
              <w:tabs>
                <w:tab w:val="left" w:pos="284"/>
              </w:tabs>
              <w:spacing w:after="0" w:line="240" w:lineRule="auto"/>
              <w:jc w:val="center"/>
              <w:rPr>
                <w:rFonts w:ascii="Times New Roman" w:eastAsia="Calibri" w:hAnsi="Times New Roman" w:cs="Times New Roman"/>
                <w:b/>
                <w:sz w:val="12"/>
                <w:szCs w:val="12"/>
              </w:rPr>
            </w:pPr>
            <w:r w:rsidRPr="003C748B">
              <w:rPr>
                <w:rFonts w:ascii="Times New Roman" w:eastAsia="Calibri" w:hAnsi="Times New Roman" w:cs="Times New Roman"/>
                <w:b/>
                <w:sz w:val="12"/>
                <w:szCs w:val="12"/>
              </w:rPr>
              <w:t>от «___»  ___________ 202__ г. № ______</w:t>
            </w:r>
          </w:p>
          <w:p w:rsidR="003C748B" w:rsidRPr="003C748B" w:rsidRDefault="003C748B" w:rsidP="003C748B">
            <w:pPr>
              <w:tabs>
                <w:tab w:val="left" w:pos="284"/>
              </w:tabs>
              <w:spacing w:after="0" w:line="240" w:lineRule="auto"/>
              <w:jc w:val="center"/>
              <w:rPr>
                <w:rFonts w:ascii="Times New Roman" w:eastAsia="Calibri" w:hAnsi="Times New Roman" w:cs="Times New Roman"/>
                <w:b/>
                <w:sz w:val="12"/>
                <w:szCs w:val="12"/>
              </w:rPr>
            </w:pPr>
          </w:p>
          <w:p w:rsidR="003C748B" w:rsidRPr="003C748B" w:rsidRDefault="003C748B" w:rsidP="003C748B">
            <w:pPr>
              <w:tabs>
                <w:tab w:val="left" w:pos="284"/>
              </w:tabs>
              <w:spacing w:after="0" w:line="240" w:lineRule="auto"/>
              <w:jc w:val="center"/>
              <w:rPr>
                <w:rFonts w:ascii="Times New Roman" w:eastAsia="Calibri" w:hAnsi="Times New Roman" w:cs="Times New Roman"/>
                <w:b/>
                <w:bCs/>
                <w:sz w:val="12"/>
                <w:szCs w:val="12"/>
              </w:rPr>
            </w:pPr>
            <w:r w:rsidRPr="003C748B">
              <w:rPr>
                <w:rFonts w:ascii="Times New Roman" w:eastAsia="Calibri" w:hAnsi="Times New Roman" w:cs="Times New Roman"/>
                <w:b/>
                <w:bCs/>
                <w:sz w:val="12"/>
                <w:szCs w:val="12"/>
              </w:rPr>
              <w:t xml:space="preserve">О ПРОВЕДЕНИИ (ВЫЕЗДНОЙ ПРОВЕКРИ, ВЫЕЗДНОЙ РЕВИЗИИ, КАМЕРАЛЬНОЙ ПРОВЕРКИ, ОБСЛЕДОВАНИЯ) ПО ТЕМЕ: </w:t>
            </w:r>
            <w:r w:rsidRPr="003C748B">
              <w:rPr>
                <w:rFonts w:ascii="Times New Roman" w:eastAsia="Calibri" w:hAnsi="Times New Roman" w:cs="Times New Roman"/>
                <w:b/>
                <w:sz w:val="12"/>
                <w:szCs w:val="12"/>
              </w:rPr>
              <w:t>«_________________________»</w:t>
            </w:r>
          </w:p>
        </w:tc>
      </w:tr>
    </w:tbl>
    <w:p w:rsidR="003C748B" w:rsidRPr="003C748B" w:rsidRDefault="003C748B" w:rsidP="003C748B">
      <w:pPr>
        <w:tabs>
          <w:tab w:val="left" w:pos="284"/>
        </w:tabs>
        <w:spacing w:after="0" w:line="240" w:lineRule="auto"/>
        <w:jc w:val="both"/>
        <w:rPr>
          <w:rFonts w:ascii="Times New Roman" w:eastAsia="Calibri" w:hAnsi="Times New Roman" w:cs="Times New Roman"/>
          <w:sz w:val="12"/>
          <w:szCs w:val="12"/>
        </w:rPr>
      </w:pPr>
    </w:p>
    <w:p w:rsidR="003C748B" w:rsidRPr="003C748B" w:rsidRDefault="003C748B" w:rsidP="003C748B">
      <w:pPr>
        <w:tabs>
          <w:tab w:val="left" w:pos="284"/>
        </w:tabs>
        <w:spacing w:after="0" w:line="240" w:lineRule="auto"/>
        <w:ind w:firstLine="284"/>
        <w:jc w:val="both"/>
        <w:rPr>
          <w:rFonts w:ascii="Times New Roman" w:eastAsia="Calibri" w:hAnsi="Times New Roman" w:cs="Times New Roman"/>
          <w:sz w:val="12"/>
          <w:szCs w:val="12"/>
        </w:rPr>
      </w:pPr>
      <w:r w:rsidRPr="003C748B">
        <w:rPr>
          <w:rFonts w:ascii="Times New Roman" w:eastAsia="Calibri" w:hAnsi="Times New Roman" w:cs="Times New Roman"/>
          <w:sz w:val="12"/>
          <w:szCs w:val="12"/>
        </w:rPr>
        <w:t>В соответствии со статьей 269.2 Бюджетного кодекса Российской Федерации</w:t>
      </w:r>
      <w:proofErr w:type="gramStart"/>
      <w:r w:rsidRPr="003C748B">
        <w:rPr>
          <w:rFonts w:ascii="Times New Roman" w:eastAsia="Calibri" w:hAnsi="Times New Roman" w:cs="Times New Roman"/>
          <w:sz w:val="12"/>
          <w:szCs w:val="12"/>
        </w:rPr>
        <w:t>,____________________________________________________:</w:t>
      </w:r>
      <w:proofErr w:type="gramEnd"/>
    </w:p>
    <w:p w:rsidR="003C748B" w:rsidRPr="003C748B" w:rsidRDefault="003C748B" w:rsidP="003C748B">
      <w:pPr>
        <w:tabs>
          <w:tab w:val="left" w:pos="284"/>
        </w:tabs>
        <w:spacing w:after="0" w:line="240" w:lineRule="auto"/>
        <w:ind w:firstLine="284"/>
        <w:jc w:val="both"/>
        <w:rPr>
          <w:rFonts w:ascii="Times New Roman" w:eastAsia="Calibri" w:hAnsi="Times New Roman" w:cs="Times New Roman"/>
          <w:sz w:val="12"/>
          <w:szCs w:val="12"/>
        </w:rPr>
      </w:pPr>
      <w:r w:rsidRPr="003C748B">
        <w:rPr>
          <w:rFonts w:ascii="Times New Roman" w:eastAsia="Calibri" w:hAnsi="Times New Roman" w:cs="Times New Roman"/>
          <w:sz w:val="12"/>
          <w:szCs w:val="12"/>
        </w:rPr>
        <w:t>1. Провести (выездную проверку, выездную ревизию, камеральную проверку, обследование) по теме «_____________________________».</w:t>
      </w:r>
    </w:p>
    <w:p w:rsidR="003C748B" w:rsidRPr="003C748B" w:rsidRDefault="003C748B" w:rsidP="003C748B">
      <w:pPr>
        <w:tabs>
          <w:tab w:val="left" w:pos="284"/>
        </w:tabs>
        <w:spacing w:after="0" w:line="240" w:lineRule="auto"/>
        <w:ind w:firstLine="284"/>
        <w:jc w:val="both"/>
        <w:rPr>
          <w:rFonts w:ascii="Times New Roman" w:eastAsia="Calibri" w:hAnsi="Times New Roman" w:cs="Times New Roman"/>
          <w:sz w:val="12"/>
          <w:szCs w:val="12"/>
        </w:rPr>
      </w:pPr>
      <w:r w:rsidRPr="003C748B">
        <w:rPr>
          <w:rFonts w:ascii="Times New Roman" w:eastAsia="Calibri" w:hAnsi="Times New Roman" w:cs="Times New Roman"/>
          <w:sz w:val="12"/>
          <w:szCs w:val="12"/>
        </w:rPr>
        <w:t>2. Состав проверочной (ревизионной) группы (уполномоченное на проведение контрольного мероприятия должностное лицо):_______________________________________________________________</w:t>
      </w:r>
      <w:r>
        <w:rPr>
          <w:rFonts w:ascii="Times New Roman" w:eastAsia="Calibri" w:hAnsi="Times New Roman" w:cs="Times New Roman"/>
          <w:sz w:val="12"/>
          <w:szCs w:val="12"/>
        </w:rPr>
        <w:t>_______________________________________________________</w:t>
      </w:r>
    </w:p>
    <w:p w:rsidR="003C748B" w:rsidRPr="003C748B" w:rsidRDefault="003C748B" w:rsidP="003C748B">
      <w:pPr>
        <w:tabs>
          <w:tab w:val="left" w:pos="284"/>
        </w:tabs>
        <w:spacing w:after="0" w:line="240" w:lineRule="auto"/>
        <w:ind w:firstLine="284"/>
        <w:jc w:val="both"/>
        <w:rPr>
          <w:rFonts w:ascii="Times New Roman" w:eastAsia="Calibri" w:hAnsi="Times New Roman" w:cs="Times New Roman"/>
          <w:sz w:val="10"/>
          <w:szCs w:val="10"/>
        </w:rPr>
      </w:pPr>
      <w:proofErr w:type="gramStart"/>
      <w:r w:rsidRPr="003C748B">
        <w:rPr>
          <w:rFonts w:ascii="Times New Roman" w:eastAsia="Calibri" w:hAnsi="Times New Roman" w:cs="Times New Roman"/>
          <w:sz w:val="10"/>
          <w:szCs w:val="10"/>
        </w:rPr>
        <w:t>(должность, Ф.И.О. (последнее – при наличии) руководителя проверочной (ревизионной) группы), иных участников проверочной (ревизионной) группы)</w:t>
      </w:r>
      <w:proofErr w:type="gramEnd"/>
    </w:p>
    <w:p w:rsidR="003C748B" w:rsidRPr="003C748B" w:rsidRDefault="003C748B" w:rsidP="003C748B">
      <w:pPr>
        <w:tabs>
          <w:tab w:val="left" w:pos="284"/>
        </w:tabs>
        <w:spacing w:after="0" w:line="240" w:lineRule="auto"/>
        <w:ind w:firstLine="284"/>
        <w:jc w:val="both"/>
        <w:rPr>
          <w:rFonts w:ascii="Times New Roman" w:eastAsia="Calibri" w:hAnsi="Times New Roman" w:cs="Times New Roman"/>
          <w:sz w:val="12"/>
          <w:szCs w:val="12"/>
        </w:rPr>
      </w:pPr>
      <w:r w:rsidRPr="003C748B">
        <w:rPr>
          <w:rFonts w:ascii="Times New Roman" w:eastAsia="Calibri" w:hAnsi="Times New Roman" w:cs="Times New Roman"/>
          <w:sz w:val="12"/>
          <w:szCs w:val="12"/>
        </w:rPr>
        <w:t>3. Реквизиты объект контроля: _____________________________________</w:t>
      </w:r>
      <w:r>
        <w:rPr>
          <w:rFonts w:ascii="Times New Roman" w:eastAsia="Calibri" w:hAnsi="Times New Roman" w:cs="Times New Roman"/>
          <w:sz w:val="12"/>
          <w:szCs w:val="12"/>
        </w:rPr>
        <w:t>_____________________________________________________</w:t>
      </w:r>
      <w:r w:rsidRPr="003C748B">
        <w:rPr>
          <w:rFonts w:ascii="Times New Roman" w:eastAsia="Calibri" w:hAnsi="Times New Roman" w:cs="Times New Roman"/>
          <w:sz w:val="12"/>
          <w:szCs w:val="12"/>
        </w:rPr>
        <w:t>_.</w:t>
      </w:r>
    </w:p>
    <w:p w:rsidR="003C748B" w:rsidRPr="003C748B" w:rsidRDefault="003C748B" w:rsidP="003C748B">
      <w:pPr>
        <w:tabs>
          <w:tab w:val="left" w:pos="284"/>
        </w:tabs>
        <w:spacing w:after="0" w:line="240" w:lineRule="auto"/>
        <w:ind w:firstLine="284"/>
        <w:jc w:val="center"/>
        <w:rPr>
          <w:rFonts w:ascii="Times New Roman" w:eastAsia="Calibri" w:hAnsi="Times New Roman" w:cs="Times New Roman"/>
          <w:sz w:val="12"/>
          <w:szCs w:val="12"/>
        </w:rPr>
      </w:pPr>
      <w:r w:rsidRPr="003C748B">
        <w:rPr>
          <w:rFonts w:ascii="Times New Roman" w:eastAsia="Calibri" w:hAnsi="Times New Roman" w:cs="Times New Roman"/>
          <w:sz w:val="12"/>
          <w:szCs w:val="12"/>
        </w:rPr>
        <w:t>(наименование объекта (объектов) контроля (ИНН, ОГРН))</w:t>
      </w:r>
    </w:p>
    <w:p w:rsidR="003C748B" w:rsidRPr="003C748B" w:rsidRDefault="003C748B" w:rsidP="003C748B">
      <w:pPr>
        <w:tabs>
          <w:tab w:val="left" w:pos="284"/>
        </w:tabs>
        <w:spacing w:after="0" w:line="240" w:lineRule="auto"/>
        <w:ind w:firstLine="284"/>
        <w:jc w:val="both"/>
        <w:rPr>
          <w:rFonts w:ascii="Times New Roman" w:eastAsia="Calibri" w:hAnsi="Times New Roman" w:cs="Times New Roman"/>
          <w:sz w:val="12"/>
          <w:szCs w:val="12"/>
        </w:rPr>
      </w:pPr>
      <w:r w:rsidRPr="003C748B">
        <w:rPr>
          <w:rFonts w:ascii="Times New Roman" w:eastAsia="Calibri" w:hAnsi="Times New Roman" w:cs="Times New Roman"/>
          <w:sz w:val="12"/>
          <w:szCs w:val="12"/>
        </w:rPr>
        <w:t>4. Основание проведения контрольного мероприятия: _______</w:t>
      </w:r>
      <w:proofErr w:type="gramStart"/>
      <w:r w:rsidRPr="003C748B">
        <w:rPr>
          <w:rFonts w:ascii="Times New Roman" w:eastAsia="Calibri" w:hAnsi="Times New Roman" w:cs="Times New Roman"/>
          <w:sz w:val="12"/>
          <w:szCs w:val="12"/>
        </w:rPr>
        <w:t xml:space="preserve"> .</w:t>
      </w:r>
      <w:proofErr w:type="gramEnd"/>
    </w:p>
    <w:p w:rsidR="003C748B" w:rsidRPr="003C748B" w:rsidRDefault="003C748B" w:rsidP="003C748B">
      <w:pPr>
        <w:tabs>
          <w:tab w:val="left" w:pos="284"/>
        </w:tabs>
        <w:spacing w:after="0" w:line="240" w:lineRule="auto"/>
        <w:ind w:firstLine="284"/>
        <w:jc w:val="both"/>
        <w:rPr>
          <w:rFonts w:ascii="Times New Roman" w:eastAsia="Calibri" w:hAnsi="Times New Roman" w:cs="Times New Roman"/>
          <w:sz w:val="12"/>
          <w:szCs w:val="12"/>
        </w:rPr>
      </w:pPr>
      <w:r w:rsidRPr="003C748B">
        <w:rPr>
          <w:rFonts w:ascii="Times New Roman" w:eastAsia="Calibri" w:hAnsi="Times New Roman" w:cs="Times New Roman"/>
          <w:sz w:val="12"/>
          <w:szCs w:val="12"/>
        </w:rPr>
        <w:t>5. Дата начала проведения контрольного мероприятия: __.__.20__.</w:t>
      </w:r>
    </w:p>
    <w:p w:rsidR="003C748B" w:rsidRPr="003C748B" w:rsidRDefault="003C748B" w:rsidP="003C748B">
      <w:pPr>
        <w:tabs>
          <w:tab w:val="left" w:pos="284"/>
        </w:tabs>
        <w:spacing w:after="0" w:line="240" w:lineRule="auto"/>
        <w:ind w:firstLine="284"/>
        <w:jc w:val="both"/>
        <w:rPr>
          <w:rFonts w:ascii="Times New Roman" w:eastAsia="Calibri" w:hAnsi="Times New Roman" w:cs="Times New Roman"/>
          <w:sz w:val="12"/>
          <w:szCs w:val="12"/>
        </w:rPr>
      </w:pPr>
      <w:r w:rsidRPr="003C748B">
        <w:rPr>
          <w:rFonts w:ascii="Times New Roman" w:eastAsia="Calibri" w:hAnsi="Times New Roman" w:cs="Times New Roman"/>
          <w:sz w:val="12"/>
          <w:szCs w:val="12"/>
        </w:rPr>
        <w:t>6. Срок проведения контрольного мероприятия: ___ рабочих дней.</w:t>
      </w:r>
    </w:p>
    <w:p w:rsidR="003C748B" w:rsidRPr="003C748B" w:rsidRDefault="003C748B" w:rsidP="003C748B">
      <w:pPr>
        <w:tabs>
          <w:tab w:val="left" w:pos="284"/>
        </w:tabs>
        <w:spacing w:after="0" w:line="240" w:lineRule="auto"/>
        <w:ind w:firstLine="284"/>
        <w:jc w:val="both"/>
        <w:rPr>
          <w:rFonts w:ascii="Times New Roman" w:eastAsia="Calibri" w:hAnsi="Times New Roman" w:cs="Times New Roman"/>
          <w:sz w:val="12"/>
          <w:szCs w:val="12"/>
        </w:rPr>
      </w:pPr>
      <w:r w:rsidRPr="003C748B">
        <w:rPr>
          <w:rFonts w:ascii="Times New Roman" w:eastAsia="Calibri" w:hAnsi="Times New Roman" w:cs="Times New Roman"/>
          <w:sz w:val="12"/>
          <w:szCs w:val="12"/>
        </w:rPr>
        <w:t>7. Проверяемый период: _______________.</w:t>
      </w:r>
    </w:p>
    <w:p w:rsidR="003C748B" w:rsidRPr="003C748B" w:rsidRDefault="003C748B" w:rsidP="003C748B">
      <w:pPr>
        <w:tabs>
          <w:tab w:val="left" w:pos="284"/>
        </w:tabs>
        <w:spacing w:after="0" w:line="240" w:lineRule="auto"/>
        <w:ind w:firstLine="284"/>
        <w:jc w:val="both"/>
        <w:rPr>
          <w:rFonts w:ascii="Times New Roman" w:eastAsia="Calibri" w:hAnsi="Times New Roman" w:cs="Times New Roman"/>
          <w:sz w:val="12"/>
          <w:szCs w:val="12"/>
        </w:rPr>
      </w:pPr>
      <w:r w:rsidRPr="003C748B">
        <w:rPr>
          <w:rFonts w:ascii="Times New Roman" w:eastAsia="Calibri" w:hAnsi="Times New Roman" w:cs="Times New Roman"/>
          <w:sz w:val="12"/>
          <w:szCs w:val="12"/>
        </w:rPr>
        <w:t>8. Метод контроля:____________________,</w:t>
      </w:r>
    </w:p>
    <w:p w:rsidR="003C748B" w:rsidRPr="003C748B" w:rsidRDefault="003C748B" w:rsidP="003C748B">
      <w:pPr>
        <w:tabs>
          <w:tab w:val="left" w:pos="284"/>
        </w:tabs>
        <w:spacing w:after="0" w:line="240" w:lineRule="auto"/>
        <w:ind w:firstLine="284"/>
        <w:jc w:val="both"/>
        <w:rPr>
          <w:rFonts w:ascii="Times New Roman" w:eastAsia="Calibri" w:hAnsi="Times New Roman" w:cs="Times New Roman"/>
          <w:sz w:val="12"/>
          <w:szCs w:val="12"/>
        </w:rPr>
      </w:pPr>
      <w:r w:rsidRPr="003C748B">
        <w:rPr>
          <w:rFonts w:ascii="Times New Roman" w:eastAsia="Calibri" w:hAnsi="Times New Roman" w:cs="Times New Roman"/>
          <w:sz w:val="12"/>
          <w:szCs w:val="12"/>
        </w:rPr>
        <w:t>9. Перечень основных вопросов, подлежащих изучению в ходе проведения контрольного мероприятия: ____________________________ .</w:t>
      </w:r>
    </w:p>
    <w:p w:rsidR="003C748B" w:rsidRPr="003C748B" w:rsidRDefault="003C748B" w:rsidP="003C748B">
      <w:pPr>
        <w:tabs>
          <w:tab w:val="left" w:pos="284"/>
        </w:tabs>
        <w:spacing w:after="0" w:line="240" w:lineRule="auto"/>
        <w:ind w:firstLine="284"/>
        <w:jc w:val="both"/>
        <w:rPr>
          <w:rFonts w:ascii="Times New Roman" w:eastAsia="Calibri" w:hAnsi="Times New Roman" w:cs="Times New Roman"/>
          <w:sz w:val="12"/>
          <w:szCs w:val="12"/>
        </w:rPr>
      </w:pPr>
      <w:r w:rsidRPr="003C748B">
        <w:rPr>
          <w:rFonts w:ascii="Times New Roman" w:eastAsia="Calibri" w:hAnsi="Times New Roman" w:cs="Times New Roman"/>
          <w:sz w:val="12"/>
          <w:szCs w:val="12"/>
        </w:rPr>
        <w:t>10. </w:t>
      </w:r>
      <w:proofErr w:type="gramStart"/>
      <w:r w:rsidRPr="003C748B">
        <w:rPr>
          <w:rFonts w:ascii="Times New Roman" w:eastAsia="Calibri" w:hAnsi="Times New Roman" w:cs="Times New Roman"/>
          <w:sz w:val="12"/>
          <w:szCs w:val="12"/>
        </w:rPr>
        <w:t>Сведения о привлекаемых независимых экспертах (специализированных экспертных организациях) и (или) специалистах иных государственных (муниципальных) органов, и (или) специалистах учреждений, подведомственных иным государственным (муниципальным) органам, и (или) специалистах учреждений, подведомственных органу контроля: ____________</w:t>
      </w:r>
      <w:r>
        <w:rPr>
          <w:rFonts w:ascii="Times New Roman" w:eastAsia="Calibri" w:hAnsi="Times New Roman" w:cs="Times New Roman"/>
          <w:sz w:val="12"/>
          <w:szCs w:val="12"/>
        </w:rPr>
        <w:t>________________</w:t>
      </w:r>
      <w:r w:rsidRPr="003C748B">
        <w:rPr>
          <w:rFonts w:ascii="Times New Roman" w:eastAsia="Calibri" w:hAnsi="Times New Roman" w:cs="Times New Roman"/>
          <w:sz w:val="12"/>
          <w:szCs w:val="12"/>
        </w:rPr>
        <w:t>_________________________.</w:t>
      </w:r>
      <w:proofErr w:type="gramEnd"/>
    </w:p>
    <w:p w:rsidR="003C748B" w:rsidRPr="003C748B" w:rsidRDefault="003C748B" w:rsidP="003C748B">
      <w:pPr>
        <w:tabs>
          <w:tab w:val="left" w:pos="284"/>
        </w:tabs>
        <w:spacing w:after="0" w:line="240" w:lineRule="auto"/>
        <w:ind w:firstLine="284"/>
        <w:jc w:val="center"/>
        <w:rPr>
          <w:rFonts w:ascii="Times New Roman" w:eastAsia="Calibri" w:hAnsi="Times New Roman" w:cs="Times New Roman"/>
          <w:sz w:val="10"/>
          <w:szCs w:val="10"/>
        </w:rPr>
      </w:pPr>
      <w:proofErr w:type="gramStart"/>
      <w:r w:rsidRPr="003C748B">
        <w:rPr>
          <w:rFonts w:ascii="Times New Roman" w:eastAsia="Calibri" w:hAnsi="Times New Roman" w:cs="Times New Roman"/>
          <w:sz w:val="10"/>
          <w:szCs w:val="10"/>
        </w:rPr>
        <w:t>(должность, Ф.И.О. (последнее – при наличии) привлекаемого независимого эксперта (экспертов) и (или) специалиста (специалистов) иных органов и (или) специалиста (специалистов) учреждения, подведомственного органу контроля, и (или) наименование специализированной экспертной организации (специализированных экспертных организаций))</w:t>
      </w:r>
      <w:proofErr w:type="gramEnd"/>
    </w:p>
    <w:p w:rsidR="003C748B" w:rsidRPr="003C748B" w:rsidRDefault="003C748B" w:rsidP="003C748B">
      <w:pPr>
        <w:tabs>
          <w:tab w:val="left" w:pos="284"/>
        </w:tabs>
        <w:spacing w:after="0" w:line="240" w:lineRule="auto"/>
        <w:ind w:firstLine="284"/>
        <w:jc w:val="both"/>
        <w:rPr>
          <w:rFonts w:ascii="Times New Roman" w:eastAsia="Calibri" w:hAnsi="Times New Roman" w:cs="Times New Roman"/>
          <w:sz w:val="12"/>
          <w:szCs w:val="12"/>
        </w:rPr>
      </w:pPr>
      <w:r w:rsidRPr="003C748B">
        <w:rPr>
          <w:rFonts w:ascii="Times New Roman" w:eastAsia="Calibri" w:hAnsi="Times New Roman" w:cs="Times New Roman"/>
          <w:sz w:val="12"/>
          <w:szCs w:val="12"/>
        </w:rPr>
        <w:t xml:space="preserve">11. </w:t>
      </w:r>
      <w:proofErr w:type="gramStart"/>
      <w:r w:rsidRPr="003C748B">
        <w:rPr>
          <w:rFonts w:ascii="Times New Roman" w:eastAsia="Calibri" w:hAnsi="Times New Roman" w:cs="Times New Roman"/>
          <w:sz w:val="12"/>
          <w:szCs w:val="12"/>
        </w:rPr>
        <w:t>Контроль за</w:t>
      </w:r>
      <w:proofErr w:type="gramEnd"/>
      <w:r w:rsidRPr="003C748B">
        <w:rPr>
          <w:rFonts w:ascii="Times New Roman" w:eastAsia="Calibri" w:hAnsi="Times New Roman" w:cs="Times New Roman"/>
          <w:sz w:val="12"/>
          <w:szCs w:val="12"/>
        </w:rPr>
        <w:t xml:space="preserve"> выполнением настоящего распоряжения возложить на руководителя Контрольного управления администрации муниципального района ____________________________________________________________________</w:t>
      </w:r>
    </w:p>
    <w:p w:rsidR="003C748B" w:rsidRPr="003C748B" w:rsidRDefault="003C748B" w:rsidP="003C748B">
      <w:pPr>
        <w:tabs>
          <w:tab w:val="left" w:pos="284"/>
        </w:tabs>
        <w:spacing w:after="0" w:line="240" w:lineRule="auto"/>
        <w:jc w:val="center"/>
        <w:rPr>
          <w:rFonts w:ascii="Times New Roman" w:eastAsia="Calibri" w:hAnsi="Times New Roman" w:cs="Times New Roman"/>
          <w:sz w:val="10"/>
          <w:szCs w:val="10"/>
        </w:rPr>
      </w:pPr>
      <w:r w:rsidRPr="003C748B">
        <w:rPr>
          <w:rFonts w:ascii="Times New Roman" w:eastAsia="Calibri" w:hAnsi="Times New Roman" w:cs="Times New Roman"/>
          <w:sz w:val="10"/>
          <w:szCs w:val="10"/>
        </w:rPr>
        <w:t>(должность, Ф.И.О.)</w:t>
      </w:r>
    </w:p>
    <w:p w:rsidR="003C748B" w:rsidRPr="003C748B" w:rsidRDefault="003C748B" w:rsidP="003C748B">
      <w:pPr>
        <w:tabs>
          <w:tab w:val="left" w:pos="284"/>
        </w:tabs>
        <w:spacing w:after="0" w:line="240" w:lineRule="auto"/>
        <w:jc w:val="right"/>
        <w:rPr>
          <w:rFonts w:ascii="Times New Roman" w:eastAsia="Calibri" w:hAnsi="Times New Roman" w:cs="Times New Roman"/>
          <w:sz w:val="12"/>
          <w:szCs w:val="12"/>
        </w:rPr>
      </w:pPr>
      <w:r w:rsidRPr="003C748B">
        <w:rPr>
          <w:rFonts w:ascii="Times New Roman" w:eastAsia="Calibri" w:hAnsi="Times New Roman" w:cs="Times New Roman"/>
          <w:sz w:val="12"/>
          <w:szCs w:val="12"/>
        </w:rPr>
        <w:t>Глава муниципального района</w:t>
      </w:r>
    </w:p>
    <w:p w:rsidR="003C748B" w:rsidRDefault="003C748B" w:rsidP="003C748B">
      <w:pPr>
        <w:tabs>
          <w:tab w:val="left" w:pos="284"/>
        </w:tabs>
        <w:spacing w:after="0" w:line="240" w:lineRule="auto"/>
        <w:jc w:val="right"/>
        <w:rPr>
          <w:rFonts w:ascii="Times New Roman" w:eastAsia="Calibri" w:hAnsi="Times New Roman" w:cs="Times New Roman"/>
          <w:sz w:val="12"/>
          <w:szCs w:val="12"/>
        </w:rPr>
      </w:pPr>
      <w:r w:rsidRPr="003C748B">
        <w:rPr>
          <w:rFonts w:ascii="Times New Roman" w:eastAsia="Calibri" w:hAnsi="Times New Roman" w:cs="Times New Roman"/>
          <w:sz w:val="12"/>
          <w:szCs w:val="12"/>
        </w:rPr>
        <w:t>Сергиевский Самарской области</w:t>
      </w:r>
    </w:p>
    <w:p w:rsidR="003C748B" w:rsidRPr="003C748B" w:rsidRDefault="003C748B" w:rsidP="003C748B">
      <w:pPr>
        <w:tabs>
          <w:tab w:val="left" w:pos="284"/>
        </w:tabs>
        <w:spacing w:after="0" w:line="240" w:lineRule="auto"/>
        <w:jc w:val="right"/>
        <w:rPr>
          <w:rFonts w:ascii="Times New Roman" w:eastAsia="Calibri" w:hAnsi="Times New Roman" w:cs="Times New Roman"/>
          <w:sz w:val="12"/>
          <w:szCs w:val="12"/>
        </w:rPr>
      </w:pPr>
      <w:r w:rsidRPr="003C748B">
        <w:rPr>
          <w:rFonts w:ascii="Times New Roman" w:eastAsia="Calibri" w:hAnsi="Times New Roman" w:cs="Times New Roman"/>
          <w:sz w:val="12"/>
          <w:szCs w:val="12"/>
        </w:rPr>
        <w:t>А.И. Екамасов</w:t>
      </w:r>
    </w:p>
    <w:p w:rsidR="003C748B" w:rsidRPr="003C748B" w:rsidRDefault="003C748B" w:rsidP="003C748B">
      <w:pPr>
        <w:tabs>
          <w:tab w:val="left" w:pos="284"/>
        </w:tabs>
        <w:spacing w:after="0" w:line="240" w:lineRule="auto"/>
        <w:jc w:val="both"/>
        <w:rPr>
          <w:rFonts w:ascii="Times New Roman" w:eastAsia="Calibri" w:hAnsi="Times New Roman" w:cs="Times New Roman"/>
          <w:sz w:val="12"/>
          <w:szCs w:val="12"/>
        </w:rPr>
      </w:pPr>
    </w:p>
    <w:p w:rsidR="003C748B" w:rsidRPr="00D21423" w:rsidRDefault="003C748B" w:rsidP="003C748B">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№5</w:t>
      </w:r>
    </w:p>
    <w:p w:rsidR="003C748B" w:rsidRPr="00D21423" w:rsidRDefault="003C748B" w:rsidP="003C748B">
      <w:pPr>
        <w:tabs>
          <w:tab w:val="left" w:pos="284"/>
        </w:tabs>
        <w:spacing w:after="0" w:line="240" w:lineRule="auto"/>
        <w:jc w:val="right"/>
        <w:rPr>
          <w:rFonts w:ascii="Times New Roman" w:eastAsia="Calibri" w:hAnsi="Times New Roman" w:cs="Times New Roman"/>
          <w:i/>
          <w:sz w:val="12"/>
          <w:szCs w:val="12"/>
        </w:rPr>
      </w:pPr>
      <w:r w:rsidRPr="00D21423">
        <w:rPr>
          <w:rFonts w:ascii="Times New Roman" w:eastAsia="Calibri" w:hAnsi="Times New Roman" w:cs="Times New Roman"/>
          <w:i/>
          <w:sz w:val="12"/>
          <w:szCs w:val="12"/>
        </w:rPr>
        <w:t>к ведомственному стандарту осуществления</w:t>
      </w:r>
    </w:p>
    <w:p w:rsidR="003C748B" w:rsidRPr="00D21423" w:rsidRDefault="003C748B" w:rsidP="003C748B">
      <w:pPr>
        <w:tabs>
          <w:tab w:val="left" w:pos="284"/>
        </w:tabs>
        <w:spacing w:after="0" w:line="240" w:lineRule="auto"/>
        <w:jc w:val="right"/>
        <w:rPr>
          <w:rFonts w:ascii="Times New Roman" w:eastAsia="Calibri" w:hAnsi="Times New Roman" w:cs="Times New Roman"/>
          <w:i/>
          <w:sz w:val="12"/>
          <w:szCs w:val="12"/>
        </w:rPr>
      </w:pPr>
      <w:r w:rsidRPr="00D21423">
        <w:rPr>
          <w:rFonts w:ascii="Times New Roman" w:eastAsia="Calibri" w:hAnsi="Times New Roman" w:cs="Times New Roman"/>
          <w:i/>
          <w:sz w:val="12"/>
          <w:szCs w:val="12"/>
        </w:rPr>
        <w:t>Контрольным управлением администрации</w:t>
      </w:r>
    </w:p>
    <w:p w:rsidR="003C748B" w:rsidRPr="00D21423" w:rsidRDefault="003C748B" w:rsidP="003C748B">
      <w:pPr>
        <w:tabs>
          <w:tab w:val="left" w:pos="284"/>
        </w:tabs>
        <w:spacing w:after="0" w:line="240" w:lineRule="auto"/>
        <w:jc w:val="right"/>
        <w:rPr>
          <w:rFonts w:ascii="Times New Roman" w:eastAsia="Calibri" w:hAnsi="Times New Roman" w:cs="Times New Roman"/>
          <w:i/>
          <w:sz w:val="12"/>
          <w:szCs w:val="12"/>
        </w:rPr>
      </w:pPr>
      <w:r w:rsidRPr="00D21423">
        <w:rPr>
          <w:rFonts w:ascii="Times New Roman" w:eastAsia="Calibri" w:hAnsi="Times New Roman" w:cs="Times New Roman"/>
          <w:i/>
          <w:sz w:val="12"/>
          <w:szCs w:val="12"/>
        </w:rPr>
        <w:t xml:space="preserve">муниципального района Сергиевский </w:t>
      </w:r>
      <w:proofErr w:type="gramStart"/>
      <w:r w:rsidRPr="00D21423">
        <w:rPr>
          <w:rFonts w:ascii="Times New Roman" w:eastAsia="Calibri" w:hAnsi="Times New Roman" w:cs="Times New Roman"/>
          <w:i/>
          <w:sz w:val="12"/>
          <w:szCs w:val="12"/>
        </w:rPr>
        <w:t>Самарской</w:t>
      </w:r>
      <w:proofErr w:type="gramEnd"/>
    </w:p>
    <w:p w:rsidR="003C748B" w:rsidRPr="00D21423" w:rsidRDefault="003C748B" w:rsidP="003C748B">
      <w:pPr>
        <w:tabs>
          <w:tab w:val="left" w:pos="284"/>
        </w:tabs>
        <w:spacing w:after="0" w:line="240" w:lineRule="auto"/>
        <w:jc w:val="right"/>
        <w:rPr>
          <w:rFonts w:ascii="Times New Roman" w:eastAsia="Calibri" w:hAnsi="Times New Roman" w:cs="Times New Roman"/>
          <w:i/>
          <w:sz w:val="12"/>
          <w:szCs w:val="12"/>
        </w:rPr>
      </w:pPr>
      <w:r w:rsidRPr="00D21423">
        <w:rPr>
          <w:rFonts w:ascii="Times New Roman" w:eastAsia="Calibri" w:hAnsi="Times New Roman" w:cs="Times New Roman"/>
          <w:i/>
          <w:sz w:val="12"/>
          <w:szCs w:val="12"/>
        </w:rPr>
        <w:t xml:space="preserve">области полномочий по </w:t>
      </w:r>
      <w:proofErr w:type="gramStart"/>
      <w:r w:rsidRPr="00D21423">
        <w:rPr>
          <w:rFonts w:ascii="Times New Roman" w:eastAsia="Calibri" w:hAnsi="Times New Roman" w:cs="Times New Roman"/>
          <w:i/>
          <w:sz w:val="12"/>
          <w:szCs w:val="12"/>
        </w:rPr>
        <w:t>внутреннему</w:t>
      </w:r>
      <w:proofErr w:type="gramEnd"/>
    </w:p>
    <w:p w:rsidR="003C748B" w:rsidRPr="00D21423" w:rsidRDefault="003C748B" w:rsidP="003C748B">
      <w:pPr>
        <w:tabs>
          <w:tab w:val="left" w:pos="284"/>
        </w:tabs>
        <w:spacing w:after="0" w:line="240" w:lineRule="auto"/>
        <w:jc w:val="right"/>
        <w:rPr>
          <w:rFonts w:ascii="Times New Roman" w:eastAsia="Calibri" w:hAnsi="Times New Roman" w:cs="Times New Roman"/>
          <w:i/>
          <w:sz w:val="12"/>
          <w:szCs w:val="12"/>
        </w:rPr>
      </w:pPr>
      <w:r w:rsidRPr="00D21423">
        <w:rPr>
          <w:rFonts w:ascii="Times New Roman" w:eastAsia="Calibri" w:hAnsi="Times New Roman" w:cs="Times New Roman"/>
          <w:i/>
          <w:sz w:val="12"/>
          <w:szCs w:val="12"/>
        </w:rPr>
        <w:t>муниципальному финансовому контролю</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729"/>
      </w:tblGrid>
      <w:tr w:rsidR="003C748B" w:rsidRPr="003C748B" w:rsidTr="003C748B">
        <w:tc>
          <w:tcPr>
            <w:tcW w:w="9854" w:type="dxa"/>
          </w:tcPr>
          <w:p w:rsidR="003C748B" w:rsidRPr="003C748B" w:rsidRDefault="003C748B" w:rsidP="003C748B">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35F0EA94">
                  <wp:extent cx="158750" cy="17653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8750" cy="176530"/>
                          </a:xfrm>
                          <a:prstGeom prst="rect">
                            <a:avLst/>
                          </a:prstGeom>
                          <a:noFill/>
                        </pic:spPr>
                      </pic:pic>
                    </a:graphicData>
                  </a:graphic>
                </wp:inline>
              </w:drawing>
            </w:r>
          </w:p>
          <w:p w:rsidR="003C748B" w:rsidRPr="003C748B" w:rsidRDefault="003C748B" w:rsidP="003C748B">
            <w:pPr>
              <w:tabs>
                <w:tab w:val="left" w:pos="284"/>
              </w:tabs>
              <w:spacing w:after="0" w:line="240" w:lineRule="auto"/>
              <w:jc w:val="center"/>
              <w:rPr>
                <w:rFonts w:ascii="Times New Roman" w:eastAsia="Calibri" w:hAnsi="Times New Roman" w:cs="Times New Roman"/>
                <w:b/>
                <w:sz w:val="12"/>
                <w:szCs w:val="12"/>
              </w:rPr>
            </w:pPr>
            <w:r w:rsidRPr="003C748B">
              <w:rPr>
                <w:rFonts w:ascii="Times New Roman" w:eastAsia="Calibri" w:hAnsi="Times New Roman" w:cs="Times New Roman"/>
                <w:b/>
                <w:sz w:val="12"/>
                <w:szCs w:val="12"/>
              </w:rPr>
              <w:lastRenderedPageBreak/>
              <w:t>АДМИНИСТРАЦИЯ</w:t>
            </w:r>
          </w:p>
          <w:p w:rsidR="003C748B" w:rsidRPr="003C748B" w:rsidRDefault="003C748B" w:rsidP="003C748B">
            <w:pPr>
              <w:tabs>
                <w:tab w:val="left" w:pos="284"/>
              </w:tabs>
              <w:spacing w:after="0" w:line="240" w:lineRule="auto"/>
              <w:jc w:val="center"/>
              <w:rPr>
                <w:rFonts w:ascii="Times New Roman" w:eastAsia="Calibri" w:hAnsi="Times New Roman" w:cs="Times New Roman"/>
                <w:b/>
                <w:sz w:val="12"/>
                <w:szCs w:val="12"/>
              </w:rPr>
            </w:pPr>
            <w:r w:rsidRPr="003C748B">
              <w:rPr>
                <w:rFonts w:ascii="Times New Roman" w:eastAsia="Calibri" w:hAnsi="Times New Roman" w:cs="Times New Roman"/>
                <w:b/>
                <w:sz w:val="12"/>
                <w:szCs w:val="12"/>
              </w:rPr>
              <w:t>МУНИЦИПАЛЬНОГО РАЙОНА СЕРГИЕВСКИЙ</w:t>
            </w:r>
          </w:p>
          <w:p w:rsidR="003C748B" w:rsidRPr="003C748B" w:rsidRDefault="003C748B" w:rsidP="003C748B">
            <w:pPr>
              <w:tabs>
                <w:tab w:val="left" w:pos="284"/>
              </w:tabs>
              <w:spacing w:after="0" w:line="240" w:lineRule="auto"/>
              <w:jc w:val="center"/>
              <w:rPr>
                <w:rFonts w:ascii="Times New Roman" w:eastAsia="Calibri" w:hAnsi="Times New Roman" w:cs="Times New Roman"/>
                <w:b/>
                <w:sz w:val="12"/>
                <w:szCs w:val="12"/>
              </w:rPr>
            </w:pPr>
            <w:r w:rsidRPr="003C748B">
              <w:rPr>
                <w:rFonts w:ascii="Times New Roman" w:eastAsia="Calibri" w:hAnsi="Times New Roman" w:cs="Times New Roman"/>
                <w:b/>
                <w:sz w:val="12"/>
                <w:szCs w:val="12"/>
              </w:rPr>
              <w:t>САМАРСКОЙ ОБЛАСТИ</w:t>
            </w:r>
          </w:p>
          <w:p w:rsidR="003C748B" w:rsidRPr="003C748B" w:rsidRDefault="003C748B" w:rsidP="003C748B">
            <w:pPr>
              <w:tabs>
                <w:tab w:val="left" w:pos="284"/>
              </w:tabs>
              <w:spacing w:after="0" w:line="240" w:lineRule="auto"/>
              <w:jc w:val="center"/>
              <w:rPr>
                <w:rFonts w:ascii="Times New Roman" w:eastAsia="Calibri" w:hAnsi="Times New Roman" w:cs="Times New Roman"/>
                <w:b/>
                <w:sz w:val="12"/>
                <w:szCs w:val="12"/>
              </w:rPr>
            </w:pPr>
          </w:p>
          <w:p w:rsidR="003C748B" w:rsidRPr="003C748B" w:rsidRDefault="003C748B" w:rsidP="003C748B">
            <w:pPr>
              <w:tabs>
                <w:tab w:val="left" w:pos="284"/>
              </w:tabs>
              <w:spacing w:after="0" w:line="240" w:lineRule="auto"/>
              <w:jc w:val="center"/>
              <w:rPr>
                <w:rFonts w:ascii="Times New Roman" w:eastAsia="Calibri" w:hAnsi="Times New Roman" w:cs="Times New Roman"/>
                <w:b/>
                <w:sz w:val="12"/>
                <w:szCs w:val="12"/>
              </w:rPr>
            </w:pPr>
            <w:r w:rsidRPr="003C748B">
              <w:rPr>
                <w:rFonts w:ascii="Times New Roman" w:eastAsia="Calibri" w:hAnsi="Times New Roman" w:cs="Times New Roman"/>
                <w:b/>
                <w:sz w:val="12"/>
                <w:szCs w:val="12"/>
              </w:rPr>
              <w:t>РАСПОРЯЖЕНИЕ</w:t>
            </w:r>
          </w:p>
          <w:p w:rsidR="003C748B" w:rsidRPr="003C748B" w:rsidRDefault="003C748B" w:rsidP="003C748B">
            <w:pPr>
              <w:tabs>
                <w:tab w:val="left" w:pos="284"/>
              </w:tabs>
              <w:spacing w:after="0" w:line="240" w:lineRule="auto"/>
              <w:jc w:val="center"/>
              <w:rPr>
                <w:rFonts w:ascii="Times New Roman" w:eastAsia="Calibri" w:hAnsi="Times New Roman" w:cs="Times New Roman"/>
                <w:b/>
                <w:sz w:val="12"/>
                <w:szCs w:val="12"/>
              </w:rPr>
            </w:pPr>
            <w:r w:rsidRPr="003C748B">
              <w:rPr>
                <w:rFonts w:ascii="Times New Roman" w:eastAsia="Calibri" w:hAnsi="Times New Roman" w:cs="Times New Roman"/>
                <w:b/>
                <w:sz w:val="12"/>
                <w:szCs w:val="12"/>
              </w:rPr>
              <w:t>от «___»  ___________ 202__ г. № ______</w:t>
            </w:r>
          </w:p>
          <w:p w:rsidR="003C748B" w:rsidRPr="003C748B" w:rsidRDefault="003C748B" w:rsidP="003C748B">
            <w:pPr>
              <w:tabs>
                <w:tab w:val="left" w:pos="284"/>
              </w:tabs>
              <w:spacing w:after="0" w:line="240" w:lineRule="auto"/>
              <w:jc w:val="center"/>
              <w:rPr>
                <w:rFonts w:ascii="Times New Roman" w:eastAsia="Calibri" w:hAnsi="Times New Roman" w:cs="Times New Roman"/>
                <w:b/>
                <w:sz w:val="12"/>
                <w:szCs w:val="12"/>
              </w:rPr>
            </w:pPr>
          </w:p>
          <w:p w:rsidR="003C748B" w:rsidRPr="003C748B" w:rsidRDefault="003C748B" w:rsidP="003C748B">
            <w:pPr>
              <w:tabs>
                <w:tab w:val="left" w:pos="284"/>
              </w:tabs>
              <w:spacing w:after="0" w:line="240" w:lineRule="auto"/>
              <w:jc w:val="center"/>
              <w:rPr>
                <w:rFonts w:ascii="Times New Roman" w:eastAsia="Calibri" w:hAnsi="Times New Roman" w:cs="Times New Roman"/>
                <w:b/>
                <w:bCs/>
                <w:sz w:val="12"/>
                <w:szCs w:val="12"/>
              </w:rPr>
            </w:pPr>
            <w:r w:rsidRPr="003C748B">
              <w:rPr>
                <w:rFonts w:ascii="Times New Roman" w:eastAsia="Calibri" w:hAnsi="Times New Roman" w:cs="Times New Roman"/>
                <w:b/>
                <w:bCs/>
                <w:sz w:val="12"/>
                <w:szCs w:val="12"/>
              </w:rPr>
              <w:t xml:space="preserve">О ВНЕСЕНИИ ИЗМЕНЕНИЙ В РАСПОРЯЖЕНИЕ АДМИНИСТАРЦИИ МУНИЦИПАЛЬНОГО РАЙОНА СЕРГИЕВСКИЙ САМАРСКОЙ ОБЛАСТИ </w:t>
            </w:r>
            <w:proofErr w:type="gramStart"/>
            <w:r w:rsidRPr="003C748B">
              <w:rPr>
                <w:rFonts w:ascii="Times New Roman" w:eastAsia="Calibri" w:hAnsi="Times New Roman" w:cs="Times New Roman"/>
                <w:b/>
                <w:bCs/>
                <w:sz w:val="12"/>
                <w:szCs w:val="12"/>
              </w:rPr>
              <w:t>ОТ</w:t>
            </w:r>
            <w:proofErr w:type="gramEnd"/>
            <w:r w:rsidRPr="003C748B">
              <w:rPr>
                <w:rFonts w:ascii="Times New Roman" w:eastAsia="Calibri" w:hAnsi="Times New Roman" w:cs="Times New Roman"/>
                <w:b/>
                <w:bCs/>
                <w:sz w:val="12"/>
                <w:szCs w:val="12"/>
              </w:rPr>
              <w:t xml:space="preserve">  </w:t>
            </w:r>
            <w:r w:rsidRPr="003C748B">
              <w:rPr>
                <w:rFonts w:ascii="Times New Roman" w:eastAsia="Calibri" w:hAnsi="Times New Roman" w:cs="Times New Roman"/>
                <w:b/>
                <w:sz w:val="12"/>
                <w:szCs w:val="12"/>
              </w:rPr>
              <w:t>_________№ _____</w:t>
            </w:r>
          </w:p>
        </w:tc>
      </w:tr>
    </w:tbl>
    <w:p w:rsidR="003C748B" w:rsidRPr="003C748B" w:rsidRDefault="003C748B" w:rsidP="003C748B">
      <w:pPr>
        <w:tabs>
          <w:tab w:val="left" w:pos="284"/>
        </w:tabs>
        <w:spacing w:after="0" w:line="240" w:lineRule="auto"/>
        <w:jc w:val="both"/>
        <w:rPr>
          <w:rFonts w:ascii="Times New Roman" w:eastAsia="Calibri" w:hAnsi="Times New Roman" w:cs="Times New Roman"/>
          <w:sz w:val="12"/>
          <w:szCs w:val="12"/>
        </w:rPr>
      </w:pPr>
    </w:p>
    <w:p w:rsidR="003C748B" w:rsidRPr="003C748B" w:rsidRDefault="003C748B" w:rsidP="003C748B">
      <w:pPr>
        <w:tabs>
          <w:tab w:val="left" w:pos="284"/>
        </w:tabs>
        <w:spacing w:after="0" w:line="240" w:lineRule="auto"/>
        <w:jc w:val="both"/>
        <w:rPr>
          <w:rFonts w:ascii="Times New Roman" w:eastAsia="Calibri" w:hAnsi="Times New Roman" w:cs="Times New Roman"/>
          <w:sz w:val="12"/>
          <w:szCs w:val="12"/>
        </w:rPr>
      </w:pPr>
    </w:p>
    <w:p w:rsidR="003C748B" w:rsidRPr="003C748B" w:rsidRDefault="003C748B" w:rsidP="003C748B">
      <w:pPr>
        <w:tabs>
          <w:tab w:val="left" w:pos="284"/>
        </w:tabs>
        <w:spacing w:after="0" w:line="240" w:lineRule="auto"/>
        <w:ind w:firstLine="284"/>
        <w:jc w:val="both"/>
        <w:rPr>
          <w:rFonts w:ascii="Times New Roman" w:eastAsia="Calibri" w:hAnsi="Times New Roman" w:cs="Times New Roman"/>
          <w:sz w:val="12"/>
          <w:szCs w:val="12"/>
        </w:rPr>
      </w:pPr>
      <w:r w:rsidRPr="003C748B">
        <w:rPr>
          <w:rFonts w:ascii="Times New Roman" w:eastAsia="Calibri" w:hAnsi="Times New Roman" w:cs="Times New Roman"/>
          <w:sz w:val="12"/>
          <w:szCs w:val="12"/>
        </w:rPr>
        <w:t>В соответствии со статьей 269.2 Бюджетного кодекса Российской Федерации___________________________________________________:</w:t>
      </w:r>
    </w:p>
    <w:p w:rsidR="003C748B" w:rsidRPr="003C748B" w:rsidRDefault="003C748B" w:rsidP="003C748B">
      <w:pPr>
        <w:tabs>
          <w:tab w:val="left" w:pos="284"/>
        </w:tabs>
        <w:spacing w:after="0" w:line="240" w:lineRule="auto"/>
        <w:ind w:firstLine="284"/>
        <w:jc w:val="both"/>
        <w:rPr>
          <w:rFonts w:ascii="Times New Roman" w:eastAsia="Calibri" w:hAnsi="Times New Roman" w:cs="Times New Roman"/>
          <w:sz w:val="12"/>
          <w:szCs w:val="12"/>
        </w:rPr>
      </w:pPr>
      <w:r w:rsidRPr="003C748B">
        <w:rPr>
          <w:rFonts w:ascii="Times New Roman" w:eastAsia="Calibri" w:hAnsi="Times New Roman" w:cs="Times New Roman"/>
          <w:sz w:val="12"/>
          <w:szCs w:val="12"/>
        </w:rPr>
        <w:t>1.Внести изменения в распоряжение администрации муниципального района Сергиевский Самарской области от«____»_________20___г. №______, изложив в следующей редакции:________________________________.</w:t>
      </w:r>
    </w:p>
    <w:p w:rsidR="003C748B" w:rsidRPr="003C748B" w:rsidRDefault="003C748B" w:rsidP="003C748B">
      <w:pPr>
        <w:tabs>
          <w:tab w:val="left" w:pos="284"/>
        </w:tabs>
        <w:spacing w:after="0" w:line="240" w:lineRule="auto"/>
        <w:ind w:firstLine="284"/>
        <w:jc w:val="both"/>
        <w:rPr>
          <w:rFonts w:ascii="Times New Roman" w:eastAsia="Calibri" w:hAnsi="Times New Roman" w:cs="Times New Roman"/>
          <w:sz w:val="12"/>
          <w:szCs w:val="12"/>
        </w:rPr>
      </w:pPr>
      <w:r w:rsidRPr="003C748B">
        <w:rPr>
          <w:rFonts w:ascii="Times New Roman" w:eastAsia="Calibri" w:hAnsi="Times New Roman" w:cs="Times New Roman"/>
          <w:sz w:val="12"/>
          <w:szCs w:val="12"/>
        </w:rPr>
        <w:t xml:space="preserve">2. Основание внесения изменений в распоряжение администрации муниципального района Сергиевский Самарской области о назначении контрольного мероприятия: ____________________________________________ </w:t>
      </w:r>
    </w:p>
    <w:p w:rsidR="003C748B" w:rsidRPr="003C748B" w:rsidRDefault="003C748B" w:rsidP="003C748B">
      <w:pPr>
        <w:tabs>
          <w:tab w:val="left" w:pos="284"/>
        </w:tabs>
        <w:spacing w:after="0" w:line="240" w:lineRule="auto"/>
        <w:ind w:firstLine="284"/>
        <w:jc w:val="both"/>
        <w:rPr>
          <w:rFonts w:ascii="Times New Roman" w:eastAsia="Calibri" w:hAnsi="Times New Roman" w:cs="Times New Roman"/>
          <w:sz w:val="12"/>
          <w:szCs w:val="12"/>
        </w:rPr>
      </w:pPr>
      <w:r w:rsidRPr="003C748B">
        <w:rPr>
          <w:rFonts w:ascii="Times New Roman" w:eastAsia="Calibri" w:hAnsi="Times New Roman" w:cs="Times New Roman"/>
          <w:sz w:val="12"/>
          <w:szCs w:val="12"/>
        </w:rPr>
        <w:t xml:space="preserve">3. </w:t>
      </w:r>
      <w:proofErr w:type="gramStart"/>
      <w:r w:rsidRPr="003C748B">
        <w:rPr>
          <w:rFonts w:ascii="Times New Roman" w:eastAsia="Calibri" w:hAnsi="Times New Roman" w:cs="Times New Roman"/>
          <w:sz w:val="12"/>
          <w:szCs w:val="12"/>
        </w:rPr>
        <w:t>Контроль за</w:t>
      </w:r>
      <w:proofErr w:type="gramEnd"/>
      <w:r w:rsidRPr="003C748B">
        <w:rPr>
          <w:rFonts w:ascii="Times New Roman" w:eastAsia="Calibri" w:hAnsi="Times New Roman" w:cs="Times New Roman"/>
          <w:sz w:val="12"/>
          <w:szCs w:val="12"/>
        </w:rPr>
        <w:t xml:space="preserve"> выполнением настоящего распоряжения возложить на руководителя Контрольного управления администрации муниципального района ____________________________________________________________________</w:t>
      </w:r>
    </w:p>
    <w:p w:rsidR="003C748B" w:rsidRPr="003C748B" w:rsidRDefault="003C748B" w:rsidP="003C748B">
      <w:pPr>
        <w:tabs>
          <w:tab w:val="left" w:pos="284"/>
        </w:tabs>
        <w:spacing w:after="0" w:line="240" w:lineRule="auto"/>
        <w:jc w:val="center"/>
        <w:rPr>
          <w:rFonts w:ascii="Times New Roman" w:eastAsia="Calibri" w:hAnsi="Times New Roman" w:cs="Times New Roman"/>
          <w:sz w:val="12"/>
          <w:szCs w:val="12"/>
        </w:rPr>
      </w:pPr>
      <w:r w:rsidRPr="003C748B">
        <w:rPr>
          <w:rFonts w:ascii="Times New Roman" w:eastAsia="Calibri" w:hAnsi="Times New Roman" w:cs="Times New Roman"/>
          <w:sz w:val="12"/>
          <w:szCs w:val="12"/>
        </w:rPr>
        <w:t>(должность, Ф.И.О.)</w:t>
      </w:r>
    </w:p>
    <w:tbl>
      <w:tblPr>
        <w:tblW w:w="0" w:type="auto"/>
        <w:tblLook w:val="04A0" w:firstRow="1" w:lastRow="0" w:firstColumn="1" w:lastColumn="0" w:noHBand="0" w:noVBand="1"/>
      </w:tblPr>
      <w:tblGrid>
        <w:gridCol w:w="3884"/>
        <w:gridCol w:w="3845"/>
      </w:tblGrid>
      <w:tr w:rsidR="003C748B" w:rsidRPr="003C748B" w:rsidTr="003C748B">
        <w:tc>
          <w:tcPr>
            <w:tcW w:w="3884" w:type="dxa"/>
            <w:shd w:val="clear" w:color="auto" w:fill="auto"/>
          </w:tcPr>
          <w:p w:rsidR="003C748B" w:rsidRDefault="003C748B" w:rsidP="003C748B">
            <w:pPr>
              <w:tabs>
                <w:tab w:val="left" w:pos="284"/>
              </w:tabs>
              <w:spacing w:after="0" w:line="240" w:lineRule="auto"/>
              <w:jc w:val="both"/>
              <w:rPr>
                <w:rFonts w:ascii="Times New Roman" w:eastAsia="Calibri" w:hAnsi="Times New Roman" w:cs="Times New Roman"/>
                <w:sz w:val="12"/>
                <w:szCs w:val="12"/>
              </w:rPr>
            </w:pPr>
          </w:p>
          <w:p w:rsidR="003C748B" w:rsidRPr="003C748B" w:rsidRDefault="003C748B" w:rsidP="003C748B">
            <w:pPr>
              <w:tabs>
                <w:tab w:val="left" w:pos="284"/>
              </w:tabs>
              <w:spacing w:after="0" w:line="240" w:lineRule="auto"/>
              <w:jc w:val="both"/>
              <w:rPr>
                <w:rFonts w:ascii="Times New Roman" w:eastAsia="Calibri" w:hAnsi="Times New Roman" w:cs="Times New Roman"/>
                <w:sz w:val="12"/>
                <w:szCs w:val="12"/>
              </w:rPr>
            </w:pPr>
            <w:r w:rsidRPr="003C748B">
              <w:rPr>
                <w:rFonts w:ascii="Times New Roman" w:eastAsia="Calibri" w:hAnsi="Times New Roman" w:cs="Times New Roman"/>
                <w:sz w:val="12"/>
                <w:szCs w:val="12"/>
              </w:rPr>
              <w:t>Глава муниципального района Сергиевский Самарской области</w:t>
            </w:r>
          </w:p>
        </w:tc>
        <w:tc>
          <w:tcPr>
            <w:tcW w:w="3845" w:type="dxa"/>
            <w:shd w:val="clear" w:color="auto" w:fill="auto"/>
          </w:tcPr>
          <w:p w:rsidR="003C748B" w:rsidRPr="003C748B" w:rsidRDefault="003C748B" w:rsidP="003C748B">
            <w:pPr>
              <w:tabs>
                <w:tab w:val="left" w:pos="284"/>
              </w:tabs>
              <w:spacing w:after="0" w:line="240" w:lineRule="auto"/>
              <w:jc w:val="both"/>
              <w:rPr>
                <w:rFonts w:ascii="Times New Roman" w:eastAsia="Calibri" w:hAnsi="Times New Roman" w:cs="Times New Roman"/>
                <w:sz w:val="12"/>
                <w:szCs w:val="12"/>
              </w:rPr>
            </w:pPr>
          </w:p>
          <w:p w:rsidR="003C748B" w:rsidRPr="003C748B" w:rsidRDefault="003C748B" w:rsidP="003C748B">
            <w:pPr>
              <w:tabs>
                <w:tab w:val="left" w:pos="284"/>
              </w:tabs>
              <w:spacing w:after="0" w:line="240" w:lineRule="auto"/>
              <w:jc w:val="both"/>
              <w:rPr>
                <w:rFonts w:ascii="Times New Roman" w:eastAsia="Calibri" w:hAnsi="Times New Roman" w:cs="Times New Roman"/>
                <w:sz w:val="12"/>
                <w:szCs w:val="12"/>
              </w:rPr>
            </w:pPr>
            <w:r w:rsidRPr="003C748B">
              <w:rPr>
                <w:rFonts w:ascii="Times New Roman" w:eastAsia="Calibri" w:hAnsi="Times New Roman" w:cs="Times New Roman"/>
                <w:sz w:val="12"/>
                <w:szCs w:val="12"/>
              </w:rPr>
              <w:t xml:space="preserve">                                        ____________</w:t>
            </w:r>
          </w:p>
        </w:tc>
      </w:tr>
    </w:tbl>
    <w:p w:rsidR="003C748B" w:rsidRPr="00D21423" w:rsidRDefault="003C748B" w:rsidP="003C748B">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№6</w:t>
      </w:r>
    </w:p>
    <w:p w:rsidR="003C748B" w:rsidRPr="00D21423" w:rsidRDefault="003C748B" w:rsidP="003C748B">
      <w:pPr>
        <w:tabs>
          <w:tab w:val="left" w:pos="284"/>
        </w:tabs>
        <w:spacing w:after="0" w:line="240" w:lineRule="auto"/>
        <w:jc w:val="right"/>
        <w:rPr>
          <w:rFonts w:ascii="Times New Roman" w:eastAsia="Calibri" w:hAnsi="Times New Roman" w:cs="Times New Roman"/>
          <w:i/>
          <w:sz w:val="12"/>
          <w:szCs w:val="12"/>
        </w:rPr>
      </w:pPr>
      <w:r w:rsidRPr="00D21423">
        <w:rPr>
          <w:rFonts w:ascii="Times New Roman" w:eastAsia="Calibri" w:hAnsi="Times New Roman" w:cs="Times New Roman"/>
          <w:i/>
          <w:sz w:val="12"/>
          <w:szCs w:val="12"/>
        </w:rPr>
        <w:t>к ведомственному стандарту осуществления</w:t>
      </w:r>
    </w:p>
    <w:p w:rsidR="003C748B" w:rsidRPr="00D21423" w:rsidRDefault="003C748B" w:rsidP="003C748B">
      <w:pPr>
        <w:tabs>
          <w:tab w:val="left" w:pos="284"/>
        </w:tabs>
        <w:spacing w:after="0" w:line="240" w:lineRule="auto"/>
        <w:jc w:val="right"/>
        <w:rPr>
          <w:rFonts w:ascii="Times New Roman" w:eastAsia="Calibri" w:hAnsi="Times New Roman" w:cs="Times New Roman"/>
          <w:i/>
          <w:sz w:val="12"/>
          <w:szCs w:val="12"/>
        </w:rPr>
      </w:pPr>
      <w:r w:rsidRPr="00D21423">
        <w:rPr>
          <w:rFonts w:ascii="Times New Roman" w:eastAsia="Calibri" w:hAnsi="Times New Roman" w:cs="Times New Roman"/>
          <w:i/>
          <w:sz w:val="12"/>
          <w:szCs w:val="12"/>
        </w:rPr>
        <w:t>Контрольным управлением администрации</w:t>
      </w:r>
    </w:p>
    <w:p w:rsidR="003C748B" w:rsidRPr="00D21423" w:rsidRDefault="003C748B" w:rsidP="003C748B">
      <w:pPr>
        <w:tabs>
          <w:tab w:val="left" w:pos="284"/>
        </w:tabs>
        <w:spacing w:after="0" w:line="240" w:lineRule="auto"/>
        <w:jc w:val="right"/>
        <w:rPr>
          <w:rFonts w:ascii="Times New Roman" w:eastAsia="Calibri" w:hAnsi="Times New Roman" w:cs="Times New Roman"/>
          <w:i/>
          <w:sz w:val="12"/>
          <w:szCs w:val="12"/>
        </w:rPr>
      </w:pPr>
      <w:r w:rsidRPr="00D21423">
        <w:rPr>
          <w:rFonts w:ascii="Times New Roman" w:eastAsia="Calibri" w:hAnsi="Times New Roman" w:cs="Times New Roman"/>
          <w:i/>
          <w:sz w:val="12"/>
          <w:szCs w:val="12"/>
        </w:rPr>
        <w:t xml:space="preserve">муниципального района Сергиевский </w:t>
      </w:r>
      <w:proofErr w:type="gramStart"/>
      <w:r w:rsidRPr="00D21423">
        <w:rPr>
          <w:rFonts w:ascii="Times New Roman" w:eastAsia="Calibri" w:hAnsi="Times New Roman" w:cs="Times New Roman"/>
          <w:i/>
          <w:sz w:val="12"/>
          <w:szCs w:val="12"/>
        </w:rPr>
        <w:t>Самарской</w:t>
      </w:r>
      <w:proofErr w:type="gramEnd"/>
    </w:p>
    <w:p w:rsidR="003C748B" w:rsidRPr="00D21423" w:rsidRDefault="003C748B" w:rsidP="003C748B">
      <w:pPr>
        <w:tabs>
          <w:tab w:val="left" w:pos="284"/>
        </w:tabs>
        <w:spacing w:after="0" w:line="240" w:lineRule="auto"/>
        <w:jc w:val="right"/>
        <w:rPr>
          <w:rFonts w:ascii="Times New Roman" w:eastAsia="Calibri" w:hAnsi="Times New Roman" w:cs="Times New Roman"/>
          <w:i/>
          <w:sz w:val="12"/>
          <w:szCs w:val="12"/>
        </w:rPr>
      </w:pPr>
      <w:r w:rsidRPr="00D21423">
        <w:rPr>
          <w:rFonts w:ascii="Times New Roman" w:eastAsia="Calibri" w:hAnsi="Times New Roman" w:cs="Times New Roman"/>
          <w:i/>
          <w:sz w:val="12"/>
          <w:szCs w:val="12"/>
        </w:rPr>
        <w:t xml:space="preserve">области полномочий по </w:t>
      </w:r>
      <w:proofErr w:type="gramStart"/>
      <w:r w:rsidRPr="00D21423">
        <w:rPr>
          <w:rFonts w:ascii="Times New Roman" w:eastAsia="Calibri" w:hAnsi="Times New Roman" w:cs="Times New Roman"/>
          <w:i/>
          <w:sz w:val="12"/>
          <w:szCs w:val="12"/>
        </w:rPr>
        <w:t>внутреннему</w:t>
      </w:r>
      <w:proofErr w:type="gramEnd"/>
    </w:p>
    <w:p w:rsidR="003C748B" w:rsidRPr="00D21423" w:rsidRDefault="003C748B" w:rsidP="003C748B">
      <w:pPr>
        <w:tabs>
          <w:tab w:val="left" w:pos="284"/>
        </w:tabs>
        <w:spacing w:after="0" w:line="240" w:lineRule="auto"/>
        <w:jc w:val="right"/>
        <w:rPr>
          <w:rFonts w:ascii="Times New Roman" w:eastAsia="Calibri" w:hAnsi="Times New Roman" w:cs="Times New Roman"/>
          <w:i/>
          <w:sz w:val="12"/>
          <w:szCs w:val="12"/>
        </w:rPr>
      </w:pPr>
      <w:r w:rsidRPr="00D21423">
        <w:rPr>
          <w:rFonts w:ascii="Times New Roman" w:eastAsia="Calibri" w:hAnsi="Times New Roman" w:cs="Times New Roman"/>
          <w:i/>
          <w:sz w:val="12"/>
          <w:szCs w:val="12"/>
        </w:rPr>
        <w:t>муниципальному финансовому контролю</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555"/>
        <w:gridCol w:w="2178"/>
        <w:gridCol w:w="2780"/>
      </w:tblGrid>
      <w:tr w:rsidR="0083414D" w:rsidTr="0083414D">
        <w:tc>
          <w:tcPr>
            <w:tcW w:w="2555" w:type="dxa"/>
          </w:tcPr>
          <w:p w:rsidR="0083414D" w:rsidRDefault="0083414D" w:rsidP="004368DA">
            <w:pPr>
              <w:tabs>
                <w:tab w:val="left" w:pos="284"/>
              </w:tabs>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3AB803FE" wp14:editId="407E0755">
                  <wp:extent cx="159026" cy="176181"/>
                  <wp:effectExtent l="0" t="0" r="0" b="0"/>
                  <wp:docPr id="4" name="Рисунок 4" descr="C:\Users\user\Desktop\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герб.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9093" cy="176256"/>
                          </a:xfrm>
                          <a:prstGeom prst="rect">
                            <a:avLst/>
                          </a:prstGeom>
                          <a:noFill/>
                          <a:ln>
                            <a:noFill/>
                          </a:ln>
                        </pic:spPr>
                      </pic:pic>
                    </a:graphicData>
                  </a:graphic>
                </wp:inline>
              </w:drawing>
            </w:r>
          </w:p>
          <w:p w:rsidR="0083414D" w:rsidRPr="003C748B" w:rsidRDefault="0083414D" w:rsidP="004368DA">
            <w:pPr>
              <w:tabs>
                <w:tab w:val="left" w:pos="284"/>
              </w:tabs>
              <w:jc w:val="center"/>
              <w:rPr>
                <w:rFonts w:ascii="Times New Roman" w:eastAsia="Calibri" w:hAnsi="Times New Roman" w:cs="Times New Roman"/>
                <w:sz w:val="12"/>
                <w:szCs w:val="12"/>
              </w:rPr>
            </w:pPr>
            <w:r w:rsidRPr="003C748B">
              <w:rPr>
                <w:rFonts w:ascii="Times New Roman" w:eastAsia="Calibri" w:hAnsi="Times New Roman" w:cs="Times New Roman"/>
                <w:sz w:val="12"/>
                <w:szCs w:val="12"/>
              </w:rPr>
              <w:t>Контрольное управление администрации муниципального района Сергиевский</w:t>
            </w:r>
          </w:p>
          <w:p w:rsidR="0083414D" w:rsidRPr="003C748B" w:rsidRDefault="0083414D" w:rsidP="004368DA">
            <w:pPr>
              <w:tabs>
                <w:tab w:val="left" w:pos="284"/>
              </w:tabs>
              <w:jc w:val="center"/>
              <w:rPr>
                <w:rFonts w:ascii="Times New Roman" w:eastAsia="Calibri" w:hAnsi="Times New Roman" w:cs="Times New Roman"/>
                <w:sz w:val="12"/>
                <w:szCs w:val="12"/>
              </w:rPr>
            </w:pPr>
          </w:p>
          <w:p w:rsidR="0083414D" w:rsidRPr="003C748B" w:rsidRDefault="0083414D" w:rsidP="004368DA">
            <w:pPr>
              <w:tabs>
                <w:tab w:val="left" w:pos="284"/>
              </w:tabs>
              <w:jc w:val="center"/>
              <w:rPr>
                <w:rFonts w:ascii="Times New Roman" w:eastAsia="Calibri" w:hAnsi="Times New Roman" w:cs="Times New Roman"/>
                <w:sz w:val="12"/>
                <w:szCs w:val="12"/>
              </w:rPr>
            </w:pPr>
            <w:r w:rsidRPr="003C748B">
              <w:rPr>
                <w:rFonts w:ascii="Times New Roman" w:eastAsia="Calibri" w:hAnsi="Times New Roman" w:cs="Times New Roman"/>
                <w:sz w:val="12"/>
                <w:szCs w:val="12"/>
              </w:rPr>
              <w:t>446540, с. Сергиевск, ул. Ленина,</w:t>
            </w:r>
          </w:p>
          <w:p w:rsidR="0083414D" w:rsidRPr="003C748B" w:rsidRDefault="0083414D" w:rsidP="004368DA">
            <w:pPr>
              <w:tabs>
                <w:tab w:val="left" w:pos="284"/>
              </w:tabs>
              <w:jc w:val="center"/>
              <w:rPr>
                <w:rFonts w:ascii="Times New Roman" w:eastAsia="Calibri" w:hAnsi="Times New Roman" w:cs="Times New Roman"/>
                <w:sz w:val="12"/>
                <w:szCs w:val="12"/>
              </w:rPr>
            </w:pPr>
            <w:r w:rsidRPr="003C748B">
              <w:rPr>
                <w:rFonts w:ascii="Times New Roman" w:eastAsia="Calibri" w:hAnsi="Times New Roman" w:cs="Times New Roman"/>
                <w:sz w:val="12"/>
                <w:szCs w:val="12"/>
              </w:rPr>
              <w:t>д. 15А</w:t>
            </w:r>
          </w:p>
          <w:p w:rsidR="0083414D" w:rsidRPr="003C748B" w:rsidRDefault="0083414D" w:rsidP="004368DA">
            <w:pPr>
              <w:tabs>
                <w:tab w:val="left" w:pos="284"/>
              </w:tabs>
              <w:jc w:val="center"/>
              <w:rPr>
                <w:rFonts w:ascii="Times New Roman" w:eastAsia="Calibri" w:hAnsi="Times New Roman" w:cs="Times New Roman"/>
                <w:sz w:val="12"/>
                <w:szCs w:val="12"/>
              </w:rPr>
            </w:pPr>
            <w:r w:rsidRPr="003C748B">
              <w:rPr>
                <w:rFonts w:ascii="Times New Roman" w:eastAsia="Calibri" w:hAnsi="Times New Roman" w:cs="Times New Roman"/>
                <w:sz w:val="12"/>
                <w:szCs w:val="12"/>
              </w:rPr>
              <w:t>тел.:2-15-97</w:t>
            </w:r>
          </w:p>
          <w:p w:rsidR="0083414D" w:rsidRPr="003C748B" w:rsidRDefault="0083414D" w:rsidP="004368DA">
            <w:pPr>
              <w:tabs>
                <w:tab w:val="left" w:pos="284"/>
              </w:tabs>
              <w:jc w:val="center"/>
              <w:rPr>
                <w:rFonts w:ascii="Times New Roman" w:eastAsia="Calibri" w:hAnsi="Times New Roman" w:cs="Times New Roman"/>
                <w:sz w:val="12"/>
                <w:szCs w:val="12"/>
              </w:rPr>
            </w:pPr>
            <w:r w:rsidRPr="003C748B">
              <w:rPr>
                <w:rFonts w:ascii="Times New Roman" w:eastAsia="Calibri" w:hAnsi="Times New Roman" w:cs="Times New Roman"/>
                <w:sz w:val="12"/>
                <w:szCs w:val="12"/>
              </w:rPr>
              <w:t>omk_sergievsk@mail.ru</w:t>
            </w:r>
          </w:p>
          <w:p w:rsidR="0083414D" w:rsidRPr="003C748B" w:rsidRDefault="0083414D" w:rsidP="004368DA">
            <w:pPr>
              <w:tabs>
                <w:tab w:val="left" w:pos="284"/>
              </w:tabs>
              <w:jc w:val="center"/>
              <w:rPr>
                <w:rFonts w:ascii="Times New Roman" w:eastAsia="Calibri" w:hAnsi="Times New Roman" w:cs="Times New Roman"/>
                <w:sz w:val="12"/>
                <w:szCs w:val="12"/>
              </w:rPr>
            </w:pPr>
          </w:p>
          <w:p w:rsidR="0083414D" w:rsidRPr="003C748B" w:rsidRDefault="0083414D" w:rsidP="004368DA">
            <w:pPr>
              <w:tabs>
                <w:tab w:val="left" w:pos="284"/>
              </w:tabs>
              <w:jc w:val="center"/>
              <w:rPr>
                <w:rFonts w:ascii="Times New Roman" w:eastAsia="Calibri" w:hAnsi="Times New Roman" w:cs="Times New Roman"/>
                <w:sz w:val="12"/>
                <w:szCs w:val="12"/>
              </w:rPr>
            </w:pPr>
          </w:p>
          <w:p w:rsidR="0083414D" w:rsidRDefault="0083414D" w:rsidP="004368DA">
            <w:pPr>
              <w:tabs>
                <w:tab w:val="left" w:pos="284"/>
              </w:tabs>
              <w:jc w:val="center"/>
              <w:rPr>
                <w:rFonts w:ascii="Times New Roman" w:eastAsia="Calibri" w:hAnsi="Times New Roman" w:cs="Times New Roman"/>
                <w:sz w:val="12"/>
                <w:szCs w:val="12"/>
              </w:rPr>
            </w:pPr>
            <w:r w:rsidRPr="003C748B">
              <w:rPr>
                <w:rFonts w:ascii="Times New Roman" w:eastAsia="Calibri" w:hAnsi="Times New Roman" w:cs="Times New Roman"/>
                <w:sz w:val="12"/>
                <w:szCs w:val="12"/>
              </w:rPr>
              <w:t>«___» _______20_ г. № _____</w:t>
            </w:r>
          </w:p>
          <w:p w:rsidR="0083414D" w:rsidRDefault="0083414D" w:rsidP="004368DA">
            <w:pPr>
              <w:tabs>
                <w:tab w:val="left" w:pos="284"/>
              </w:tabs>
              <w:jc w:val="both"/>
              <w:rPr>
                <w:rFonts w:ascii="Times New Roman" w:eastAsia="Calibri" w:hAnsi="Times New Roman" w:cs="Times New Roman"/>
                <w:sz w:val="12"/>
                <w:szCs w:val="12"/>
              </w:rPr>
            </w:pPr>
          </w:p>
        </w:tc>
        <w:tc>
          <w:tcPr>
            <w:tcW w:w="2178" w:type="dxa"/>
          </w:tcPr>
          <w:p w:rsidR="0083414D" w:rsidRDefault="0083414D" w:rsidP="004368DA">
            <w:pPr>
              <w:tabs>
                <w:tab w:val="left" w:pos="284"/>
              </w:tabs>
              <w:jc w:val="both"/>
              <w:rPr>
                <w:rFonts w:ascii="Times New Roman" w:eastAsia="Calibri" w:hAnsi="Times New Roman" w:cs="Times New Roman"/>
                <w:sz w:val="12"/>
                <w:szCs w:val="12"/>
              </w:rPr>
            </w:pPr>
          </w:p>
        </w:tc>
        <w:tc>
          <w:tcPr>
            <w:tcW w:w="2780" w:type="dxa"/>
          </w:tcPr>
          <w:p w:rsidR="0083414D" w:rsidRDefault="0083414D" w:rsidP="004368DA">
            <w:pPr>
              <w:tabs>
                <w:tab w:val="left" w:pos="284"/>
              </w:tabs>
              <w:jc w:val="center"/>
              <w:rPr>
                <w:rFonts w:ascii="Times New Roman" w:eastAsia="Calibri" w:hAnsi="Times New Roman" w:cs="Times New Roman"/>
                <w:sz w:val="12"/>
                <w:szCs w:val="12"/>
              </w:rPr>
            </w:pPr>
          </w:p>
          <w:p w:rsidR="0083414D" w:rsidRDefault="0083414D" w:rsidP="004368DA">
            <w:pPr>
              <w:tabs>
                <w:tab w:val="left" w:pos="284"/>
              </w:tabs>
              <w:jc w:val="center"/>
              <w:rPr>
                <w:rFonts w:ascii="Times New Roman" w:eastAsia="Calibri" w:hAnsi="Times New Roman" w:cs="Times New Roman"/>
                <w:sz w:val="12"/>
                <w:szCs w:val="12"/>
              </w:rPr>
            </w:pPr>
          </w:p>
          <w:p w:rsidR="0083414D" w:rsidRDefault="0083414D" w:rsidP="004368DA">
            <w:pPr>
              <w:tabs>
                <w:tab w:val="left" w:pos="284"/>
              </w:tabs>
              <w:jc w:val="center"/>
              <w:rPr>
                <w:rFonts w:ascii="Times New Roman" w:eastAsia="Calibri" w:hAnsi="Times New Roman" w:cs="Times New Roman"/>
                <w:sz w:val="12"/>
                <w:szCs w:val="12"/>
              </w:rPr>
            </w:pPr>
          </w:p>
          <w:p w:rsidR="0083414D" w:rsidRDefault="0083414D" w:rsidP="004368DA">
            <w:pPr>
              <w:tabs>
                <w:tab w:val="left" w:pos="284"/>
              </w:tabs>
              <w:jc w:val="center"/>
              <w:rPr>
                <w:rFonts w:ascii="Times New Roman" w:eastAsia="Calibri" w:hAnsi="Times New Roman" w:cs="Times New Roman"/>
                <w:sz w:val="12"/>
                <w:szCs w:val="12"/>
              </w:rPr>
            </w:pPr>
            <w:r w:rsidRPr="0083414D">
              <w:rPr>
                <w:rFonts w:ascii="Times New Roman" w:eastAsia="Calibri" w:hAnsi="Times New Roman" w:cs="Times New Roman"/>
                <w:sz w:val="12"/>
                <w:szCs w:val="12"/>
              </w:rPr>
              <w:t>Руководителю объекта контроля</w:t>
            </w:r>
          </w:p>
        </w:tc>
      </w:tr>
    </w:tbl>
    <w:p w:rsidR="0083414D" w:rsidRPr="0083414D" w:rsidRDefault="0083414D" w:rsidP="0083414D">
      <w:pPr>
        <w:tabs>
          <w:tab w:val="left" w:pos="284"/>
        </w:tabs>
        <w:spacing w:after="0" w:line="240" w:lineRule="auto"/>
        <w:jc w:val="center"/>
        <w:rPr>
          <w:rFonts w:ascii="Times New Roman" w:eastAsia="Calibri" w:hAnsi="Times New Roman" w:cs="Times New Roman"/>
          <w:b/>
          <w:sz w:val="12"/>
          <w:szCs w:val="12"/>
        </w:rPr>
      </w:pPr>
      <w:r w:rsidRPr="0083414D">
        <w:rPr>
          <w:rFonts w:ascii="Times New Roman" w:eastAsia="Calibri" w:hAnsi="Times New Roman" w:cs="Times New Roman"/>
          <w:b/>
          <w:sz w:val="12"/>
          <w:szCs w:val="12"/>
        </w:rPr>
        <w:t>ЗАПРОС</w:t>
      </w:r>
    </w:p>
    <w:p w:rsidR="0083414D" w:rsidRPr="0083414D" w:rsidRDefault="0083414D" w:rsidP="0083414D">
      <w:pPr>
        <w:tabs>
          <w:tab w:val="left" w:pos="284"/>
        </w:tabs>
        <w:spacing w:after="0" w:line="240" w:lineRule="auto"/>
        <w:jc w:val="center"/>
        <w:rPr>
          <w:rFonts w:ascii="Times New Roman" w:eastAsia="Calibri" w:hAnsi="Times New Roman" w:cs="Times New Roman"/>
          <w:sz w:val="12"/>
          <w:szCs w:val="12"/>
        </w:rPr>
      </w:pPr>
    </w:p>
    <w:p w:rsidR="0083414D" w:rsidRPr="0083414D" w:rsidRDefault="0083414D" w:rsidP="0083414D">
      <w:pPr>
        <w:tabs>
          <w:tab w:val="left" w:pos="284"/>
        </w:tabs>
        <w:spacing w:after="0" w:line="240" w:lineRule="auto"/>
        <w:jc w:val="center"/>
        <w:rPr>
          <w:rFonts w:ascii="Times New Roman" w:eastAsia="Calibri" w:hAnsi="Times New Roman" w:cs="Times New Roman"/>
          <w:sz w:val="12"/>
          <w:szCs w:val="12"/>
        </w:rPr>
      </w:pPr>
      <w:r w:rsidRPr="0083414D">
        <w:rPr>
          <w:rFonts w:ascii="Times New Roman" w:eastAsia="Calibri" w:hAnsi="Times New Roman" w:cs="Times New Roman"/>
          <w:sz w:val="12"/>
          <w:szCs w:val="12"/>
        </w:rPr>
        <w:t>Уважаемый ________________________!</w:t>
      </w:r>
    </w:p>
    <w:p w:rsidR="0083414D" w:rsidRPr="0083414D" w:rsidRDefault="0083414D" w:rsidP="0083414D">
      <w:pPr>
        <w:tabs>
          <w:tab w:val="left" w:pos="284"/>
        </w:tabs>
        <w:spacing w:after="0" w:line="240" w:lineRule="auto"/>
        <w:jc w:val="center"/>
        <w:rPr>
          <w:rFonts w:ascii="Times New Roman" w:eastAsia="Calibri" w:hAnsi="Times New Roman" w:cs="Times New Roman"/>
          <w:sz w:val="12"/>
          <w:szCs w:val="12"/>
        </w:rPr>
      </w:pPr>
      <w:r w:rsidRPr="0083414D">
        <w:rPr>
          <w:rFonts w:ascii="Times New Roman" w:eastAsia="Calibri" w:hAnsi="Times New Roman" w:cs="Times New Roman"/>
          <w:sz w:val="12"/>
          <w:szCs w:val="12"/>
        </w:rPr>
        <w:t>(имя, отчество)</w:t>
      </w:r>
    </w:p>
    <w:p w:rsidR="0083414D" w:rsidRPr="0083414D" w:rsidRDefault="0083414D" w:rsidP="0083414D">
      <w:pPr>
        <w:tabs>
          <w:tab w:val="left" w:pos="284"/>
        </w:tabs>
        <w:spacing w:after="0" w:line="240" w:lineRule="auto"/>
        <w:jc w:val="both"/>
        <w:rPr>
          <w:rFonts w:ascii="Times New Roman" w:eastAsia="Calibri" w:hAnsi="Times New Roman" w:cs="Times New Roman"/>
          <w:sz w:val="12"/>
          <w:szCs w:val="12"/>
        </w:rPr>
      </w:pPr>
    </w:p>
    <w:p w:rsidR="0083414D" w:rsidRPr="0083414D" w:rsidRDefault="0083414D" w:rsidP="0083414D">
      <w:pPr>
        <w:tabs>
          <w:tab w:val="left" w:pos="284"/>
        </w:tabs>
        <w:spacing w:after="0" w:line="240" w:lineRule="auto"/>
        <w:ind w:firstLine="284"/>
        <w:jc w:val="both"/>
        <w:rPr>
          <w:rFonts w:ascii="Times New Roman" w:eastAsia="Calibri" w:hAnsi="Times New Roman" w:cs="Times New Roman"/>
          <w:sz w:val="12"/>
          <w:szCs w:val="12"/>
        </w:rPr>
      </w:pPr>
      <w:r w:rsidRPr="0083414D">
        <w:rPr>
          <w:rFonts w:ascii="Times New Roman" w:eastAsia="Calibri" w:hAnsi="Times New Roman" w:cs="Times New Roman"/>
          <w:sz w:val="12"/>
          <w:szCs w:val="12"/>
        </w:rPr>
        <w:t>На основании распоряжения от ____________ № _______ администрацией муниципального района Сергиевский Самарской области проводится (выездная проверка, выездная ревизия, камеральная проверка</w:t>
      </w:r>
      <w:proofErr w:type="gramStart"/>
      <w:r w:rsidRPr="0083414D">
        <w:rPr>
          <w:rFonts w:ascii="Times New Roman" w:eastAsia="Calibri" w:hAnsi="Times New Roman" w:cs="Times New Roman"/>
          <w:sz w:val="12"/>
          <w:szCs w:val="12"/>
        </w:rPr>
        <w:t>,о</w:t>
      </w:r>
      <w:proofErr w:type="gramEnd"/>
      <w:r w:rsidRPr="0083414D">
        <w:rPr>
          <w:rFonts w:ascii="Times New Roman" w:eastAsia="Calibri" w:hAnsi="Times New Roman" w:cs="Times New Roman"/>
          <w:sz w:val="12"/>
          <w:szCs w:val="12"/>
        </w:rPr>
        <w:t xml:space="preserve">бследование)______________________________________________. </w:t>
      </w:r>
    </w:p>
    <w:p w:rsidR="0083414D" w:rsidRPr="0083414D" w:rsidRDefault="0083414D" w:rsidP="0083414D">
      <w:pPr>
        <w:tabs>
          <w:tab w:val="left" w:pos="284"/>
        </w:tabs>
        <w:spacing w:after="0" w:line="240" w:lineRule="auto"/>
        <w:jc w:val="center"/>
        <w:rPr>
          <w:rFonts w:ascii="Times New Roman" w:eastAsia="Calibri" w:hAnsi="Times New Roman" w:cs="Times New Roman"/>
          <w:sz w:val="12"/>
          <w:szCs w:val="12"/>
        </w:rPr>
      </w:pPr>
      <w:r w:rsidRPr="0083414D">
        <w:rPr>
          <w:rFonts w:ascii="Times New Roman" w:eastAsia="Calibri" w:hAnsi="Times New Roman" w:cs="Times New Roman"/>
          <w:sz w:val="12"/>
          <w:szCs w:val="12"/>
        </w:rPr>
        <w:t>(тема контрольного мероприятия)</w:t>
      </w:r>
    </w:p>
    <w:p w:rsidR="0083414D" w:rsidRPr="0083414D" w:rsidRDefault="0083414D" w:rsidP="0083414D">
      <w:pPr>
        <w:tabs>
          <w:tab w:val="left" w:pos="284"/>
        </w:tabs>
        <w:spacing w:after="0" w:line="240" w:lineRule="auto"/>
        <w:ind w:firstLine="284"/>
        <w:jc w:val="both"/>
        <w:rPr>
          <w:rFonts w:ascii="Times New Roman" w:eastAsia="Calibri" w:hAnsi="Times New Roman" w:cs="Times New Roman"/>
          <w:sz w:val="12"/>
          <w:szCs w:val="12"/>
        </w:rPr>
      </w:pPr>
      <w:r w:rsidRPr="0083414D">
        <w:rPr>
          <w:rFonts w:ascii="Times New Roman" w:eastAsia="Calibri" w:hAnsi="Times New Roman" w:cs="Times New Roman"/>
          <w:sz w:val="12"/>
          <w:szCs w:val="12"/>
        </w:rPr>
        <w:t>В рамках рассмотрения вопросов__________________________________</w:t>
      </w:r>
      <w:r>
        <w:rPr>
          <w:rFonts w:ascii="Times New Roman" w:eastAsia="Calibri" w:hAnsi="Times New Roman" w:cs="Times New Roman"/>
          <w:sz w:val="12"/>
          <w:szCs w:val="12"/>
        </w:rPr>
        <w:t>_________________________________________________________</w:t>
      </w:r>
    </w:p>
    <w:p w:rsidR="0083414D" w:rsidRPr="0083414D" w:rsidRDefault="0083414D" w:rsidP="0083414D">
      <w:pPr>
        <w:tabs>
          <w:tab w:val="left" w:pos="284"/>
        </w:tabs>
        <w:spacing w:after="0" w:line="240" w:lineRule="auto"/>
        <w:jc w:val="center"/>
        <w:rPr>
          <w:rFonts w:ascii="Times New Roman" w:eastAsia="Calibri" w:hAnsi="Times New Roman" w:cs="Times New Roman"/>
          <w:sz w:val="12"/>
          <w:szCs w:val="12"/>
        </w:rPr>
      </w:pPr>
      <w:r w:rsidRPr="0083414D">
        <w:rPr>
          <w:rFonts w:ascii="Times New Roman" w:eastAsia="Calibri" w:hAnsi="Times New Roman" w:cs="Times New Roman"/>
          <w:sz w:val="12"/>
          <w:szCs w:val="12"/>
        </w:rPr>
        <w:t>(указать вопросы, по которым необходимо представить документы и (или) информацию и материалы)</w:t>
      </w:r>
    </w:p>
    <w:p w:rsidR="0083414D" w:rsidRDefault="0083414D" w:rsidP="0083414D">
      <w:pPr>
        <w:tabs>
          <w:tab w:val="left" w:pos="284"/>
        </w:tabs>
        <w:spacing w:after="0" w:line="240" w:lineRule="auto"/>
        <w:jc w:val="both"/>
        <w:rPr>
          <w:rFonts w:ascii="Times New Roman" w:eastAsia="Calibri" w:hAnsi="Times New Roman" w:cs="Times New Roman"/>
          <w:sz w:val="12"/>
          <w:szCs w:val="12"/>
        </w:rPr>
      </w:pPr>
      <w:r w:rsidRPr="0083414D">
        <w:rPr>
          <w:rFonts w:ascii="Times New Roman" w:eastAsia="Calibri" w:hAnsi="Times New Roman" w:cs="Times New Roman"/>
          <w:sz w:val="12"/>
          <w:szCs w:val="12"/>
        </w:rPr>
        <w:t>объекту контроля необходимо представить</w:t>
      </w:r>
      <w:r w:rsidRPr="0083414D">
        <w:rPr>
          <w:rFonts w:ascii="Times New Roman" w:eastAsia="Calibri" w:hAnsi="Times New Roman" w:cs="Times New Roman"/>
          <w:sz w:val="12"/>
          <w:szCs w:val="12"/>
          <w:vertAlign w:val="superscript"/>
        </w:rPr>
        <w:t>*</w:t>
      </w:r>
      <w:r w:rsidRPr="0083414D">
        <w:rPr>
          <w:rFonts w:ascii="Times New Roman" w:eastAsia="Calibri" w:hAnsi="Times New Roman" w:cs="Times New Roman"/>
          <w:sz w:val="12"/>
          <w:szCs w:val="12"/>
        </w:rPr>
        <w:t>___________________:</w:t>
      </w:r>
    </w:p>
    <w:p w:rsidR="0083414D" w:rsidRPr="0083414D" w:rsidRDefault="0083414D" w:rsidP="0083414D">
      <w:pPr>
        <w:tabs>
          <w:tab w:val="left" w:pos="284"/>
        </w:tabs>
        <w:spacing w:after="0" w:line="240" w:lineRule="auto"/>
        <w:jc w:val="both"/>
        <w:rPr>
          <w:rFonts w:ascii="Times New Roman" w:eastAsia="Calibri" w:hAnsi="Times New Roman" w:cs="Times New Roman"/>
          <w:sz w:val="12"/>
          <w:szCs w:val="12"/>
        </w:rPr>
      </w:pPr>
      <w:r w:rsidRPr="0083414D">
        <w:rPr>
          <w:rFonts w:ascii="Times New Roman" w:eastAsia="Calibri" w:hAnsi="Times New Roman" w:cs="Times New Roman"/>
          <w:sz w:val="12"/>
          <w:szCs w:val="12"/>
        </w:rPr>
        <w:t xml:space="preserve"> ___________________________________________________________________</w:t>
      </w:r>
      <w:r>
        <w:rPr>
          <w:rFonts w:ascii="Times New Roman" w:eastAsia="Calibri" w:hAnsi="Times New Roman" w:cs="Times New Roman"/>
          <w:sz w:val="12"/>
          <w:szCs w:val="12"/>
        </w:rPr>
        <w:t>_______________________________________________________</w:t>
      </w:r>
    </w:p>
    <w:p w:rsidR="0083414D" w:rsidRPr="0083414D" w:rsidRDefault="0083414D" w:rsidP="0083414D">
      <w:pPr>
        <w:tabs>
          <w:tab w:val="left" w:pos="284"/>
        </w:tabs>
        <w:spacing w:after="0" w:line="240" w:lineRule="auto"/>
        <w:jc w:val="both"/>
        <w:rPr>
          <w:rFonts w:ascii="Times New Roman" w:eastAsia="Calibri" w:hAnsi="Times New Roman" w:cs="Times New Roman"/>
          <w:sz w:val="12"/>
          <w:szCs w:val="12"/>
        </w:rPr>
      </w:pPr>
      <w:r w:rsidRPr="0083414D">
        <w:rPr>
          <w:rFonts w:ascii="Times New Roman" w:eastAsia="Calibri" w:hAnsi="Times New Roman" w:cs="Times New Roman"/>
          <w:sz w:val="12"/>
          <w:szCs w:val="12"/>
        </w:rPr>
        <w:t>___________________________________________________________________</w:t>
      </w:r>
      <w:r>
        <w:rPr>
          <w:rFonts w:ascii="Times New Roman" w:eastAsia="Calibri" w:hAnsi="Times New Roman" w:cs="Times New Roman"/>
          <w:sz w:val="12"/>
          <w:szCs w:val="12"/>
        </w:rPr>
        <w:t>_____________________________________________________</w:t>
      </w:r>
      <w:r w:rsidRPr="0083414D">
        <w:rPr>
          <w:rFonts w:ascii="Times New Roman" w:eastAsia="Calibri" w:hAnsi="Times New Roman" w:cs="Times New Roman"/>
          <w:sz w:val="12"/>
          <w:szCs w:val="12"/>
        </w:rPr>
        <w:t>;</w:t>
      </w:r>
    </w:p>
    <w:p w:rsidR="0083414D" w:rsidRPr="0083414D" w:rsidRDefault="0083414D" w:rsidP="0083414D">
      <w:pPr>
        <w:tabs>
          <w:tab w:val="left" w:pos="284"/>
        </w:tabs>
        <w:spacing w:after="0" w:line="240" w:lineRule="auto"/>
        <w:jc w:val="center"/>
        <w:rPr>
          <w:rFonts w:ascii="Times New Roman" w:eastAsia="Calibri" w:hAnsi="Times New Roman" w:cs="Times New Roman"/>
          <w:sz w:val="12"/>
          <w:szCs w:val="12"/>
        </w:rPr>
      </w:pPr>
      <w:r w:rsidRPr="0083414D">
        <w:rPr>
          <w:rFonts w:ascii="Times New Roman" w:eastAsia="Calibri" w:hAnsi="Times New Roman" w:cs="Times New Roman"/>
          <w:sz w:val="12"/>
          <w:szCs w:val="12"/>
        </w:rPr>
        <w:t>(указать перечень информации, материалов, документов, заверенных копий информации, материалов, документов, которые необходимо представить)</w:t>
      </w:r>
    </w:p>
    <w:p w:rsidR="0083414D" w:rsidRPr="0083414D" w:rsidRDefault="0083414D" w:rsidP="0083414D">
      <w:pPr>
        <w:tabs>
          <w:tab w:val="left" w:pos="284"/>
        </w:tabs>
        <w:spacing w:after="0" w:line="240" w:lineRule="auto"/>
        <w:ind w:firstLine="284"/>
        <w:jc w:val="both"/>
        <w:rPr>
          <w:rFonts w:ascii="Times New Roman" w:eastAsia="Calibri" w:hAnsi="Times New Roman" w:cs="Times New Roman"/>
          <w:sz w:val="12"/>
          <w:szCs w:val="12"/>
        </w:rPr>
      </w:pPr>
      <w:r w:rsidRPr="0083414D">
        <w:rPr>
          <w:rFonts w:ascii="Times New Roman" w:eastAsia="Calibri" w:hAnsi="Times New Roman" w:cs="Times New Roman"/>
          <w:sz w:val="12"/>
          <w:szCs w:val="12"/>
        </w:rPr>
        <w:t>В связи с рассмотрением вопросов________________________________</w:t>
      </w:r>
      <w:r>
        <w:rPr>
          <w:rFonts w:ascii="Times New Roman" w:eastAsia="Calibri" w:hAnsi="Times New Roman" w:cs="Times New Roman"/>
          <w:sz w:val="12"/>
          <w:szCs w:val="12"/>
        </w:rPr>
        <w:t>_______________________________________________________</w:t>
      </w:r>
    </w:p>
    <w:p w:rsidR="0083414D" w:rsidRPr="0083414D" w:rsidRDefault="0083414D" w:rsidP="0083414D">
      <w:pPr>
        <w:tabs>
          <w:tab w:val="left" w:pos="284"/>
        </w:tabs>
        <w:spacing w:after="0" w:line="240" w:lineRule="auto"/>
        <w:jc w:val="center"/>
        <w:rPr>
          <w:rFonts w:ascii="Times New Roman" w:eastAsia="Calibri" w:hAnsi="Times New Roman" w:cs="Times New Roman"/>
          <w:sz w:val="12"/>
          <w:szCs w:val="12"/>
        </w:rPr>
      </w:pPr>
      <w:r w:rsidRPr="0083414D">
        <w:rPr>
          <w:rFonts w:ascii="Times New Roman" w:eastAsia="Calibri" w:hAnsi="Times New Roman" w:cs="Times New Roman"/>
          <w:sz w:val="12"/>
          <w:szCs w:val="12"/>
        </w:rPr>
        <w:t>(указать вопросы, в связи с которыми необходимо получение доступа)</w:t>
      </w:r>
    </w:p>
    <w:p w:rsidR="0083414D" w:rsidRPr="0083414D" w:rsidRDefault="0083414D" w:rsidP="0083414D">
      <w:pPr>
        <w:tabs>
          <w:tab w:val="left" w:pos="284"/>
        </w:tabs>
        <w:spacing w:after="0" w:line="240" w:lineRule="auto"/>
        <w:ind w:firstLine="284"/>
        <w:jc w:val="both"/>
        <w:rPr>
          <w:rFonts w:ascii="Times New Roman" w:eastAsia="Calibri" w:hAnsi="Times New Roman" w:cs="Times New Roman"/>
          <w:sz w:val="12"/>
          <w:szCs w:val="12"/>
        </w:rPr>
      </w:pPr>
      <w:r w:rsidRPr="0083414D">
        <w:rPr>
          <w:rFonts w:ascii="Times New Roman" w:eastAsia="Calibri" w:hAnsi="Times New Roman" w:cs="Times New Roman"/>
          <w:sz w:val="12"/>
          <w:szCs w:val="12"/>
        </w:rPr>
        <w:t>прошу предоставить доступ к информационным системам*____________________________________________________</w:t>
      </w:r>
      <w:r>
        <w:rPr>
          <w:rFonts w:ascii="Times New Roman" w:eastAsia="Calibri" w:hAnsi="Times New Roman" w:cs="Times New Roman"/>
          <w:sz w:val="12"/>
          <w:szCs w:val="12"/>
        </w:rPr>
        <w:t>__________</w:t>
      </w:r>
      <w:r w:rsidRPr="0083414D">
        <w:rPr>
          <w:rFonts w:ascii="Times New Roman" w:eastAsia="Calibri" w:hAnsi="Times New Roman" w:cs="Times New Roman"/>
          <w:sz w:val="12"/>
          <w:szCs w:val="12"/>
        </w:rPr>
        <w:t xml:space="preserve">______ </w:t>
      </w:r>
    </w:p>
    <w:p w:rsidR="0083414D" w:rsidRPr="0083414D" w:rsidRDefault="0083414D" w:rsidP="0083414D">
      <w:pPr>
        <w:tabs>
          <w:tab w:val="left" w:pos="284"/>
        </w:tabs>
        <w:spacing w:after="0" w:line="240" w:lineRule="auto"/>
        <w:ind w:firstLine="284"/>
        <w:jc w:val="center"/>
        <w:rPr>
          <w:rFonts w:ascii="Times New Roman" w:eastAsia="Calibri" w:hAnsi="Times New Roman" w:cs="Times New Roman"/>
          <w:sz w:val="12"/>
          <w:szCs w:val="12"/>
        </w:rPr>
      </w:pPr>
      <w:r w:rsidRPr="0083414D">
        <w:rPr>
          <w:rFonts w:ascii="Times New Roman" w:eastAsia="Calibri" w:hAnsi="Times New Roman" w:cs="Times New Roman"/>
          <w:sz w:val="12"/>
          <w:szCs w:val="12"/>
        </w:rPr>
        <w:t>(указать наименования)</w:t>
      </w:r>
    </w:p>
    <w:p w:rsidR="0083414D" w:rsidRPr="0083414D" w:rsidRDefault="0083414D" w:rsidP="0083414D">
      <w:pPr>
        <w:tabs>
          <w:tab w:val="left" w:pos="284"/>
        </w:tabs>
        <w:spacing w:after="0" w:line="240" w:lineRule="auto"/>
        <w:ind w:firstLine="284"/>
        <w:jc w:val="both"/>
        <w:rPr>
          <w:rFonts w:ascii="Times New Roman" w:eastAsia="Calibri" w:hAnsi="Times New Roman" w:cs="Times New Roman"/>
          <w:sz w:val="12"/>
          <w:szCs w:val="12"/>
        </w:rPr>
      </w:pPr>
      <w:r w:rsidRPr="0083414D">
        <w:rPr>
          <w:rFonts w:ascii="Times New Roman" w:eastAsia="Calibri" w:hAnsi="Times New Roman" w:cs="Times New Roman"/>
          <w:sz w:val="12"/>
          <w:szCs w:val="12"/>
        </w:rPr>
        <w:t>следующим должностным лицам ________________________.</w:t>
      </w:r>
    </w:p>
    <w:p w:rsidR="0083414D" w:rsidRPr="0083414D" w:rsidRDefault="0083414D" w:rsidP="0083414D">
      <w:pPr>
        <w:tabs>
          <w:tab w:val="left" w:pos="284"/>
        </w:tabs>
        <w:spacing w:after="0" w:line="240" w:lineRule="auto"/>
        <w:ind w:firstLine="284"/>
        <w:jc w:val="both"/>
        <w:rPr>
          <w:rFonts w:ascii="Times New Roman" w:eastAsia="Calibri" w:hAnsi="Times New Roman" w:cs="Times New Roman"/>
          <w:sz w:val="12"/>
          <w:szCs w:val="12"/>
        </w:rPr>
      </w:pPr>
      <w:r w:rsidRPr="0083414D">
        <w:rPr>
          <w:rFonts w:ascii="Times New Roman" w:eastAsia="Calibri" w:hAnsi="Times New Roman" w:cs="Times New Roman"/>
          <w:sz w:val="12"/>
          <w:szCs w:val="12"/>
        </w:rPr>
        <w:t>Прошу представить пояснения __________________________в связи со следующими обстоятельствами</w:t>
      </w:r>
      <w:r w:rsidRPr="0083414D">
        <w:rPr>
          <w:rFonts w:ascii="Times New Roman" w:eastAsia="Calibri" w:hAnsi="Times New Roman" w:cs="Times New Roman"/>
          <w:sz w:val="12"/>
          <w:szCs w:val="12"/>
          <w:vertAlign w:val="superscript"/>
        </w:rPr>
        <w:t>*</w:t>
      </w:r>
      <w:r w:rsidRPr="0083414D">
        <w:rPr>
          <w:rFonts w:ascii="Times New Roman" w:eastAsia="Calibri" w:hAnsi="Times New Roman" w:cs="Times New Roman"/>
          <w:sz w:val="12"/>
          <w:szCs w:val="12"/>
        </w:rPr>
        <w:t>_____________</w:t>
      </w:r>
      <w:r>
        <w:rPr>
          <w:rFonts w:ascii="Times New Roman" w:eastAsia="Calibri" w:hAnsi="Times New Roman" w:cs="Times New Roman"/>
          <w:sz w:val="12"/>
          <w:szCs w:val="12"/>
        </w:rPr>
        <w:t>_________________</w:t>
      </w:r>
    </w:p>
    <w:p w:rsidR="0083414D" w:rsidRPr="0083414D" w:rsidRDefault="0083414D" w:rsidP="0083414D">
      <w:pPr>
        <w:tabs>
          <w:tab w:val="left" w:pos="284"/>
        </w:tabs>
        <w:spacing w:after="0" w:line="240" w:lineRule="auto"/>
        <w:ind w:firstLine="284"/>
        <w:jc w:val="center"/>
        <w:rPr>
          <w:rFonts w:ascii="Times New Roman" w:eastAsia="Calibri" w:hAnsi="Times New Roman" w:cs="Times New Roman"/>
          <w:sz w:val="12"/>
          <w:szCs w:val="12"/>
        </w:rPr>
      </w:pPr>
      <w:proofErr w:type="gramStart"/>
      <w:r w:rsidRPr="0083414D">
        <w:rPr>
          <w:rFonts w:ascii="Times New Roman" w:eastAsia="Calibri" w:hAnsi="Times New Roman" w:cs="Times New Roman"/>
          <w:sz w:val="12"/>
          <w:szCs w:val="12"/>
        </w:rPr>
        <w:t>(указывается информация о выявленных ошибках и (или) противоречиях в представленных документах, признаках нарушений в совершенных объектом контроля действиях либо о несоответствии сведений, содержащихся в этих документах, сведениям, содержащимся в имеющихся у органа контроля документах, государственных и муниципальных информационных системах и (или) полученным от иных государственных или муниципальных органов, или вопросы по теме контрольного мероприятия)</w:t>
      </w:r>
      <w:proofErr w:type="gramEnd"/>
    </w:p>
    <w:p w:rsidR="0083414D" w:rsidRPr="0083414D" w:rsidRDefault="0083414D" w:rsidP="0083414D">
      <w:pPr>
        <w:tabs>
          <w:tab w:val="left" w:pos="284"/>
        </w:tabs>
        <w:spacing w:after="0" w:line="240" w:lineRule="auto"/>
        <w:ind w:firstLine="284"/>
        <w:jc w:val="both"/>
        <w:rPr>
          <w:rFonts w:ascii="Times New Roman" w:eastAsia="Calibri" w:hAnsi="Times New Roman" w:cs="Times New Roman"/>
          <w:sz w:val="12"/>
          <w:szCs w:val="12"/>
        </w:rPr>
      </w:pPr>
    </w:p>
    <w:p w:rsidR="0083414D" w:rsidRPr="0083414D" w:rsidRDefault="0083414D" w:rsidP="0083414D">
      <w:pPr>
        <w:tabs>
          <w:tab w:val="left" w:pos="284"/>
        </w:tabs>
        <w:spacing w:after="0" w:line="240" w:lineRule="auto"/>
        <w:ind w:firstLine="284"/>
        <w:jc w:val="both"/>
        <w:rPr>
          <w:rFonts w:ascii="Times New Roman" w:eastAsia="Calibri" w:hAnsi="Times New Roman" w:cs="Times New Roman"/>
          <w:sz w:val="12"/>
          <w:szCs w:val="12"/>
        </w:rPr>
      </w:pPr>
      <w:r w:rsidRPr="0083414D">
        <w:rPr>
          <w:rFonts w:ascii="Times New Roman" w:eastAsia="Calibri" w:hAnsi="Times New Roman" w:cs="Times New Roman"/>
          <w:sz w:val="12"/>
          <w:szCs w:val="12"/>
        </w:rPr>
        <w:t xml:space="preserve">Представить указанные документы (предоставить доступ, представить пояснения) необходимо в ______________________виде*  в срок - ____________ </w:t>
      </w:r>
    </w:p>
    <w:p w:rsidR="0083414D" w:rsidRPr="0083414D" w:rsidRDefault="0083414D" w:rsidP="0083414D">
      <w:pPr>
        <w:tabs>
          <w:tab w:val="left" w:pos="284"/>
        </w:tabs>
        <w:spacing w:after="0" w:line="240" w:lineRule="auto"/>
        <w:ind w:firstLine="284"/>
        <w:jc w:val="center"/>
        <w:rPr>
          <w:rFonts w:ascii="Times New Roman" w:eastAsia="Calibri" w:hAnsi="Times New Roman" w:cs="Times New Roman"/>
          <w:sz w:val="12"/>
          <w:szCs w:val="12"/>
        </w:rPr>
      </w:pPr>
      <w:r w:rsidRPr="0083414D">
        <w:rPr>
          <w:rFonts w:ascii="Times New Roman" w:eastAsia="Calibri" w:hAnsi="Times New Roman" w:cs="Times New Roman"/>
          <w:sz w:val="12"/>
          <w:szCs w:val="12"/>
        </w:rPr>
        <w:t>(электронном и (или) бумажном)</w:t>
      </w:r>
    </w:p>
    <w:p w:rsidR="0083414D" w:rsidRPr="0083414D" w:rsidRDefault="0083414D" w:rsidP="0083414D">
      <w:pPr>
        <w:tabs>
          <w:tab w:val="left" w:pos="284"/>
        </w:tabs>
        <w:spacing w:after="0" w:line="240" w:lineRule="auto"/>
        <w:ind w:firstLine="284"/>
        <w:jc w:val="both"/>
        <w:rPr>
          <w:rFonts w:ascii="Times New Roman" w:eastAsia="Calibri" w:hAnsi="Times New Roman" w:cs="Times New Roman"/>
          <w:sz w:val="12"/>
          <w:szCs w:val="12"/>
        </w:rPr>
      </w:pPr>
      <w:r w:rsidRPr="0083414D">
        <w:rPr>
          <w:rFonts w:ascii="Times New Roman" w:eastAsia="Calibri" w:hAnsi="Times New Roman" w:cs="Times New Roman"/>
          <w:sz w:val="12"/>
          <w:szCs w:val="12"/>
        </w:rPr>
        <w:t>рабочих дней с момента получения настоящего запроса.</w:t>
      </w:r>
    </w:p>
    <w:p w:rsidR="0083414D" w:rsidRPr="0083414D" w:rsidRDefault="0083414D" w:rsidP="0083414D">
      <w:pPr>
        <w:tabs>
          <w:tab w:val="left" w:pos="284"/>
        </w:tabs>
        <w:spacing w:after="0" w:line="240" w:lineRule="auto"/>
        <w:ind w:firstLine="284"/>
        <w:jc w:val="both"/>
        <w:rPr>
          <w:rFonts w:ascii="Times New Roman" w:eastAsia="Calibri" w:hAnsi="Times New Roman" w:cs="Times New Roman"/>
          <w:sz w:val="12"/>
          <w:szCs w:val="12"/>
        </w:rPr>
      </w:pPr>
      <w:r w:rsidRPr="0083414D">
        <w:rPr>
          <w:rFonts w:ascii="Times New Roman" w:eastAsia="Calibri" w:hAnsi="Times New Roman" w:cs="Times New Roman"/>
          <w:sz w:val="12"/>
          <w:szCs w:val="12"/>
        </w:rPr>
        <w:t>Прошу назначить ответственно</w:t>
      </w:r>
      <w:proofErr w:type="gramStart"/>
      <w:r w:rsidRPr="0083414D">
        <w:rPr>
          <w:rFonts w:ascii="Times New Roman" w:eastAsia="Calibri" w:hAnsi="Times New Roman" w:cs="Times New Roman"/>
          <w:sz w:val="12"/>
          <w:szCs w:val="12"/>
        </w:rPr>
        <w:t>е(</w:t>
      </w:r>
      <w:proofErr w:type="spellStart"/>
      <w:proofErr w:type="gramEnd"/>
      <w:r w:rsidRPr="0083414D">
        <w:rPr>
          <w:rFonts w:ascii="Times New Roman" w:eastAsia="Calibri" w:hAnsi="Times New Roman" w:cs="Times New Roman"/>
          <w:sz w:val="12"/>
          <w:szCs w:val="12"/>
        </w:rPr>
        <w:t>ых</w:t>
      </w:r>
      <w:proofErr w:type="spellEnd"/>
      <w:r w:rsidRPr="0083414D">
        <w:rPr>
          <w:rFonts w:ascii="Times New Roman" w:eastAsia="Calibri" w:hAnsi="Times New Roman" w:cs="Times New Roman"/>
          <w:sz w:val="12"/>
          <w:szCs w:val="12"/>
        </w:rPr>
        <w:t>) лицо (лиц) от объекта контроля по взаимодействию с проверочной (ревизионной) группой, должностным лицом, уполномоченным на проведение контрольного мероприятия, в период проведения контрольного мероприятия, уполномоченное(</w:t>
      </w:r>
      <w:proofErr w:type="spellStart"/>
      <w:r w:rsidRPr="0083414D">
        <w:rPr>
          <w:rFonts w:ascii="Times New Roman" w:eastAsia="Calibri" w:hAnsi="Times New Roman" w:cs="Times New Roman"/>
          <w:sz w:val="12"/>
          <w:szCs w:val="12"/>
        </w:rPr>
        <w:t>ых</w:t>
      </w:r>
      <w:proofErr w:type="spellEnd"/>
      <w:r w:rsidRPr="0083414D">
        <w:rPr>
          <w:rFonts w:ascii="Times New Roman" w:eastAsia="Calibri" w:hAnsi="Times New Roman" w:cs="Times New Roman"/>
          <w:sz w:val="12"/>
          <w:szCs w:val="12"/>
        </w:rPr>
        <w:t>) на подготовку и представление запрашиваемых документов, выдачу письменных пояснений,  подписание актов контрольного замера (обмера), осмотра и т.д.*</w:t>
      </w:r>
    </w:p>
    <w:p w:rsidR="0083414D" w:rsidRPr="0083414D" w:rsidRDefault="0083414D" w:rsidP="0083414D">
      <w:pPr>
        <w:tabs>
          <w:tab w:val="left" w:pos="284"/>
        </w:tabs>
        <w:spacing w:after="0" w:line="240" w:lineRule="auto"/>
        <w:ind w:firstLine="284"/>
        <w:jc w:val="both"/>
        <w:rPr>
          <w:rFonts w:ascii="Times New Roman" w:eastAsia="Calibri" w:hAnsi="Times New Roman" w:cs="Times New Roman"/>
          <w:sz w:val="12"/>
          <w:szCs w:val="12"/>
        </w:rPr>
      </w:pPr>
      <w:r w:rsidRPr="0083414D">
        <w:rPr>
          <w:rFonts w:ascii="Times New Roman" w:eastAsia="Calibri" w:hAnsi="Times New Roman" w:cs="Times New Roman"/>
          <w:sz w:val="12"/>
          <w:szCs w:val="12"/>
        </w:rPr>
        <w:lastRenderedPageBreak/>
        <w:t>В случае если информация, материалы, документы, (доступ к информационным системам, пояснения), заверенные копии информации, материалов, документов не могут быть представлены в установленный срок, прошу Вас представить письменный мотивированный отказ с указанием причин, по которым они не могут быть представлены.</w:t>
      </w:r>
    </w:p>
    <w:p w:rsidR="0083414D" w:rsidRPr="0083414D" w:rsidRDefault="0083414D" w:rsidP="0083414D">
      <w:pPr>
        <w:tabs>
          <w:tab w:val="left" w:pos="284"/>
        </w:tabs>
        <w:spacing w:after="0" w:line="240" w:lineRule="auto"/>
        <w:jc w:val="both"/>
        <w:rPr>
          <w:rFonts w:ascii="Times New Roman" w:eastAsia="Calibri" w:hAnsi="Times New Roman" w:cs="Times New Roman"/>
          <w:sz w:val="12"/>
          <w:szCs w:val="12"/>
        </w:rPr>
      </w:pPr>
    </w:p>
    <w:p w:rsidR="0083414D" w:rsidRPr="0083414D" w:rsidRDefault="0083414D" w:rsidP="0083414D">
      <w:pPr>
        <w:tabs>
          <w:tab w:val="left" w:pos="284"/>
        </w:tabs>
        <w:spacing w:after="0" w:line="240" w:lineRule="auto"/>
        <w:jc w:val="both"/>
        <w:rPr>
          <w:rFonts w:ascii="Times New Roman" w:eastAsia="Calibri" w:hAnsi="Times New Roman" w:cs="Times New Roman"/>
          <w:sz w:val="12"/>
          <w:szCs w:val="12"/>
        </w:rPr>
      </w:pPr>
    </w:p>
    <w:tbl>
      <w:tblPr>
        <w:tblpPr w:leftFromText="180" w:rightFromText="180" w:vertAnchor="text" w:tblpX="250" w:tblpY="1"/>
        <w:tblOverlap w:val="never"/>
        <w:tblW w:w="0" w:type="auto"/>
        <w:tblLook w:val="04A0" w:firstRow="1" w:lastRow="0" w:firstColumn="1" w:lastColumn="0" w:noHBand="0" w:noVBand="1"/>
      </w:tblPr>
      <w:tblGrid>
        <w:gridCol w:w="4111"/>
        <w:gridCol w:w="533"/>
      </w:tblGrid>
      <w:tr w:rsidR="0083414D" w:rsidRPr="0083414D" w:rsidTr="0083414D">
        <w:trPr>
          <w:trHeight w:val="856"/>
        </w:trPr>
        <w:tc>
          <w:tcPr>
            <w:tcW w:w="4111" w:type="dxa"/>
          </w:tcPr>
          <w:p w:rsidR="0083414D" w:rsidRDefault="0083414D" w:rsidP="0083414D">
            <w:pPr>
              <w:tabs>
                <w:tab w:val="left" w:pos="284"/>
              </w:tabs>
              <w:spacing w:after="0" w:line="240" w:lineRule="auto"/>
              <w:jc w:val="center"/>
              <w:rPr>
                <w:rFonts w:ascii="Times New Roman" w:eastAsia="Calibri" w:hAnsi="Times New Roman" w:cs="Times New Roman"/>
                <w:sz w:val="12"/>
                <w:szCs w:val="12"/>
              </w:rPr>
            </w:pPr>
          </w:p>
          <w:p w:rsidR="0083414D" w:rsidRDefault="0083414D" w:rsidP="0083414D">
            <w:pPr>
              <w:tabs>
                <w:tab w:val="left" w:pos="284"/>
              </w:tabs>
              <w:spacing w:after="0" w:line="240" w:lineRule="auto"/>
              <w:jc w:val="center"/>
              <w:rPr>
                <w:rFonts w:ascii="Times New Roman" w:eastAsia="Calibri" w:hAnsi="Times New Roman" w:cs="Times New Roman"/>
                <w:sz w:val="12"/>
                <w:szCs w:val="12"/>
              </w:rPr>
            </w:pPr>
            <w:r w:rsidRPr="0083414D">
              <w:rPr>
                <w:rFonts w:ascii="Times New Roman" w:eastAsia="Calibri" w:hAnsi="Times New Roman" w:cs="Times New Roman"/>
                <w:sz w:val="12"/>
                <w:szCs w:val="12"/>
              </w:rPr>
              <w:t>Руководитель проверочной (ревизионной) группы</w:t>
            </w:r>
          </w:p>
          <w:p w:rsidR="0083414D" w:rsidRPr="0083414D" w:rsidRDefault="0083414D" w:rsidP="0083414D">
            <w:pPr>
              <w:tabs>
                <w:tab w:val="left" w:pos="284"/>
              </w:tabs>
              <w:spacing w:after="0" w:line="240" w:lineRule="auto"/>
              <w:jc w:val="center"/>
              <w:rPr>
                <w:rFonts w:ascii="Times New Roman" w:eastAsia="Calibri" w:hAnsi="Times New Roman" w:cs="Times New Roman"/>
                <w:sz w:val="12"/>
                <w:szCs w:val="12"/>
              </w:rPr>
            </w:pPr>
            <w:r w:rsidRPr="0083414D">
              <w:rPr>
                <w:rFonts w:ascii="Times New Roman" w:eastAsia="Calibri" w:hAnsi="Times New Roman" w:cs="Times New Roman"/>
                <w:sz w:val="12"/>
                <w:szCs w:val="12"/>
              </w:rPr>
              <w:t>или уполномоченное на проведение контрольного мероприятия должностное лицо (руководитель контрольного мероприятия).</w:t>
            </w:r>
          </w:p>
        </w:tc>
        <w:tc>
          <w:tcPr>
            <w:tcW w:w="533" w:type="dxa"/>
          </w:tcPr>
          <w:p w:rsidR="0083414D" w:rsidRPr="0083414D" w:rsidRDefault="0083414D" w:rsidP="0083414D">
            <w:pPr>
              <w:tabs>
                <w:tab w:val="left" w:pos="284"/>
              </w:tabs>
              <w:spacing w:after="0" w:line="240" w:lineRule="auto"/>
              <w:jc w:val="both"/>
              <w:rPr>
                <w:rFonts w:ascii="Times New Roman" w:eastAsia="Calibri" w:hAnsi="Times New Roman" w:cs="Times New Roman"/>
                <w:sz w:val="12"/>
                <w:szCs w:val="12"/>
              </w:rPr>
            </w:pPr>
          </w:p>
        </w:tc>
      </w:tr>
    </w:tbl>
    <w:p w:rsidR="0083414D" w:rsidRPr="0083414D" w:rsidRDefault="0083414D" w:rsidP="0083414D">
      <w:pPr>
        <w:tabs>
          <w:tab w:val="left" w:pos="284"/>
        </w:tabs>
        <w:spacing w:after="0" w:line="240" w:lineRule="auto"/>
        <w:jc w:val="both"/>
        <w:rPr>
          <w:rFonts w:ascii="Times New Roman" w:eastAsia="Calibri" w:hAnsi="Times New Roman" w:cs="Times New Roman"/>
          <w:sz w:val="12"/>
          <w:szCs w:val="12"/>
        </w:rPr>
      </w:pPr>
    </w:p>
    <w:p w:rsidR="0083414D" w:rsidRPr="0083414D" w:rsidRDefault="0083414D" w:rsidP="0083414D">
      <w:pPr>
        <w:tabs>
          <w:tab w:val="left" w:pos="284"/>
        </w:tabs>
        <w:spacing w:after="0" w:line="240" w:lineRule="auto"/>
        <w:jc w:val="both"/>
        <w:rPr>
          <w:rFonts w:ascii="Times New Roman" w:eastAsia="Calibri" w:hAnsi="Times New Roman" w:cs="Times New Roman"/>
          <w:sz w:val="12"/>
          <w:szCs w:val="12"/>
        </w:rPr>
      </w:pPr>
      <w:r w:rsidRPr="0083414D">
        <w:rPr>
          <w:rFonts w:ascii="Times New Roman" w:eastAsia="Calibri" w:hAnsi="Times New Roman" w:cs="Times New Roman"/>
          <w:sz w:val="12"/>
          <w:szCs w:val="12"/>
        </w:rPr>
        <w:t>____________          _________________</w:t>
      </w:r>
    </w:p>
    <w:p w:rsidR="0083414D" w:rsidRPr="0083414D" w:rsidRDefault="0083414D" w:rsidP="0083414D">
      <w:pPr>
        <w:tabs>
          <w:tab w:val="left" w:pos="284"/>
        </w:tabs>
        <w:spacing w:after="0" w:line="240" w:lineRule="auto"/>
        <w:jc w:val="both"/>
        <w:rPr>
          <w:rFonts w:ascii="Times New Roman" w:eastAsia="Calibri" w:hAnsi="Times New Roman" w:cs="Times New Roman"/>
          <w:sz w:val="12"/>
          <w:szCs w:val="12"/>
        </w:rPr>
      </w:pPr>
      <w:r w:rsidRPr="0083414D">
        <w:rPr>
          <w:rFonts w:ascii="Times New Roman" w:eastAsia="Calibri" w:hAnsi="Times New Roman" w:cs="Times New Roman"/>
          <w:sz w:val="12"/>
          <w:szCs w:val="12"/>
        </w:rPr>
        <w:t xml:space="preserve">(подпись) </w:t>
      </w:r>
      <w:r w:rsidRPr="0083414D">
        <w:rPr>
          <w:rFonts w:ascii="Times New Roman" w:eastAsia="Calibri" w:hAnsi="Times New Roman" w:cs="Times New Roman"/>
          <w:sz w:val="12"/>
          <w:szCs w:val="12"/>
        </w:rPr>
        <w:tab/>
        <w:t xml:space="preserve">  (расшифровка подписи)</w:t>
      </w:r>
    </w:p>
    <w:p w:rsidR="0083414D" w:rsidRPr="0083414D" w:rsidRDefault="0083414D" w:rsidP="0083414D">
      <w:pPr>
        <w:tabs>
          <w:tab w:val="left" w:pos="284"/>
        </w:tabs>
        <w:spacing w:after="0" w:line="240" w:lineRule="auto"/>
        <w:jc w:val="both"/>
        <w:rPr>
          <w:rFonts w:ascii="Times New Roman" w:eastAsia="Calibri" w:hAnsi="Times New Roman" w:cs="Times New Roman"/>
          <w:sz w:val="12"/>
          <w:szCs w:val="12"/>
        </w:rPr>
      </w:pPr>
    </w:p>
    <w:p w:rsidR="0083414D" w:rsidRPr="0083414D" w:rsidRDefault="0083414D" w:rsidP="0083414D">
      <w:pPr>
        <w:tabs>
          <w:tab w:val="left" w:pos="284"/>
        </w:tabs>
        <w:spacing w:after="0" w:line="240" w:lineRule="auto"/>
        <w:jc w:val="both"/>
        <w:rPr>
          <w:rFonts w:ascii="Times New Roman" w:eastAsia="Calibri" w:hAnsi="Times New Roman" w:cs="Times New Roman"/>
          <w:sz w:val="12"/>
          <w:szCs w:val="12"/>
        </w:rPr>
      </w:pPr>
      <w:r w:rsidRPr="0083414D">
        <w:rPr>
          <w:rFonts w:ascii="Times New Roman" w:eastAsia="Calibri" w:hAnsi="Times New Roman" w:cs="Times New Roman"/>
          <w:sz w:val="12"/>
          <w:szCs w:val="12"/>
        </w:rPr>
        <w:t xml:space="preserve"> «_____» _____________    20__ г.</w:t>
      </w:r>
    </w:p>
    <w:p w:rsidR="0083414D" w:rsidRPr="0083414D" w:rsidRDefault="0083414D" w:rsidP="0083414D">
      <w:pPr>
        <w:tabs>
          <w:tab w:val="left" w:pos="284"/>
        </w:tabs>
        <w:spacing w:after="0" w:line="240" w:lineRule="auto"/>
        <w:jc w:val="both"/>
        <w:rPr>
          <w:rFonts w:ascii="Times New Roman" w:eastAsia="Calibri" w:hAnsi="Times New Roman" w:cs="Times New Roman"/>
          <w:sz w:val="12"/>
          <w:szCs w:val="12"/>
        </w:rPr>
      </w:pPr>
      <w:r w:rsidRPr="0083414D">
        <w:rPr>
          <w:rFonts w:ascii="Times New Roman" w:eastAsia="Calibri" w:hAnsi="Times New Roman" w:cs="Times New Roman"/>
          <w:sz w:val="12"/>
          <w:szCs w:val="12"/>
        </w:rPr>
        <w:t>(дата подписания запроса)</w:t>
      </w:r>
    </w:p>
    <w:p w:rsidR="0083414D" w:rsidRPr="0083414D" w:rsidRDefault="0083414D" w:rsidP="0083414D">
      <w:pPr>
        <w:tabs>
          <w:tab w:val="left" w:pos="284"/>
        </w:tabs>
        <w:spacing w:after="0" w:line="240" w:lineRule="auto"/>
        <w:jc w:val="both"/>
        <w:rPr>
          <w:rFonts w:ascii="Times New Roman" w:eastAsia="Calibri" w:hAnsi="Times New Roman" w:cs="Times New Roman"/>
          <w:sz w:val="12"/>
          <w:szCs w:val="12"/>
        </w:rPr>
      </w:pPr>
    </w:p>
    <w:p w:rsidR="0083414D" w:rsidRPr="0083414D" w:rsidRDefault="0083414D" w:rsidP="0083414D">
      <w:pPr>
        <w:tabs>
          <w:tab w:val="left" w:pos="284"/>
        </w:tabs>
        <w:spacing w:after="0" w:line="240" w:lineRule="auto"/>
        <w:jc w:val="both"/>
        <w:rPr>
          <w:rFonts w:ascii="Times New Roman" w:eastAsia="Calibri" w:hAnsi="Times New Roman" w:cs="Times New Roman"/>
          <w:sz w:val="12"/>
          <w:szCs w:val="12"/>
        </w:rPr>
      </w:pPr>
      <w:r w:rsidRPr="0083414D">
        <w:rPr>
          <w:rFonts w:ascii="Times New Roman" w:eastAsia="Calibri" w:hAnsi="Times New Roman" w:cs="Times New Roman"/>
          <w:sz w:val="12"/>
          <w:szCs w:val="12"/>
        </w:rPr>
        <w:t>*Формулировки используются в зависимости от цели и вида запроса в соответствии с постановлением Правительства РФ от 17.08.2020 № 1235 «Об утверждении федерального стандарта внутреннего государственного (муниципального) финансового контроля «Проведение проверок, ревизий и обследований и оформление их результатов»</w:t>
      </w:r>
    </w:p>
    <w:p w:rsidR="0083414D" w:rsidRPr="00D21423" w:rsidRDefault="0083414D" w:rsidP="0083414D">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№7</w:t>
      </w:r>
    </w:p>
    <w:p w:rsidR="0083414D" w:rsidRPr="00D21423" w:rsidRDefault="0083414D" w:rsidP="0083414D">
      <w:pPr>
        <w:tabs>
          <w:tab w:val="left" w:pos="284"/>
        </w:tabs>
        <w:spacing w:after="0" w:line="240" w:lineRule="auto"/>
        <w:jc w:val="right"/>
        <w:rPr>
          <w:rFonts w:ascii="Times New Roman" w:eastAsia="Calibri" w:hAnsi="Times New Roman" w:cs="Times New Roman"/>
          <w:i/>
          <w:sz w:val="12"/>
          <w:szCs w:val="12"/>
        </w:rPr>
      </w:pPr>
      <w:r w:rsidRPr="00D21423">
        <w:rPr>
          <w:rFonts w:ascii="Times New Roman" w:eastAsia="Calibri" w:hAnsi="Times New Roman" w:cs="Times New Roman"/>
          <w:i/>
          <w:sz w:val="12"/>
          <w:szCs w:val="12"/>
        </w:rPr>
        <w:t>к ведомственному стандарту осуществления</w:t>
      </w:r>
    </w:p>
    <w:p w:rsidR="0083414D" w:rsidRPr="00D21423" w:rsidRDefault="0083414D" w:rsidP="0083414D">
      <w:pPr>
        <w:tabs>
          <w:tab w:val="left" w:pos="284"/>
        </w:tabs>
        <w:spacing w:after="0" w:line="240" w:lineRule="auto"/>
        <w:jc w:val="right"/>
        <w:rPr>
          <w:rFonts w:ascii="Times New Roman" w:eastAsia="Calibri" w:hAnsi="Times New Roman" w:cs="Times New Roman"/>
          <w:i/>
          <w:sz w:val="12"/>
          <w:szCs w:val="12"/>
        </w:rPr>
      </w:pPr>
      <w:r w:rsidRPr="00D21423">
        <w:rPr>
          <w:rFonts w:ascii="Times New Roman" w:eastAsia="Calibri" w:hAnsi="Times New Roman" w:cs="Times New Roman"/>
          <w:i/>
          <w:sz w:val="12"/>
          <w:szCs w:val="12"/>
        </w:rPr>
        <w:t>Контрольным управлением администрации</w:t>
      </w:r>
    </w:p>
    <w:p w:rsidR="0083414D" w:rsidRPr="00D21423" w:rsidRDefault="0083414D" w:rsidP="0083414D">
      <w:pPr>
        <w:tabs>
          <w:tab w:val="left" w:pos="284"/>
        </w:tabs>
        <w:spacing w:after="0" w:line="240" w:lineRule="auto"/>
        <w:jc w:val="right"/>
        <w:rPr>
          <w:rFonts w:ascii="Times New Roman" w:eastAsia="Calibri" w:hAnsi="Times New Roman" w:cs="Times New Roman"/>
          <w:i/>
          <w:sz w:val="12"/>
          <w:szCs w:val="12"/>
        </w:rPr>
      </w:pPr>
      <w:r w:rsidRPr="00D21423">
        <w:rPr>
          <w:rFonts w:ascii="Times New Roman" w:eastAsia="Calibri" w:hAnsi="Times New Roman" w:cs="Times New Roman"/>
          <w:i/>
          <w:sz w:val="12"/>
          <w:szCs w:val="12"/>
        </w:rPr>
        <w:t xml:space="preserve">муниципального района Сергиевский </w:t>
      </w:r>
      <w:proofErr w:type="gramStart"/>
      <w:r w:rsidRPr="00D21423">
        <w:rPr>
          <w:rFonts w:ascii="Times New Roman" w:eastAsia="Calibri" w:hAnsi="Times New Roman" w:cs="Times New Roman"/>
          <w:i/>
          <w:sz w:val="12"/>
          <w:szCs w:val="12"/>
        </w:rPr>
        <w:t>Самарской</w:t>
      </w:r>
      <w:proofErr w:type="gramEnd"/>
    </w:p>
    <w:p w:rsidR="0083414D" w:rsidRPr="00D21423" w:rsidRDefault="0083414D" w:rsidP="0083414D">
      <w:pPr>
        <w:tabs>
          <w:tab w:val="left" w:pos="284"/>
        </w:tabs>
        <w:spacing w:after="0" w:line="240" w:lineRule="auto"/>
        <w:jc w:val="right"/>
        <w:rPr>
          <w:rFonts w:ascii="Times New Roman" w:eastAsia="Calibri" w:hAnsi="Times New Roman" w:cs="Times New Roman"/>
          <w:i/>
          <w:sz w:val="12"/>
          <w:szCs w:val="12"/>
        </w:rPr>
      </w:pPr>
      <w:r w:rsidRPr="00D21423">
        <w:rPr>
          <w:rFonts w:ascii="Times New Roman" w:eastAsia="Calibri" w:hAnsi="Times New Roman" w:cs="Times New Roman"/>
          <w:i/>
          <w:sz w:val="12"/>
          <w:szCs w:val="12"/>
        </w:rPr>
        <w:t xml:space="preserve">области полномочий по </w:t>
      </w:r>
      <w:proofErr w:type="gramStart"/>
      <w:r w:rsidRPr="00D21423">
        <w:rPr>
          <w:rFonts w:ascii="Times New Roman" w:eastAsia="Calibri" w:hAnsi="Times New Roman" w:cs="Times New Roman"/>
          <w:i/>
          <w:sz w:val="12"/>
          <w:szCs w:val="12"/>
        </w:rPr>
        <w:t>внутреннему</w:t>
      </w:r>
      <w:proofErr w:type="gramEnd"/>
    </w:p>
    <w:p w:rsidR="0083414D" w:rsidRPr="00D21423" w:rsidRDefault="0083414D" w:rsidP="0083414D">
      <w:pPr>
        <w:tabs>
          <w:tab w:val="left" w:pos="284"/>
        </w:tabs>
        <w:spacing w:after="0" w:line="240" w:lineRule="auto"/>
        <w:jc w:val="right"/>
        <w:rPr>
          <w:rFonts w:ascii="Times New Roman" w:eastAsia="Calibri" w:hAnsi="Times New Roman" w:cs="Times New Roman"/>
          <w:i/>
          <w:sz w:val="12"/>
          <w:szCs w:val="12"/>
        </w:rPr>
      </w:pPr>
      <w:r w:rsidRPr="00D21423">
        <w:rPr>
          <w:rFonts w:ascii="Times New Roman" w:eastAsia="Calibri" w:hAnsi="Times New Roman" w:cs="Times New Roman"/>
          <w:i/>
          <w:sz w:val="12"/>
          <w:szCs w:val="12"/>
        </w:rPr>
        <w:t>муниципальному финансовому контролю</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555"/>
      </w:tblGrid>
      <w:tr w:rsidR="0083414D" w:rsidTr="004368DA">
        <w:tc>
          <w:tcPr>
            <w:tcW w:w="2555" w:type="dxa"/>
          </w:tcPr>
          <w:p w:rsidR="0083414D" w:rsidRDefault="0083414D" w:rsidP="004368DA">
            <w:pPr>
              <w:tabs>
                <w:tab w:val="left" w:pos="284"/>
              </w:tabs>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3AB49237" wp14:editId="3C5A2830">
                  <wp:extent cx="159026" cy="176181"/>
                  <wp:effectExtent l="0" t="0" r="0" b="0"/>
                  <wp:docPr id="5" name="Рисунок 5" descr="C:\Users\user\Desktop\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герб.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9093" cy="176256"/>
                          </a:xfrm>
                          <a:prstGeom prst="rect">
                            <a:avLst/>
                          </a:prstGeom>
                          <a:noFill/>
                          <a:ln>
                            <a:noFill/>
                          </a:ln>
                        </pic:spPr>
                      </pic:pic>
                    </a:graphicData>
                  </a:graphic>
                </wp:inline>
              </w:drawing>
            </w:r>
          </w:p>
          <w:p w:rsidR="0083414D" w:rsidRPr="003C748B" w:rsidRDefault="0083414D" w:rsidP="004368DA">
            <w:pPr>
              <w:tabs>
                <w:tab w:val="left" w:pos="284"/>
              </w:tabs>
              <w:jc w:val="center"/>
              <w:rPr>
                <w:rFonts w:ascii="Times New Roman" w:eastAsia="Calibri" w:hAnsi="Times New Roman" w:cs="Times New Roman"/>
                <w:sz w:val="12"/>
                <w:szCs w:val="12"/>
              </w:rPr>
            </w:pPr>
            <w:r w:rsidRPr="003C748B">
              <w:rPr>
                <w:rFonts w:ascii="Times New Roman" w:eastAsia="Calibri" w:hAnsi="Times New Roman" w:cs="Times New Roman"/>
                <w:sz w:val="12"/>
                <w:szCs w:val="12"/>
              </w:rPr>
              <w:t>Контрольное управление администрации муниципального района Сергиевский</w:t>
            </w:r>
          </w:p>
          <w:p w:rsidR="0083414D" w:rsidRPr="003C748B" w:rsidRDefault="0083414D" w:rsidP="004368DA">
            <w:pPr>
              <w:tabs>
                <w:tab w:val="left" w:pos="284"/>
              </w:tabs>
              <w:jc w:val="center"/>
              <w:rPr>
                <w:rFonts w:ascii="Times New Roman" w:eastAsia="Calibri" w:hAnsi="Times New Roman" w:cs="Times New Roman"/>
                <w:sz w:val="12"/>
                <w:szCs w:val="12"/>
              </w:rPr>
            </w:pPr>
          </w:p>
          <w:p w:rsidR="0083414D" w:rsidRPr="003C748B" w:rsidRDefault="0083414D" w:rsidP="004368DA">
            <w:pPr>
              <w:tabs>
                <w:tab w:val="left" w:pos="284"/>
              </w:tabs>
              <w:jc w:val="center"/>
              <w:rPr>
                <w:rFonts w:ascii="Times New Roman" w:eastAsia="Calibri" w:hAnsi="Times New Roman" w:cs="Times New Roman"/>
                <w:sz w:val="12"/>
                <w:szCs w:val="12"/>
              </w:rPr>
            </w:pPr>
            <w:r w:rsidRPr="003C748B">
              <w:rPr>
                <w:rFonts w:ascii="Times New Roman" w:eastAsia="Calibri" w:hAnsi="Times New Roman" w:cs="Times New Roman"/>
                <w:sz w:val="12"/>
                <w:szCs w:val="12"/>
              </w:rPr>
              <w:t>446540, с. Сергиевск, ул. Ленина,</w:t>
            </w:r>
          </w:p>
          <w:p w:rsidR="0083414D" w:rsidRPr="003C748B" w:rsidRDefault="0083414D" w:rsidP="004368DA">
            <w:pPr>
              <w:tabs>
                <w:tab w:val="left" w:pos="284"/>
              </w:tabs>
              <w:jc w:val="center"/>
              <w:rPr>
                <w:rFonts w:ascii="Times New Roman" w:eastAsia="Calibri" w:hAnsi="Times New Roman" w:cs="Times New Roman"/>
                <w:sz w:val="12"/>
                <w:szCs w:val="12"/>
              </w:rPr>
            </w:pPr>
            <w:r w:rsidRPr="003C748B">
              <w:rPr>
                <w:rFonts w:ascii="Times New Roman" w:eastAsia="Calibri" w:hAnsi="Times New Roman" w:cs="Times New Roman"/>
                <w:sz w:val="12"/>
                <w:szCs w:val="12"/>
              </w:rPr>
              <w:t>д. 15А</w:t>
            </w:r>
          </w:p>
          <w:p w:rsidR="0083414D" w:rsidRPr="003C748B" w:rsidRDefault="0083414D" w:rsidP="004368DA">
            <w:pPr>
              <w:tabs>
                <w:tab w:val="left" w:pos="284"/>
              </w:tabs>
              <w:jc w:val="center"/>
              <w:rPr>
                <w:rFonts w:ascii="Times New Roman" w:eastAsia="Calibri" w:hAnsi="Times New Roman" w:cs="Times New Roman"/>
                <w:sz w:val="12"/>
                <w:szCs w:val="12"/>
              </w:rPr>
            </w:pPr>
            <w:r w:rsidRPr="003C748B">
              <w:rPr>
                <w:rFonts w:ascii="Times New Roman" w:eastAsia="Calibri" w:hAnsi="Times New Roman" w:cs="Times New Roman"/>
                <w:sz w:val="12"/>
                <w:szCs w:val="12"/>
              </w:rPr>
              <w:t>тел.:2-15-97</w:t>
            </w:r>
          </w:p>
          <w:p w:rsidR="0083414D" w:rsidRPr="003C748B" w:rsidRDefault="0083414D" w:rsidP="004368DA">
            <w:pPr>
              <w:tabs>
                <w:tab w:val="left" w:pos="284"/>
              </w:tabs>
              <w:jc w:val="center"/>
              <w:rPr>
                <w:rFonts w:ascii="Times New Roman" w:eastAsia="Calibri" w:hAnsi="Times New Roman" w:cs="Times New Roman"/>
                <w:sz w:val="12"/>
                <w:szCs w:val="12"/>
              </w:rPr>
            </w:pPr>
            <w:r w:rsidRPr="003C748B">
              <w:rPr>
                <w:rFonts w:ascii="Times New Roman" w:eastAsia="Calibri" w:hAnsi="Times New Roman" w:cs="Times New Roman"/>
                <w:sz w:val="12"/>
                <w:szCs w:val="12"/>
              </w:rPr>
              <w:t>omk_sergievsk@mail.ru</w:t>
            </w:r>
          </w:p>
          <w:p w:rsidR="0083414D" w:rsidRPr="003C748B" w:rsidRDefault="0083414D" w:rsidP="004368DA">
            <w:pPr>
              <w:tabs>
                <w:tab w:val="left" w:pos="284"/>
              </w:tabs>
              <w:jc w:val="center"/>
              <w:rPr>
                <w:rFonts w:ascii="Times New Roman" w:eastAsia="Calibri" w:hAnsi="Times New Roman" w:cs="Times New Roman"/>
                <w:sz w:val="12"/>
                <w:szCs w:val="12"/>
              </w:rPr>
            </w:pPr>
          </w:p>
          <w:p w:rsidR="0083414D" w:rsidRPr="003C748B" w:rsidRDefault="0083414D" w:rsidP="004368DA">
            <w:pPr>
              <w:tabs>
                <w:tab w:val="left" w:pos="284"/>
              </w:tabs>
              <w:jc w:val="center"/>
              <w:rPr>
                <w:rFonts w:ascii="Times New Roman" w:eastAsia="Calibri" w:hAnsi="Times New Roman" w:cs="Times New Roman"/>
                <w:sz w:val="12"/>
                <w:szCs w:val="12"/>
              </w:rPr>
            </w:pPr>
          </w:p>
          <w:p w:rsidR="0083414D" w:rsidRDefault="0083414D" w:rsidP="004368DA">
            <w:pPr>
              <w:tabs>
                <w:tab w:val="left" w:pos="284"/>
              </w:tabs>
              <w:jc w:val="center"/>
              <w:rPr>
                <w:rFonts w:ascii="Times New Roman" w:eastAsia="Calibri" w:hAnsi="Times New Roman" w:cs="Times New Roman"/>
                <w:sz w:val="12"/>
                <w:szCs w:val="12"/>
              </w:rPr>
            </w:pPr>
            <w:r w:rsidRPr="003C748B">
              <w:rPr>
                <w:rFonts w:ascii="Times New Roman" w:eastAsia="Calibri" w:hAnsi="Times New Roman" w:cs="Times New Roman"/>
                <w:sz w:val="12"/>
                <w:szCs w:val="12"/>
              </w:rPr>
              <w:t>«___» _______20_ г. № _____</w:t>
            </w:r>
          </w:p>
          <w:p w:rsidR="0083414D" w:rsidRDefault="0083414D" w:rsidP="004368DA">
            <w:pPr>
              <w:tabs>
                <w:tab w:val="left" w:pos="284"/>
              </w:tabs>
              <w:jc w:val="both"/>
              <w:rPr>
                <w:rFonts w:ascii="Times New Roman" w:eastAsia="Calibri" w:hAnsi="Times New Roman" w:cs="Times New Roman"/>
                <w:sz w:val="12"/>
                <w:szCs w:val="12"/>
              </w:rPr>
            </w:pPr>
          </w:p>
        </w:tc>
      </w:tr>
    </w:tbl>
    <w:p w:rsidR="0083414D" w:rsidRPr="0083414D" w:rsidRDefault="0083414D" w:rsidP="0083414D">
      <w:pPr>
        <w:tabs>
          <w:tab w:val="left" w:pos="284"/>
        </w:tabs>
        <w:spacing w:after="0" w:line="240" w:lineRule="auto"/>
        <w:jc w:val="center"/>
        <w:rPr>
          <w:rFonts w:ascii="Times New Roman" w:eastAsia="Calibri" w:hAnsi="Times New Roman" w:cs="Times New Roman"/>
          <w:b/>
          <w:sz w:val="12"/>
          <w:szCs w:val="12"/>
        </w:rPr>
      </w:pPr>
      <w:r w:rsidRPr="0083414D">
        <w:rPr>
          <w:rFonts w:ascii="Times New Roman" w:eastAsia="Calibri" w:hAnsi="Times New Roman" w:cs="Times New Roman"/>
          <w:b/>
          <w:sz w:val="12"/>
          <w:szCs w:val="12"/>
        </w:rPr>
        <w:t>АКТ</w:t>
      </w:r>
    </w:p>
    <w:p w:rsidR="0083414D" w:rsidRPr="0083414D" w:rsidRDefault="0083414D" w:rsidP="0083414D">
      <w:pPr>
        <w:tabs>
          <w:tab w:val="left" w:pos="284"/>
        </w:tabs>
        <w:spacing w:after="0" w:line="240" w:lineRule="auto"/>
        <w:jc w:val="center"/>
        <w:rPr>
          <w:rFonts w:ascii="Times New Roman" w:eastAsia="Calibri" w:hAnsi="Times New Roman" w:cs="Times New Roman"/>
          <w:b/>
          <w:sz w:val="12"/>
          <w:szCs w:val="12"/>
        </w:rPr>
      </w:pPr>
      <w:r w:rsidRPr="0083414D">
        <w:rPr>
          <w:rFonts w:ascii="Times New Roman" w:eastAsia="Calibri" w:hAnsi="Times New Roman" w:cs="Times New Roman"/>
          <w:b/>
          <w:sz w:val="12"/>
          <w:szCs w:val="12"/>
        </w:rPr>
        <w:t>по факту воспрепятствования (противодействия) проведению</w:t>
      </w:r>
    </w:p>
    <w:p w:rsidR="0083414D" w:rsidRPr="0083414D" w:rsidRDefault="0083414D" w:rsidP="0083414D">
      <w:pPr>
        <w:tabs>
          <w:tab w:val="left" w:pos="284"/>
        </w:tabs>
        <w:spacing w:after="0" w:line="240" w:lineRule="auto"/>
        <w:jc w:val="center"/>
        <w:rPr>
          <w:rFonts w:ascii="Times New Roman" w:eastAsia="Calibri" w:hAnsi="Times New Roman" w:cs="Times New Roman"/>
          <w:sz w:val="12"/>
          <w:szCs w:val="12"/>
        </w:rPr>
      </w:pPr>
      <w:r w:rsidRPr="0083414D">
        <w:rPr>
          <w:rFonts w:ascii="Times New Roman" w:eastAsia="Calibri" w:hAnsi="Times New Roman" w:cs="Times New Roman"/>
          <w:b/>
          <w:sz w:val="12"/>
          <w:szCs w:val="12"/>
        </w:rPr>
        <w:t>контрольного мероприятия</w:t>
      </w:r>
    </w:p>
    <w:p w:rsidR="0083414D" w:rsidRPr="0083414D" w:rsidRDefault="0083414D" w:rsidP="0083414D">
      <w:pPr>
        <w:tabs>
          <w:tab w:val="left" w:pos="284"/>
        </w:tabs>
        <w:spacing w:after="0" w:line="240" w:lineRule="auto"/>
        <w:jc w:val="both"/>
        <w:rPr>
          <w:rFonts w:ascii="Times New Roman" w:eastAsia="Calibri" w:hAnsi="Times New Roman" w:cs="Times New Roman"/>
          <w:sz w:val="12"/>
          <w:szCs w:val="12"/>
        </w:rPr>
      </w:pPr>
      <w:r w:rsidRPr="0083414D">
        <w:rPr>
          <w:rFonts w:ascii="Times New Roman" w:eastAsia="Calibri" w:hAnsi="Times New Roman" w:cs="Times New Roman"/>
          <w:sz w:val="12"/>
          <w:szCs w:val="12"/>
        </w:rPr>
        <w:t>_______________________________________________________________</w:t>
      </w:r>
      <w:r>
        <w:rPr>
          <w:rFonts w:ascii="Times New Roman" w:eastAsia="Calibri" w:hAnsi="Times New Roman" w:cs="Times New Roman"/>
          <w:sz w:val="12"/>
          <w:szCs w:val="12"/>
        </w:rPr>
        <w:t>__________________________________________________________</w:t>
      </w:r>
    </w:p>
    <w:p w:rsidR="0083414D" w:rsidRPr="0083414D" w:rsidRDefault="0083414D" w:rsidP="0083414D">
      <w:pPr>
        <w:tabs>
          <w:tab w:val="left" w:pos="284"/>
        </w:tabs>
        <w:spacing w:after="0" w:line="240" w:lineRule="auto"/>
        <w:jc w:val="center"/>
        <w:rPr>
          <w:rFonts w:ascii="Times New Roman" w:eastAsia="Calibri" w:hAnsi="Times New Roman" w:cs="Times New Roman"/>
          <w:sz w:val="12"/>
          <w:szCs w:val="12"/>
        </w:rPr>
      </w:pPr>
      <w:r w:rsidRPr="0083414D">
        <w:rPr>
          <w:rFonts w:ascii="Times New Roman" w:eastAsia="Calibri" w:hAnsi="Times New Roman" w:cs="Times New Roman"/>
          <w:sz w:val="12"/>
          <w:szCs w:val="12"/>
        </w:rPr>
        <w:t>(тема контрольного мероприятия)</w:t>
      </w:r>
    </w:p>
    <w:p w:rsidR="0083414D" w:rsidRDefault="0083414D" w:rsidP="0083414D">
      <w:pPr>
        <w:tabs>
          <w:tab w:val="left" w:pos="284"/>
        </w:tabs>
        <w:spacing w:after="0" w:line="240" w:lineRule="auto"/>
        <w:jc w:val="both"/>
        <w:rPr>
          <w:rFonts w:ascii="Times New Roman" w:eastAsia="Calibri" w:hAnsi="Times New Roman" w:cs="Times New Roman"/>
          <w:sz w:val="12"/>
          <w:szCs w:val="12"/>
        </w:rPr>
      </w:pPr>
    </w:p>
    <w:p w:rsidR="0083414D" w:rsidRDefault="0083414D" w:rsidP="0083414D">
      <w:pPr>
        <w:tabs>
          <w:tab w:val="left" w:pos="284"/>
        </w:tabs>
        <w:spacing w:after="0" w:line="240" w:lineRule="auto"/>
        <w:ind w:firstLine="284"/>
        <w:jc w:val="both"/>
        <w:rPr>
          <w:rFonts w:ascii="Times New Roman" w:eastAsia="Calibri" w:hAnsi="Times New Roman" w:cs="Times New Roman"/>
          <w:sz w:val="12"/>
          <w:szCs w:val="12"/>
        </w:rPr>
      </w:pPr>
      <w:r w:rsidRPr="0083414D">
        <w:rPr>
          <w:rFonts w:ascii="Times New Roman" w:eastAsia="Calibri" w:hAnsi="Times New Roman" w:cs="Times New Roman"/>
          <w:sz w:val="12"/>
          <w:szCs w:val="12"/>
        </w:rPr>
        <w:t xml:space="preserve">Настоящим актом удостоверяется, что в соответствии с распоряжением администрации муниципального района Сергиевский  Самарской области  о проведении (выездной проверки, выездной ревизии, камеральной проверки, обследования) от «____»_________20____г. №________уполномоченное должностное  лицо на проведение контрольного мероприятия </w:t>
      </w:r>
    </w:p>
    <w:p w:rsidR="0083414D" w:rsidRDefault="0083414D" w:rsidP="0083414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w:t>
      </w:r>
      <w:r w:rsidRPr="0083414D">
        <w:rPr>
          <w:rFonts w:ascii="Times New Roman" w:eastAsia="Calibri" w:hAnsi="Times New Roman" w:cs="Times New Roman"/>
          <w:sz w:val="12"/>
          <w:szCs w:val="12"/>
        </w:rPr>
        <w:t>_______________________________________________________________________</w:t>
      </w:r>
      <w:r>
        <w:rPr>
          <w:rFonts w:ascii="Times New Roman" w:eastAsia="Calibri" w:hAnsi="Times New Roman" w:cs="Times New Roman"/>
          <w:sz w:val="12"/>
          <w:szCs w:val="12"/>
        </w:rPr>
        <w:t xml:space="preserve">  </w:t>
      </w:r>
    </w:p>
    <w:p w:rsidR="0083414D" w:rsidRPr="0083414D" w:rsidRDefault="0083414D" w:rsidP="0083414D">
      <w:pPr>
        <w:tabs>
          <w:tab w:val="left" w:pos="284"/>
        </w:tabs>
        <w:spacing w:after="0" w:line="240" w:lineRule="auto"/>
        <w:ind w:firstLine="284"/>
        <w:jc w:val="center"/>
        <w:rPr>
          <w:rFonts w:ascii="Times New Roman" w:eastAsia="Calibri" w:hAnsi="Times New Roman" w:cs="Times New Roman"/>
          <w:sz w:val="12"/>
          <w:szCs w:val="12"/>
        </w:rPr>
      </w:pPr>
      <w:r w:rsidRPr="0083414D">
        <w:rPr>
          <w:rFonts w:ascii="Times New Roman" w:eastAsia="Calibri" w:hAnsi="Times New Roman" w:cs="Times New Roman"/>
          <w:sz w:val="12"/>
          <w:szCs w:val="12"/>
        </w:rPr>
        <w:t>(должность, Ф.И.О. (последнее – при наличии))</w:t>
      </w:r>
    </w:p>
    <w:p w:rsidR="0083414D" w:rsidRDefault="0083414D" w:rsidP="0083414D">
      <w:pPr>
        <w:tabs>
          <w:tab w:val="left" w:pos="284"/>
        </w:tabs>
        <w:spacing w:after="0" w:line="240" w:lineRule="auto"/>
        <w:ind w:firstLine="284"/>
        <w:jc w:val="both"/>
        <w:rPr>
          <w:rFonts w:ascii="Times New Roman" w:eastAsia="Calibri" w:hAnsi="Times New Roman" w:cs="Times New Roman"/>
          <w:sz w:val="12"/>
          <w:szCs w:val="12"/>
        </w:rPr>
      </w:pPr>
      <w:r w:rsidRPr="0083414D">
        <w:rPr>
          <w:rFonts w:ascii="Times New Roman" w:eastAsia="Calibri" w:hAnsi="Times New Roman" w:cs="Times New Roman"/>
          <w:sz w:val="12"/>
          <w:szCs w:val="12"/>
        </w:rPr>
        <w:t>проводит контрольное мероприятие (или должны приступить к контрольному мероприятию)</w:t>
      </w:r>
    </w:p>
    <w:p w:rsidR="0083414D" w:rsidRPr="0083414D" w:rsidRDefault="0083414D" w:rsidP="0083414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___________________________________________________________________</w:t>
      </w:r>
      <w:r w:rsidRPr="0083414D">
        <w:rPr>
          <w:rFonts w:ascii="Times New Roman" w:eastAsia="Calibri" w:hAnsi="Times New Roman" w:cs="Times New Roman"/>
          <w:sz w:val="12"/>
          <w:szCs w:val="12"/>
        </w:rPr>
        <w:t>__________________________________________________________</w:t>
      </w:r>
    </w:p>
    <w:p w:rsidR="0083414D" w:rsidRPr="0083414D" w:rsidRDefault="0083414D" w:rsidP="0083414D">
      <w:pPr>
        <w:tabs>
          <w:tab w:val="left" w:pos="284"/>
        </w:tabs>
        <w:spacing w:after="0" w:line="240" w:lineRule="auto"/>
        <w:ind w:firstLine="284"/>
        <w:jc w:val="center"/>
        <w:rPr>
          <w:rFonts w:ascii="Times New Roman" w:eastAsia="Calibri" w:hAnsi="Times New Roman" w:cs="Times New Roman"/>
          <w:sz w:val="12"/>
          <w:szCs w:val="12"/>
        </w:rPr>
      </w:pPr>
      <w:r w:rsidRPr="0083414D">
        <w:rPr>
          <w:rFonts w:ascii="Times New Roman" w:eastAsia="Calibri" w:hAnsi="Times New Roman" w:cs="Times New Roman"/>
          <w:sz w:val="12"/>
          <w:szCs w:val="12"/>
        </w:rPr>
        <w:t>(наименование контрольного мероприятия и объекта  контроля)</w:t>
      </w:r>
    </w:p>
    <w:p w:rsidR="0083414D" w:rsidRPr="0083414D" w:rsidRDefault="0083414D" w:rsidP="0083414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w:t>
      </w:r>
      <w:r w:rsidRPr="0083414D">
        <w:rPr>
          <w:rFonts w:ascii="Times New Roman" w:eastAsia="Calibri" w:hAnsi="Times New Roman" w:cs="Times New Roman"/>
          <w:sz w:val="12"/>
          <w:szCs w:val="12"/>
        </w:rPr>
        <w:t>_______________________________________________________________________</w:t>
      </w:r>
    </w:p>
    <w:p w:rsidR="0083414D" w:rsidRPr="0083414D" w:rsidRDefault="0083414D" w:rsidP="0083414D">
      <w:pPr>
        <w:tabs>
          <w:tab w:val="left" w:pos="284"/>
        </w:tabs>
        <w:spacing w:after="0" w:line="240" w:lineRule="auto"/>
        <w:ind w:firstLine="284"/>
        <w:jc w:val="both"/>
        <w:rPr>
          <w:rFonts w:ascii="Times New Roman" w:eastAsia="Calibri" w:hAnsi="Times New Roman" w:cs="Times New Roman"/>
          <w:sz w:val="12"/>
          <w:szCs w:val="12"/>
        </w:rPr>
      </w:pPr>
      <w:r w:rsidRPr="0083414D">
        <w:rPr>
          <w:rFonts w:ascii="Times New Roman" w:eastAsia="Calibri" w:hAnsi="Times New Roman" w:cs="Times New Roman"/>
          <w:sz w:val="12"/>
          <w:szCs w:val="12"/>
        </w:rPr>
        <w:t>Для проведения контрольного мероприятия необходимо_____________________________________________________________</w:t>
      </w:r>
      <w:r>
        <w:rPr>
          <w:rFonts w:ascii="Times New Roman" w:eastAsia="Calibri" w:hAnsi="Times New Roman" w:cs="Times New Roman"/>
          <w:sz w:val="12"/>
          <w:szCs w:val="12"/>
        </w:rPr>
        <w:t>________</w:t>
      </w:r>
    </w:p>
    <w:p w:rsidR="0083414D" w:rsidRPr="0083414D" w:rsidRDefault="0083414D" w:rsidP="0083414D">
      <w:pPr>
        <w:tabs>
          <w:tab w:val="left" w:pos="284"/>
        </w:tabs>
        <w:spacing w:after="0" w:line="240" w:lineRule="auto"/>
        <w:ind w:firstLine="284"/>
        <w:jc w:val="center"/>
        <w:rPr>
          <w:rFonts w:ascii="Times New Roman" w:eastAsia="Calibri" w:hAnsi="Times New Roman" w:cs="Times New Roman"/>
          <w:sz w:val="12"/>
          <w:szCs w:val="12"/>
        </w:rPr>
      </w:pPr>
      <w:r w:rsidRPr="0083414D">
        <w:rPr>
          <w:rFonts w:ascii="Times New Roman" w:eastAsia="Calibri" w:hAnsi="Times New Roman" w:cs="Times New Roman"/>
          <w:sz w:val="12"/>
          <w:szCs w:val="12"/>
        </w:rPr>
        <w:t>(получить информацию, документы, доступ, пояснения и т.п.)</w:t>
      </w:r>
    </w:p>
    <w:p w:rsidR="0083414D" w:rsidRPr="0083414D" w:rsidRDefault="0083414D" w:rsidP="0083414D">
      <w:pPr>
        <w:tabs>
          <w:tab w:val="left" w:pos="284"/>
        </w:tabs>
        <w:spacing w:after="0" w:line="240" w:lineRule="auto"/>
        <w:ind w:firstLine="284"/>
        <w:jc w:val="both"/>
        <w:rPr>
          <w:rFonts w:ascii="Times New Roman" w:eastAsia="Calibri" w:hAnsi="Times New Roman" w:cs="Times New Roman"/>
          <w:sz w:val="12"/>
          <w:szCs w:val="12"/>
        </w:rPr>
      </w:pPr>
      <w:r w:rsidRPr="0083414D">
        <w:rPr>
          <w:rFonts w:ascii="Times New Roman" w:eastAsia="Calibri" w:hAnsi="Times New Roman" w:cs="Times New Roman"/>
          <w:sz w:val="12"/>
          <w:szCs w:val="12"/>
        </w:rPr>
        <w:t>в связи с чем________________________________________________________________</w:t>
      </w:r>
      <w:r>
        <w:rPr>
          <w:rFonts w:ascii="Times New Roman" w:eastAsia="Calibri" w:hAnsi="Times New Roman" w:cs="Times New Roman"/>
          <w:sz w:val="12"/>
          <w:szCs w:val="12"/>
        </w:rPr>
        <w:t>__________________________________________</w:t>
      </w:r>
    </w:p>
    <w:p w:rsidR="0083414D" w:rsidRPr="0083414D" w:rsidRDefault="0083414D" w:rsidP="0083414D">
      <w:pPr>
        <w:tabs>
          <w:tab w:val="left" w:pos="284"/>
        </w:tabs>
        <w:spacing w:after="0" w:line="240" w:lineRule="auto"/>
        <w:ind w:firstLine="284"/>
        <w:jc w:val="center"/>
        <w:rPr>
          <w:rFonts w:ascii="Times New Roman" w:eastAsia="Calibri" w:hAnsi="Times New Roman" w:cs="Times New Roman"/>
          <w:sz w:val="12"/>
          <w:szCs w:val="12"/>
        </w:rPr>
      </w:pPr>
      <w:r w:rsidRPr="0083414D">
        <w:rPr>
          <w:rFonts w:ascii="Times New Roman" w:eastAsia="Calibri" w:hAnsi="Times New Roman" w:cs="Times New Roman"/>
          <w:sz w:val="12"/>
          <w:szCs w:val="12"/>
        </w:rPr>
        <w:t xml:space="preserve">(указываются действия должностного лица </w:t>
      </w:r>
      <w:r w:rsidRPr="0083414D">
        <w:rPr>
          <w:rFonts w:ascii="Times New Roman" w:eastAsia="Calibri" w:hAnsi="Times New Roman" w:cs="Times New Roman"/>
          <w:sz w:val="12"/>
          <w:szCs w:val="12"/>
          <w:u w:val="single"/>
        </w:rPr>
        <w:t>органа контроля</w:t>
      </w:r>
      <w:r w:rsidRPr="0083414D">
        <w:rPr>
          <w:rFonts w:ascii="Times New Roman" w:eastAsia="Calibri" w:hAnsi="Times New Roman" w:cs="Times New Roman"/>
          <w:sz w:val="12"/>
          <w:szCs w:val="12"/>
        </w:rPr>
        <w:t>)</w:t>
      </w:r>
    </w:p>
    <w:p w:rsidR="0083414D" w:rsidRPr="0083414D" w:rsidRDefault="0083414D" w:rsidP="0083414D">
      <w:pPr>
        <w:tabs>
          <w:tab w:val="left" w:pos="284"/>
        </w:tabs>
        <w:spacing w:after="0" w:line="240" w:lineRule="auto"/>
        <w:ind w:firstLine="284"/>
        <w:jc w:val="both"/>
        <w:rPr>
          <w:rFonts w:ascii="Times New Roman" w:eastAsia="Calibri" w:hAnsi="Times New Roman" w:cs="Times New Roman"/>
          <w:sz w:val="12"/>
          <w:szCs w:val="12"/>
        </w:rPr>
      </w:pPr>
      <w:r w:rsidRPr="0083414D">
        <w:rPr>
          <w:rFonts w:ascii="Times New Roman" w:eastAsia="Calibri" w:hAnsi="Times New Roman" w:cs="Times New Roman"/>
          <w:sz w:val="12"/>
          <w:szCs w:val="12"/>
        </w:rPr>
        <w:t>_______________________________________________________________________</w:t>
      </w:r>
      <w:r>
        <w:rPr>
          <w:rFonts w:ascii="Times New Roman" w:eastAsia="Calibri" w:hAnsi="Times New Roman" w:cs="Times New Roman"/>
          <w:sz w:val="12"/>
          <w:szCs w:val="12"/>
        </w:rPr>
        <w:t>_________________________________________________</w:t>
      </w:r>
    </w:p>
    <w:p w:rsidR="0083414D" w:rsidRPr="0083414D" w:rsidRDefault="0083414D" w:rsidP="0083414D">
      <w:pPr>
        <w:tabs>
          <w:tab w:val="left" w:pos="284"/>
        </w:tabs>
        <w:spacing w:after="0" w:line="240" w:lineRule="auto"/>
        <w:ind w:firstLine="284"/>
        <w:jc w:val="center"/>
        <w:rPr>
          <w:rFonts w:ascii="Times New Roman" w:eastAsia="Calibri" w:hAnsi="Times New Roman" w:cs="Times New Roman"/>
          <w:sz w:val="12"/>
          <w:szCs w:val="12"/>
        </w:rPr>
      </w:pPr>
      <w:r w:rsidRPr="0083414D">
        <w:rPr>
          <w:rFonts w:ascii="Times New Roman" w:eastAsia="Calibri" w:hAnsi="Times New Roman" w:cs="Times New Roman"/>
          <w:sz w:val="12"/>
          <w:szCs w:val="12"/>
        </w:rPr>
        <w:t>(указываются реквизиты запроса и определенный срок представления документов, пояснений, доступа)</w:t>
      </w:r>
    </w:p>
    <w:p w:rsidR="0083414D" w:rsidRPr="0083414D" w:rsidRDefault="0083414D" w:rsidP="0083414D">
      <w:pPr>
        <w:tabs>
          <w:tab w:val="left" w:pos="284"/>
        </w:tabs>
        <w:spacing w:after="0" w:line="240" w:lineRule="auto"/>
        <w:ind w:firstLine="284"/>
        <w:jc w:val="both"/>
        <w:rPr>
          <w:rFonts w:ascii="Times New Roman" w:eastAsia="Calibri" w:hAnsi="Times New Roman" w:cs="Times New Roman"/>
          <w:sz w:val="12"/>
          <w:szCs w:val="12"/>
        </w:rPr>
      </w:pPr>
      <w:r w:rsidRPr="0083414D">
        <w:rPr>
          <w:rFonts w:ascii="Times New Roman" w:eastAsia="Calibri" w:hAnsi="Times New Roman" w:cs="Times New Roman"/>
          <w:sz w:val="12"/>
          <w:szCs w:val="12"/>
        </w:rPr>
        <w:t xml:space="preserve">Руководителем объекта контроля (другим должностным лицом) </w:t>
      </w:r>
    </w:p>
    <w:p w:rsidR="0083414D" w:rsidRPr="0083414D" w:rsidRDefault="0083414D" w:rsidP="0083414D">
      <w:pPr>
        <w:tabs>
          <w:tab w:val="left" w:pos="284"/>
        </w:tabs>
        <w:spacing w:after="0" w:line="240" w:lineRule="auto"/>
        <w:ind w:firstLine="284"/>
        <w:jc w:val="both"/>
        <w:rPr>
          <w:rFonts w:ascii="Times New Roman" w:eastAsia="Calibri" w:hAnsi="Times New Roman" w:cs="Times New Roman"/>
          <w:sz w:val="12"/>
          <w:szCs w:val="12"/>
        </w:rPr>
      </w:pPr>
      <w:r w:rsidRPr="0083414D">
        <w:rPr>
          <w:rFonts w:ascii="Times New Roman" w:eastAsia="Calibri" w:hAnsi="Times New Roman" w:cs="Times New Roman"/>
          <w:sz w:val="12"/>
          <w:szCs w:val="12"/>
        </w:rPr>
        <w:t>_______________________________________________________________________</w:t>
      </w:r>
      <w:r>
        <w:rPr>
          <w:rFonts w:ascii="Times New Roman" w:eastAsia="Calibri" w:hAnsi="Times New Roman" w:cs="Times New Roman"/>
          <w:sz w:val="12"/>
          <w:szCs w:val="12"/>
        </w:rPr>
        <w:t>_________________________________________________</w:t>
      </w:r>
    </w:p>
    <w:p w:rsidR="0083414D" w:rsidRPr="0083414D" w:rsidRDefault="0083414D" w:rsidP="0083414D">
      <w:pPr>
        <w:tabs>
          <w:tab w:val="left" w:pos="284"/>
        </w:tabs>
        <w:spacing w:after="0" w:line="240" w:lineRule="auto"/>
        <w:ind w:firstLine="284"/>
        <w:jc w:val="center"/>
        <w:rPr>
          <w:rFonts w:ascii="Times New Roman" w:eastAsia="Calibri" w:hAnsi="Times New Roman" w:cs="Times New Roman"/>
          <w:sz w:val="12"/>
          <w:szCs w:val="12"/>
        </w:rPr>
      </w:pPr>
      <w:r w:rsidRPr="0083414D">
        <w:rPr>
          <w:rFonts w:ascii="Times New Roman" w:eastAsia="Calibri" w:hAnsi="Times New Roman" w:cs="Times New Roman"/>
          <w:sz w:val="12"/>
          <w:szCs w:val="12"/>
        </w:rPr>
        <w:t>(должность, Ф.И.О. (последнее – при наличии))</w:t>
      </w:r>
    </w:p>
    <w:p w:rsidR="0083414D" w:rsidRPr="0083414D" w:rsidRDefault="0083414D" w:rsidP="0083414D">
      <w:pPr>
        <w:tabs>
          <w:tab w:val="left" w:pos="284"/>
        </w:tabs>
        <w:spacing w:after="0" w:line="240" w:lineRule="auto"/>
        <w:ind w:firstLine="284"/>
        <w:jc w:val="both"/>
        <w:rPr>
          <w:rFonts w:ascii="Times New Roman" w:eastAsia="Calibri" w:hAnsi="Times New Roman" w:cs="Times New Roman"/>
          <w:sz w:val="12"/>
          <w:szCs w:val="12"/>
        </w:rPr>
      </w:pPr>
      <w:r w:rsidRPr="0083414D">
        <w:rPr>
          <w:rFonts w:ascii="Times New Roman" w:eastAsia="Calibri" w:hAnsi="Times New Roman" w:cs="Times New Roman"/>
          <w:sz w:val="12"/>
          <w:szCs w:val="12"/>
        </w:rPr>
        <w:t>отказано _________________________________________________________________</w:t>
      </w:r>
      <w:r>
        <w:rPr>
          <w:rFonts w:ascii="Times New Roman" w:eastAsia="Calibri" w:hAnsi="Times New Roman" w:cs="Times New Roman"/>
          <w:sz w:val="12"/>
          <w:szCs w:val="12"/>
        </w:rPr>
        <w:t>__________________________________________</w:t>
      </w:r>
      <w:r w:rsidRPr="0083414D">
        <w:rPr>
          <w:rFonts w:ascii="Times New Roman" w:eastAsia="Calibri" w:hAnsi="Times New Roman" w:cs="Times New Roman"/>
          <w:sz w:val="12"/>
          <w:szCs w:val="12"/>
        </w:rPr>
        <w:t>__,</w:t>
      </w:r>
    </w:p>
    <w:p w:rsidR="0083414D" w:rsidRPr="0083414D" w:rsidRDefault="0083414D" w:rsidP="0083414D">
      <w:pPr>
        <w:tabs>
          <w:tab w:val="left" w:pos="284"/>
        </w:tabs>
        <w:spacing w:after="0" w:line="240" w:lineRule="auto"/>
        <w:ind w:firstLine="284"/>
        <w:jc w:val="center"/>
        <w:rPr>
          <w:rFonts w:ascii="Times New Roman" w:eastAsia="Calibri" w:hAnsi="Times New Roman" w:cs="Times New Roman"/>
          <w:sz w:val="12"/>
          <w:szCs w:val="12"/>
        </w:rPr>
      </w:pPr>
      <w:r w:rsidRPr="0083414D">
        <w:rPr>
          <w:rFonts w:ascii="Times New Roman" w:eastAsia="Calibri" w:hAnsi="Times New Roman" w:cs="Times New Roman"/>
          <w:sz w:val="12"/>
          <w:szCs w:val="12"/>
        </w:rPr>
        <w:t>(доступ запрещен, документы, пояснения не предоставлены и т.п.)</w:t>
      </w:r>
    </w:p>
    <w:p w:rsidR="0083414D" w:rsidRPr="0083414D" w:rsidRDefault="0083414D" w:rsidP="0083414D">
      <w:pPr>
        <w:tabs>
          <w:tab w:val="left" w:pos="284"/>
        </w:tabs>
        <w:spacing w:after="0" w:line="240" w:lineRule="auto"/>
        <w:ind w:firstLine="284"/>
        <w:jc w:val="both"/>
        <w:rPr>
          <w:rFonts w:ascii="Times New Roman" w:eastAsia="Calibri" w:hAnsi="Times New Roman" w:cs="Times New Roman"/>
          <w:sz w:val="12"/>
          <w:szCs w:val="12"/>
        </w:rPr>
      </w:pPr>
      <w:r w:rsidRPr="0083414D">
        <w:rPr>
          <w:rFonts w:ascii="Times New Roman" w:eastAsia="Calibri" w:hAnsi="Times New Roman" w:cs="Times New Roman"/>
          <w:sz w:val="12"/>
          <w:szCs w:val="12"/>
        </w:rPr>
        <w:t>что сделало невозможным _________________________________________</w:t>
      </w:r>
      <w:r>
        <w:rPr>
          <w:rFonts w:ascii="Times New Roman" w:eastAsia="Calibri" w:hAnsi="Times New Roman" w:cs="Times New Roman"/>
          <w:sz w:val="12"/>
          <w:szCs w:val="12"/>
        </w:rPr>
        <w:t>____________________________________________</w:t>
      </w:r>
      <w:r w:rsidRPr="0083414D">
        <w:rPr>
          <w:rFonts w:ascii="Times New Roman" w:eastAsia="Calibri" w:hAnsi="Times New Roman" w:cs="Times New Roman"/>
          <w:sz w:val="12"/>
          <w:szCs w:val="12"/>
        </w:rPr>
        <w:t>___________.</w:t>
      </w:r>
    </w:p>
    <w:p w:rsidR="0083414D" w:rsidRPr="0083414D" w:rsidRDefault="0083414D" w:rsidP="0083414D">
      <w:pPr>
        <w:tabs>
          <w:tab w:val="left" w:pos="284"/>
        </w:tabs>
        <w:spacing w:after="0" w:line="240" w:lineRule="auto"/>
        <w:jc w:val="both"/>
        <w:rPr>
          <w:rFonts w:ascii="Times New Roman" w:eastAsia="Calibri" w:hAnsi="Times New Roman" w:cs="Times New Roman"/>
          <w:sz w:val="12"/>
          <w:szCs w:val="12"/>
        </w:rPr>
      </w:pPr>
    </w:p>
    <w:p w:rsidR="0083414D" w:rsidRPr="0083414D" w:rsidRDefault="0083414D" w:rsidP="0083414D">
      <w:pPr>
        <w:tabs>
          <w:tab w:val="left" w:pos="284"/>
        </w:tabs>
        <w:spacing w:after="0" w:line="240" w:lineRule="auto"/>
        <w:jc w:val="both"/>
        <w:rPr>
          <w:rFonts w:ascii="Times New Roman" w:eastAsia="Calibri" w:hAnsi="Times New Roman" w:cs="Times New Roman"/>
          <w:sz w:val="12"/>
          <w:szCs w:val="12"/>
        </w:rPr>
      </w:pPr>
      <w:r w:rsidRPr="0083414D">
        <w:rPr>
          <w:rFonts w:ascii="Times New Roman" w:eastAsia="Calibri" w:hAnsi="Times New Roman" w:cs="Times New Roman"/>
          <w:sz w:val="12"/>
          <w:szCs w:val="12"/>
        </w:rPr>
        <w:t xml:space="preserve">Должность руководителя  </w:t>
      </w:r>
    </w:p>
    <w:p w:rsidR="0083414D" w:rsidRPr="0083414D" w:rsidRDefault="0083414D" w:rsidP="0083414D">
      <w:pPr>
        <w:tabs>
          <w:tab w:val="left" w:pos="284"/>
        </w:tabs>
        <w:spacing w:after="0" w:line="240" w:lineRule="auto"/>
        <w:jc w:val="both"/>
        <w:rPr>
          <w:rFonts w:ascii="Times New Roman" w:eastAsia="Calibri" w:hAnsi="Times New Roman" w:cs="Times New Roman"/>
          <w:sz w:val="12"/>
          <w:szCs w:val="12"/>
        </w:rPr>
      </w:pPr>
      <w:r w:rsidRPr="0083414D">
        <w:rPr>
          <w:rFonts w:ascii="Times New Roman" w:eastAsia="Calibri" w:hAnsi="Times New Roman" w:cs="Times New Roman"/>
          <w:sz w:val="12"/>
          <w:szCs w:val="12"/>
        </w:rPr>
        <w:t>Объекта контроля (другог</w:t>
      </w:r>
      <w:proofErr w:type="gramStart"/>
      <w:r w:rsidRPr="0083414D">
        <w:rPr>
          <w:rFonts w:ascii="Times New Roman" w:eastAsia="Calibri" w:hAnsi="Times New Roman" w:cs="Times New Roman"/>
          <w:sz w:val="12"/>
          <w:szCs w:val="12"/>
        </w:rPr>
        <w:t>о(</w:t>
      </w:r>
      <w:proofErr w:type="gramEnd"/>
      <w:r w:rsidRPr="0083414D">
        <w:rPr>
          <w:rFonts w:ascii="Times New Roman" w:eastAsia="Calibri" w:hAnsi="Times New Roman" w:cs="Times New Roman"/>
          <w:sz w:val="12"/>
          <w:szCs w:val="12"/>
        </w:rPr>
        <w:t xml:space="preserve">их) </w:t>
      </w:r>
    </w:p>
    <w:p w:rsidR="0083414D" w:rsidRPr="0083414D" w:rsidRDefault="0083414D" w:rsidP="0083414D">
      <w:pPr>
        <w:tabs>
          <w:tab w:val="left" w:pos="284"/>
        </w:tabs>
        <w:spacing w:after="0" w:line="240" w:lineRule="auto"/>
        <w:jc w:val="both"/>
        <w:rPr>
          <w:rFonts w:ascii="Times New Roman" w:eastAsia="Calibri" w:hAnsi="Times New Roman" w:cs="Times New Roman"/>
          <w:sz w:val="12"/>
          <w:szCs w:val="12"/>
        </w:rPr>
      </w:pPr>
      <w:r w:rsidRPr="0083414D">
        <w:rPr>
          <w:rFonts w:ascii="Times New Roman" w:eastAsia="Calibri" w:hAnsi="Times New Roman" w:cs="Times New Roman"/>
          <w:sz w:val="12"/>
          <w:szCs w:val="12"/>
        </w:rPr>
        <w:t>должностног</w:t>
      </w:r>
      <w:proofErr w:type="gramStart"/>
      <w:r w:rsidRPr="0083414D">
        <w:rPr>
          <w:rFonts w:ascii="Times New Roman" w:eastAsia="Calibri" w:hAnsi="Times New Roman" w:cs="Times New Roman"/>
          <w:sz w:val="12"/>
          <w:szCs w:val="12"/>
        </w:rPr>
        <w:t>о(</w:t>
      </w:r>
      <w:proofErr w:type="spellStart"/>
      <w:proofErr w:type="gramEnd"/>
      <w:r w:rsidRPr="0083414D">
        <w:rPr>
          <w:rFonts w:ascii="Times New Roman" w:eastAsia="Calibri" w:hAnsi="Times New Roman" w:cs="Times New Roman"/>
          <w:sz w:val="12"/>
          <w:szCs w:val="12"/>
        </w:rPr>
        <w:t>ых</w:t>
      </w:r>
      <w:proofErr w:type="spellEnd"/>
      <w:r w:rsidRPr="0083414D">
        <w:rPr>
          <w:rFonts w:ascii="Times New Roman" w:eastAsia="Calibri" w:hAnsi="Times New Roman" w:cs="Times New Roman"/>
          <w:sz w:val="12"/>
          <w:szCs w:val="12"/>
        </w:rPr>
        <w:t xml:space="preserve">) лиц(а))   </w:t>
      </w:r>
      <w:r>
        <w:rPr>
          <w:rFonts w:ascii="Times New Roman" w:eastAsia="Calibri" w:hAnsi="Times New Roman" w:cs="Times New Roman"/>
          <w:sz w:val="12"/>
          <w:szCs w:val="12"/>
        </w:rPr>
        <w:t xml:space="preserve">        </w:t>
      </w:r>
      <w:r w:rsidRPr="0083414D">
        <w:rPr>
          <w:rFonts w:ascii="Times New Roman" w:eastAsia="Calibri" w:hAnsi="Times New Roman" w:cs="Times New Roman"/>
          <w:sz w:val="12"/>
          <w:szCs w:val="12"/>
        </w:rPr>
        <w:t>________</w:t>
      </w:r>
      <w:r w:rsidRPr="0083414D">
        <w:rPr>
          <w:rFonts w:ascii="Times New Roman" w:eastAsia="Calibri" w:hAnsi="Times New Roman" w:cs="Times New Roman"/>
          <w:sz w:val="12"/>
          <w:szCs w:val="12"/>
        </w:rPr>
        <w:tab/>
        <w:t>____________________</w:t>
      </w:r>
    </w:p>
    <w:p w:rsidR="0083414D" w:rsidRPr="0083414D" w:rsidRDefault="0083414D" w:rsidP="0083414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3414D">
        <w:rPr>
          <w:rFonts w:ascii="Times New Roman" w:eastAsia="Calibri" w:hAnsi="Times New Roman" w:cs="Times New Roman"/>
          <w:sz w:val="12"/>
          <w:szCs w:val="12"/>
        </w:rPr>
        <w:t xml:space="preserve"> (подпись)</w:t>
      </w:r>
      <w:r>
        <w:rPr>
          <w:rFonts w:ascii="Times New Roman" w:eastAsia="Calibri" w:hAnsi="Times New Roman" w:cs="Times New Roman"/>
          <w:sz w:val="12"/>
          <w:szCs w:val="12"/>
        </w:rPr>
        <w:t xml:space="preserve">           </w:t>
      </w:r>
      <w:r w:rsidRPr="0083414D">
        <w:rPr>
          <w:rFonts w:ascii="Times New Roman" w:eastAsia="Calibri" w:hAnsi="Times New Roman" w:cs="Times New Roman"/>
          <w:sz w:val="12"/>
          <w:szCs w:val="12"/>
        </w:rPr>
        <w:tab/>
        <w:t>(расшифровка подписи)</w:t>
      </w:r>
    </w:p>
    <w:p w:rsidR="0083414D" w:rsidRPr="0083414D" w:rsidRDefault="0083414D" w:rsidP="0083414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3414D">
        <w:rPr>
          <w:rFonts w:ascii="Times New Roman" w:eastAsia="Calibri" w:hAnsi="Times New Roman" w:cs="Times New Roman"/>
          <w:sz w:val="12"/>
          <w:szCs w:val="12"/>
        </w:rPr>
        <w:t xml:space="preserve"> «____» ________________ 20__ г.</w:t>
      </w:r>
    </w:p>
    <w:p w:rsidR="0083414D" w:rsidRPr="0083414D" w:rsidRDefault="0083414D" w:rsidP="0083414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3414D">
        <w:rPr>
          <w:rFonts w:ascii="Times New Roman" w:eastAsia="Calibri" w:hAnsi="Times New Roman" w:cs="Times New Roman"/>
          <w:sz w:val="12"/>
          <w:szCs w:val="12"/>
        </w:rPr>
        <w:t>(дата подписания акта)</w:t>
      </w:r>
    </w:p>
    <w:p w:rsidR="0083414D" w:rsidRPr="0083414D" w:rsidRDefault="0083414D" w:rsidP="0083414D">
      <w:pPr>
        <w:tabs>
          <w:tab w:val="left" w:pos="284"/>
        </w:tabs>
        <w:spacing w:after="0" w:line="240" w:lineRule="auto"/>
        <w:jc w:val="both"/>
        <w:rPr>
          <w:rFonts w:ascii="Times New Roman" w:eastAsia="Calibri" w:hAnsi="Times New Roman" w:cs="Times New Roman"/>
          <w:sz w:val="12"/>
          <w:szCs w:val="12"/>
        </w:rPr>
      </w:pPr>
      <w:r w:rsidRPr="0083414D">
        <w:rPr>
          <w:rFonts w:ascii="Times New Roman" w:eastAsia="Calibri" w:hAnsi="Times New Roman" w:cs="Times New Roman"/>
          <w:sz w:val="12"/>
          <w:szCs w:val="12"/>
        </w:rPr>
        <w:t>Должност</w:t>
      </w:r>
      <w:proofErr w:type="gramStart"/>
      <w:r w:rsidRPr="0083414D">
        <w:rPr>
          <w:rFonts w:ascii="Times New Roman" w:eastAsia="Calibri" w:hAnsi="Times New Roman" w:cs="Times New Roman"/>
          <w:sz w:val="12"/>
          <w:szCs w:val="12"/>
        </w:rPr>
        <w:t>ь(</w:t>
      </w:r>
      <w:proofErr w:type="gramEnd"/>
      <w:r w:rsidRPr="0083414D">
        <w:rPr>
          <w:rFonts w:ascii="Times New Roman" w:eastAsia="Calibri" w:hAnsi="Times New Roman" w:cs="Times New Roman"/>
          <w:sz w:val="12"/>
          <w:szCs w:val="12"/>
        </w:rPr>
        <w:t xml:space="preserve">и) лиц(а), </w:t>
      </w:r>
    </w:p>
    <w:p w:rsidR="0083414D" w:rsidRPr="0083414D" w:rsidRDefault="0083414D" w:rsidP="0083414D">
      <w:pPr>
        <w:tabs>
          <w:tab w:val="left" w:pos="284"/>
        </w:tabs>
        <w:spacing w:after="0" w:line="240" w:lineRule="auto"/>
        <w:jc w:val="both"/>
        <w:rPr>
          <w:rFonts w:ascii="Times New Roman" w:eastAsia="Calibri" w:hAnsi="Times New Roman" w:cs="Times New Roman"/>
          <w:sz w:val="12"/>
          <w:szCs w:val="12"/>
        </w:rPr>
      </w:pPr>
      <w:r w:rsidRPr="0083414D">
        <w:rPr>
          <w:rFonts w:ascii="Times New Roman" w:eastAsia="Calibri" w:hAnsi="Times New Roman" w:cs="Times New Roman"/>
          <w:sz w:val="12"/>
          <w:szCs w:val="12"/>
        </w:rPr>
        <w:t>составившег</w:t>
      </w:r>
      <w:proofErr w:type="gramStart"/>
      <w:r w:rsidRPr="0083414D">
        <w:rPr>
          <w:rFonts w:ascii="Times New Roman" w:eastAsia="Calibri" w:hAnsi="Times New Roman" w:cs="Times New Roman"/>
          <w:sz w:val="12"/>
          <w:szCs w:val="12"/>
        </w:rPr>
        <w:t>о(</w:t>
      </w:r>
      <w:proofErr w:type="gramEnd"/>
      <w:r w:rsidRPr="0083414D">
        <w:rPr>
          <w:rFonts w:ascii="Times New Roman" w:eastAsia="Calibri" w:hAnsi="Times New Roman" w:cs="Times New Roman"/>
          <w:sz w:val="12"/>
          <w:szCs w:val="12"/>
        </w:rPr>
        <w:t>их) акт</w:t>
      </w:r>
      <w:r>
        <w:rPr>
          <w:rFonts w:ascii="Times New Roman" w:eastAsia="Calibri" w:hAnsi="Times New Roman" w:cs="Times New Roman"/>
          <w:sz w:val="12"/>
          <w:szCs w:val="12"/>
        </w:rPr>
        <w:t xml:space="preserve">                   </w:t>
      </w:r>
      <w:r w:rsidRPr="0083414D">
        <w:rPr>
          <w:rFonts w:ascii="Times New Roman" w:eastAsia="Calibri" w:hAnsi="Times New Roman" w:cs="Times New Roman"/>
          <w:sz w:val="12"/>
          <w:szCs w:val="12"/>
        </w:rPr>
        <w:t>________</w:t>
      </w:r>
      <w:r w:rsidRPr="0083414D">
        <w:rPr>
          <w:rFonts w:ascii="Times New Roman" w:eastAsia="Calibri" w:hAnsi="Times New Roman" w:cs="Times New Roman"/>
          <w:sz w:val="12"/>
          <w:szCs w:val="12"/>
        </w:rPr>
        <w:tab/>
        <w:t xml:space="preserve"> ____________________</w:t>
      </w:r>
    </w:p>
    <w:p w:rsidR="0083414D" w:rsidRPr="0083414D" w:rsidRDefault="0083414D" w:rsidP="0083414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3414D">
        <w:rPr>
          <w:rFonts w:ascii="Times New Roman" w:eastAsia="Calibri" w:hAnsi="Times New Roman" w:cs="Times New Roman"/>
          <w:sz w:val="12"/>
          <w:szCs w:val="12"/>
        </w:rPr>
        <w:t>(подпись)</w:t>
      </w:r>
      <w:r>
        <w:rPr>
          <w:rFonts w:ascii="Times New Roman" w:eastAsia="Calibri" w:hAnsi="Times New Roman" w:cs="Times New Roman"/>
          <w:sz w:val="12"/>
          <w:szCs w:val="12"/>
        </w:rPr>
        <w:t xml:space="preserve">       </w:t>
      </w:r>
      <w:r w:rsidRPr="0083414D">
        <w:rPr>
          <w:rFonts w:ascii="Times New Roman" w:eastAsia="Calibri" w:hAnsi="Times New Roman" w:cs="Times New Roman"/>
          <w:sz w:val="12"/>
          <w:szCs w:val="12"/>
        </w:rPr>
        <w:t xml:space="preserve"> </w:t>
      </w:r>
      <w:r w:rsidRPr="0083414D">
        <w:rPr>
          <w:rFonts w:ascii="Times New Roman" w:eastAsia="Calibri" w:hAnsi="Times New Roman" w:cs="Times New Roman"/>
          <w:sz w:val="12"/>
          <w:szCs w:val="12"/>
        </w:rPr>
        <w:tab/>
        <w:t xml:space="preserve"> (расшифровка подписи)</w:t>
      </w:r>
    </w:p>
    <w:p w:rsidR="0083414D" w:rsidRPr="0083414D" w:rsidRDefault="0083414D" w:rsidP="0083414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3414D">
        <w:rPr>
          <w:rFonts w:ascii="Times New Roman" w:eastAsia="Calibri" w:hAnsi="Times New Roman" w:cs="Times New Roman"/>
          <w:sz w:val="12"/>
          <w:szCs w:val="12"/>
        </w:rPr>
        <w:t xml:space="preserve"> «____» ________________ 20__ г.</w:t>
      </w:r>
    </w:p>
    <w:p w:rsidR="0083414D" w:rsidRPr="0083414D" w:rsidRDefault="0083414D" w:rsidP="0083414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3414D">
        <w:rPr>
          <w:rFonts w:ascii="Times New Roman" w:eastAsia="Calibri" w:hAnsi="Times New Roman" w:cs="Times New Roman"/>
          <w:sz w:val="12"/>
          <w:szCs w:val="12"/>
        </w:rPr>
        <w:t xml:space="preserve"> (дата подписания акта)</w:t>
      </w:r>
    </w:p>
    <w:p w:rsidR="0083414D" w:rsidRPr="0083414D" w:rsidRDefault="0083414D" w:rsidP="0083414D">
      <w:pPr>
        <w:tabs>
          <w:tab w:val="left" w:pos="284"/>
        </w:tabs>
        <w:spacing w:after="0" w:line="240" w:lineRule="auto"/>
        <w:jc w:val="both"/>
        <w:rPr>
          <w:rFonts w:ascii="Times New Roman" w:eastAsia="Calibri" w:hAnsi="Times New Roman" w:cs="Times New Roman"/>
          <w:sz w:val="12"/>
          <w:szCs w:val="12"/>
        </w:rPr>
      </w:pPr>
    </w:p>
    <w:p w:rsidR="0083414D" w:rsidRPr="0083414D" w:rsidRDefault="0083414D" w:rsidP="0083414D">
      <w:pPr>
        <w:tabs>
          <w:tab w:val="left" w:pos="284"/>
        </w:tabs>
        <w:spacing w:after="0" w:line="240" w:lineRule="auto"/>
        <w:jc w:val="both"/>
        <w:rPr>
          <w:rFonts w:ascii="Times New Roman" w:eastAsia="Calibri" w:hAnsi="Times New Roman" w:cs="Times New Roman"/>
          <w:bCs/>
          <w:sz w:val="12"/>
          <w:szCs w:val="12"/>
        </w:rPr>
      </w:pPr>
      <w:r w:rsidRPr="0083414D">
        <w:rPr>
          <w:rFonts w:ascii="Times New Roman" w:eastAsia="Calibri" w:hAnsi="Times New Roman" w:cs="Times New Roman"/>
          <w:sz w:val="12"/>
          <w:szCs w:val="12"/>
        </w:rPr>
        <w:lastRenderedPageBreak/>
        <w:t>При отказе должностного лица объекта контроля от подписи делается запись</w:t>
      </w:r>
      <w:r w:rsidRPr="0083414D">
        <w:rPr>
          <w:rFonts w:ascii="Times New Roman" w:eastAsia="Calibri" w:hAnsi="Times New Roman" w:cs="Times New Roman"/>
          <w:bCs/>
          <w:sz w:val="12"/>
          <w:szCs w:val="12"/>
        </w:rPr>
        <w:t xml:space="preserve"> «От подписи отказался» и подписывается уполномоченным должностным лицом органа контроля и иными лицами (при их наличии)</w:t>
      </w:r>
    </w:p>
    <w:p w:rsidR="0083414D" w:rsidRPr="00D21423" w:rsidRDefault="0083414D" w:rsidP="0083414D">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№8</w:t>
      </w:r>
    </w:p>
    <w:p w:rsidR="0083414D" w:rsidRPr="00D21423" w:rsidRDefault="0083414D" w:rsidP="0083414D">
      <w:pPr>
        <w:tabs>
          <w:tab w:val="left" w:pos="284"/>
        </w:tabs>
        <w:spacing w:after="0" w:line="240" w:lineRule="auto"/>
        <w:jc w:val="right"/>
        <w:rPr>
          <w:rFonts w:ascii="Times New Roman" w:eastAsia="Calibri" w:hAnsi="Times New Roman" w:cs="Times New Roman"/>
          <w:i/>
          <w:sz w:val="12"/>
          <w:szCs w:val="12"/>
        </w:rPr>
      </w:pPr>
      <w:r w:rsidRPr="00D21423">
        <w:rPr>
          <w:rFonts w:ascii="Times New Roman" w:eastAsia="Calibri" w:hAnsi="Times New Roman" w:cs="Times New Roman"/>
          <w:i/>
          <w:sz w:val="12"/>
          <w:szCs w:val="12"/>
        </w:rPr>
        <w:t>к ведомственному стандарту осуществления</w:t>
      </w:r>
    </w:p>
    <w:p w:rsidR="0083414D" w:rsidRPr="00D21423" w:rsidRDefault="0083414D" w:rsidP="0083414D">
      <w:pPr>
        <w:tabs>
          <w:tab w:val="left" w:pos="284"/>
        </w:tabs>
        <w:spacing w:after="0" w:line="240" w:lineRule="auto"/>
        <w:jc w:val="right"/>
        <w:rPr>
          <w:rFonts w:ascii="Times New Roman" w:eastAsia="Calibri" w:hAnsi="Times New Roman" w:cs="Times New Roman"/>
          <w:i/>
          <w:sz w:val="12"/>
          <w:szCs w:val="12"/>
        </w:rPr>
      </w:pPr>
      <w:r w:rsidRPr="00D21423">
        <w:rPr>
          <w:rFonts w:ascii="Times New Roman" w:eastAsia="Calibri" w:hAnsi="Times New Roman" w:cs="Times New Roman"/>
          <w:i/>
          <w:sz w:val="12"/>
          <w:szCs w:val="12"/>
        </w:rPr>
        <w:t>Контрольным управлением администрации</w:t>
      </w:r>
    </w:p>
    <w:p w:rsidR="0083414D" w:rsidRPr="00D21423" w:rsidRDefault="0083414D" w:rsidP="0083414D">
      <w:pPr>
        <w:tabs>
          <w:tab w:val="left" w:pos="284"/>
        </w:tabs>
        <w:spacing w:after="0" w:line="240" w:lineRule="auto"/>
        <w:jc w:val="right"/>
        <w:rPr>
          <w:rFonts w:ascii="Times New Roman" w:eastAsia="Calibri" w:hAnsi="Times New Roman" w:cs="Times New Roman"/>
          <w:i/>
          <w:sz w:val="12"/>
          <w:szCs w:val="12"/>
        </w:rPr>
      </w:pPr>
      <w:r w:rsidRPr="00D21423">
        <w:rPr>
          <w:rFonts w:ascii="Times New Roman" w:eastAsia="Calibri" w:hAnsi="Times New Roman" w:cs="Times New Roman"/>
          <w:i/>
          <w:sz w:val="12"/>
          <w:szCs w:val="12"/>
        </w:rPr>
        <w:t xml:space="preserve">муниципального района Сергиевский </w:t>
      </w:r>
      <w:proofErr w:type="gramStart"/>
      <w:r w:rsidRPr="00D21423">
        <w:rPr>
          <w:rFonts w:ascii="Times New Roman" w:eastAsia="Calibri" w:hAnsi="Times New Roman" w:cs="Times New Roman"/>
          <w:i/>
          <w:sz w:val="12"/>
          <w:szCs w:val="12"/>
        </w:rPr>
        <w:t>Самарской</w:t>
      </w:r>
      <w:proofErr w:type="gramEnd"/>
    </w:p>
    <w:p w:rsidR="0083414D" w:rsidRPr="00D21423" w:rsidRDefault="0083414D" w:rsidP="0083414D">
      <w:pPr>
        <w:tabs>
          <w:tab w:val="left" w:pos="284"/>
        </w:tabs>
        <w:spacing w:after="0" w:line="240" w:lineRule="auto"/>
        <w:jc w:val="right"/>
        <w:rPr>
          <w:rFonts w:ascii="Times New Roman" w:eastAsia="Calibri" w:hAnsi="Times New Roman" w:cs="Times New Roman"/>
          <w:i/>
          <w:sz w:val="12"/>
          <w:szCs w:val="12"/>
        </w:rPr>
      </w:pPr>
      <w:r w:rsidRPr="00D21423">
        <w:rPr>
          <w:rFonts w:ascii="Times New Roman" w:eastAsia="Calibri" w:hAnsi="Times New Roman" w:cs="Times New Roman"/>
          <w:i/>
          <w:sz w:val="12"/>
          <w:szCs w:val="12"/>
        </w:rPr>
        <w:t xml:space="preserve">области полномочий по </w:t>
      </w:r>
      <w:proofErr w:type="gramStart"/>
      <w:r w:rsidRPr="00D21423">
        <w:rPr>
          <w:rFonts w:ascii="Times New Roman" w:eastAsia="Calibri" w:hAnsi="Times New Roman" w:cs="Times New Roman"/>
          <w:i/>
          <w:sz w:val="12"/>
          <w:szCs w:val="12"/>
        </w:rPr>
        <w:t>внутреннему</w:t>
      </w:r>
      <w:proofErr w:type="gramEnd"/>
    </w:p>
    <w:p w:rsidR="0083414D" w:rsidRPr="00D21423" w:rsidRDefault="0083414D" w:rsidP="0083414D">
      <w:pPr>
        <w:tabs>
          <w:tab w:val="left" w:pos="284"/>
        </w:tabs>
        <w:spacing w:after="0" w:line="240" w:lineRule="auto"/>
        <w:jc w:val="right"/>
        <w:rPr>
          <w:rFonts w:ascii="Times New Roman" w:eastAsia="Calibri" w:hAnsi="Times New Roman" w:cs="Times New Roman"/>
          <w:i/>
          <w:sz w:val="12"/>
          <w:szCs w:val="12"/>
        </w:rPr>
      </w:pPr>
      <w:r w:rsidRPr="00D21423">
        <w:rPr>
          <w:rFonts w:ascii="Times New Roman" w:eastAsia="Calibri" w:hAnsi="Times New Roman" w:cs="Times New Roman"/>
          <w:i/>
          <w:sz w:val="12"/>
          <w:szCs w:val="12"/>
        </w:rPr>
        <w:t>муниципальному финансовому контролю</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555"/>
      </w:tblGrid>
      <w:tr w:rsidR="0083414D" w:rsidTr="004368DA">
        <w:tc>
          <w:tcPr>
            <w:tcW w:w="2555" w:type="dxa"/>
          </w:tcPr>
          <w:p w:rsidR="0083414D" w:rsidRDefault="0083414D" w:rsidP="004368DA">
            <w:pPr>
              <w:tabs>
                <w:tab w:val="left" w:pos="284"/>
              </w:tabs>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1091D418" wp14:editId="45825C68">
                  <wp:extent cx="159026" cy="176181"/>
                  <wp:effectExtent l="0" t="0" r="0" b="0"/>
                  <wp:docPr id="6" name="Рисунок 6" descr="C:\Users\user\Desktop\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герб.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9093" cy="176256"/>
                          </a:xfrm>
                          <a:prstGeom prst="rect">
                            <a:avLst/>
                          </a:prstGeom>
                          <a:noFill/>
                          <a:ln>
                            <a:noFill/>
                          </a:ln>
                        </pic:spPr>
                      </pic:pic>
                    </a:graphicData>
                  </a:graphic>
                </wp:inline>
              </w:drawing>
            </w:r>
          </w:p>
          <w:p w:rsidR="0083414D" w:rsidRPr="003C748B" w:rsidRDefault="0083414D" w:rsidP="004368DA">
            <w:pPr>
              <w:tabs>
                <w:tab w:val="left" w:pos="284"/>
              </w:tabs>
              <w:jc w:val="center"/>
              <w:rPr>
                <w:rFonts w:ascii="Times New Roman" w:eastAsia="Calibri" w:hAnsi="Times New Roman" w:cs="Times New Roman"/>
                <w:sz w:val="12"/>
                <w:szCs w:val="12"/>
              </w:rPr>
            </w:pPr>
            <w:r w:rsidRPr="003C748B">
              <w:rPr>
                <w:rFonts w:ascii="Times New Roman" w:eastAsia="Calibri" w:hAnsi="Times New Roman" w:cs="Times New Roman"/>
                <w:sz w:val="12"/>
                <w:szCs w:val="12"/>
              </w:rPr>
              <w:t>Контрольное управление администрации муниципального района Сергиевский</w:t>
            </w:r>
          </w:p>
          <w:p w:rsidR="0083414D" w:rsidRPr="003C748B" w:rsidRDefault="0083414D" w:rsidP="004368DA">
            <w:pPr>
              <w:tabs>
                <w:tab w:val="left" w:pos="284"/>
              </w:tabs>
              <w:jc w:val="center"/>
              <w:rPr>
                <w:rFonts w:ascii="Times New Roman" w:eastAsia="Calibri" w:hAnsi="Times New Roman" w:cs="Times New Roman"/>
                <w:sz w:val="12"/>
                <w:szCs w:val="12"/>
              </w:rPr>
            </w:pPr>
          </w:p>
          <w:p w:rsidR="0083414D" w:rsidRPr="003C748B" w:rsidRDefault="0083414D" w:rsidP="004368DA">
            <w:pPr>
              <w:tabs>
                <w:tab w:val="left" w:pos="284"/>
              </w:tabs>
              <w:jc w:val="center"/>
              <w:rPr>
                <w:rFonts w:ascii="Times New Roman" w:eastAsia="Calibri" w:hAnsi="Times New Roman" w:cs="Times New Roman"/>
                <w:sz w:val="12"/>
                <w:szCs w:val="12"/>
              </w:rPr>
            </w:pPr>
            <w:r w:rsidRPr="003C748B">
              <w:rPr>
                <w:rFonts w:ascii="Times New Roman" w:eastAsia="Calibri" w:hAnsi="Times New Roman" w:cs="Times New Roman"/>
                <w:sz w:val="12"/>
                <w:szCs w:val="12"/>
              </w:rPr>
              <w:t>446540, с. Сергиевск, ул. Ленина,</w:t>
            </w:r>
          </w:p>
          <w:p w:rsidR="0083414D" w:rsidRPr="003C748B" w:rsidRDefault="0083414D" w:rsidP="004368DA">
            <w:pPr>
              <w:tabs>
                <w:tab w:val="left" w:pos="284"/>
              </w:tabs>
              <w:jc w:val="center"/>
              <w:rPr>
                <w:rFonts w:ascii="Times New Roman" w:eastAsia="Calibri" w:hAnsi="Times New Roman" w:cs="Times New Roman"/>
                <w:sz w:val="12"/>
                <w:szCs w:val="12"/>
              </w:rPr>
            </w:pPr>
            <w:r w:rsidRPr="003C748B">
              <w:rPr>
                <w:rFonts w:ascii="Times New Roman" w:eastAsia="Calibri" w:hAnsi="Times New Roman" w:cs="Times New Roman"/>
                <w:sz w:val="12"/>
                <w:szCs w:val="12"/>
              </w:rPr>
              <w:t>д. 15А</w:t>
            </w:r>
          </w:p>
          <w:p w:rsidR="0083414D" w:rsidRPr="003C748B" w:rsidRDefault="0083414D" w:rsidP="004368DA">
            <w:pPr>
              <w:tabs>
                <w:tab w:val="left" w:pos="284"/>
              </w:tabs>
              <w:jc w:val="center"/>
              <w:rPr>
                <w:rFonts w:ascii="Times New Roman" w:eastAsia="Calibri" w:hAnsi="Times New Roman" w:cs="Times New Roman"/>
                <w:sz w:val="12"/>
                <w:szCs w:val="12"/>
              </w:rPr>
            </w:pPr>
            <w:r w:rsidRPr="003C748B">
              <w:rPr>
                <w:rFonts w:ascii="Times New Roman" w:eastAsia="Calibri" w:hAnsi="Times New Roman" w:cs="Times New Roman"/>
                <w:sz w:val="12"/>
                <w:szCs w:val="12"/>
              </w:rPr>
              <w:t>тел.:2-15-97</w:t>
            </w:r>
          </w:p>
          <w:p w:rsidR="0083414D" w:rsidRPr="003C748B" w:rsidRDefault="0083414D" w:rsidP="004368DA">
            <w:pPr>
              <w:tabs>
                <w:tab w:val="left" w:pos="284"/>
              </w:tabs>
              <w:jc w:val="center"/>
              <w:rPr>
                <w:rFonts w:ascii="Times New Roman" w:eastAsia="Calibri" w:hAnsi="Times New Roman" w:cs="Times New Roman"/>
                <w:sz w:val="12"/>
                <w:szCs w:val="12"/>
              </w:rPr>
            </w:pPr>
            <w:r w:rsidRPr="003C748B">
              <w:rPr>
                <w:rFonts w:ascii="Times New Roman" w:eastAsia="Calibri" w:hAnsi="Times New Roman" w:cs="Times New Roman"/>
                <w:sz w:val="12"/>
                <w:szCs w:val="12"/>
              </w:rPr>
              <w:t>omk_sergievsk@mail.ru</w:t>
            </w:r>
          </w:p>
          <w:p w:rsidR="0083414D" w:rsidRPr="003C748B" w:rsidRDefault="0083414D" w:rsidP="004368DA">
            <w:pPr>
              <w:tabs>
                <w:tab w:val="left" w:pos="284"/>
              </w:tabs>
              <w:jc w:val="center"/>
              <w:rPr>
                <w:rFonts w:ascii="Times New Roman" w:eastAsia="Calibri" w:hAnsi="Times New Roman" w:cs="Times New Roman"/>
                <w:sz w:val="12"/>
                <w:szCs w:val="12"/>
              </w:rPr>
            </w:pPr>
          </w:p>
          <w:p w:rsidR="0083414D" w:rsidRPr="003C748B" w:rsidRDefault="0083414D" w:rsidP="004368DA">
            <w:pPr>
              <w:tabs>
                <w:tab w:val="left" w:pos="284"/>
              </w:tabs>
              <w:jc w:val="center"/>
              <w:rPr>
                <w:rFonts w:ascii="Times New Roman" w:eastAsia="Calibri" w:hAnsi="Times New Roman" w:cs="Times New Roman"/>
                <w:sz w:val="12"/>
                <w:szCs w:val="12"/>
              </w:rPr>
            </w:pPr>
          </w:p>
          <w:p w:rsidR="0083414D" w:rsidRDefault="0083414D" w:rsidP="004368DA">
            <w:pPr>
              <w:tabs>
                <w:tab w:val="left" w:pos="284"/>
              </w:tabs>
              <w:jc w:val="center"/>
              <w:rPr>
                <w:rFonts w:ascii="Times New Roman" w:eastAsia="Calibri" w:hAnsi="Times New Roman" w:cs="Times New Roman"/>
                <w:sz w:val="12"/>
                <w:szCs w:val="12"/>
              </w:rPr>
            </w:pPr>
            <w:r w:rsidRPr="003C748B">
              <w:rPr>
                <w:rFonts w:ascii="Times New Roman" w:eastAsia="Calibri" w:hAnsi="Times New Roman" w:cs="Times New Roman"/>
                <w:sz w:val="12"/>
                <w:szCs w:val="12"/>
              </w:rPr>
              <w:t>«___» _______20_ г. № _____</w:t>
            </w:r>
          </w:p>
          <w:p w:rsidR="0083414D" w:rsidRDefault="0083414D" w:rsidP="004368DA">
            <w:pPr>
              <w:tabs>
                <w:tab w:val="left" w:pos="284"/>
              </w:tabs>
              <w:jc w:val="both"/>
              <w:rPr>
                <w:rFonts w:ascii="Times New Roman" w:eastAsia="Calibri" w:hAnsi="Times New Roman" w:cs="Times New Roman"/>
                <w:sz w:val="12"/>
                <w:szCs w:val="12"/>
              </w:rPr>
            </w:pPr>
          </w:p>
        </w:tc>
      </w:tr>
    </w:tbl>
    <w:p w:rsidR="0083414D" w:rsidRPr="0083414D" w:rsidRDefault="0083414D" w:rsidP="0083414D">
      <w:pPr>
        <w:tabs>
          <w:tab w:val="left" w:pos="284"/>
        </w:tabs>
        <w:spacing w:after="0" w:line="240" w:lineRule="auto"/>
        <w:jc w:val="center"/>
        <w:rPr>
          <w:rFonts w:ascii="Times New Roman" w:eastAsia="Calibri" w:hAnsi="Times New Roman" w:cs="Times New Roman"/>
          <w:b/>
          <w:bCs/>
          <w:sz w:val="12"/>
          <w:szCs w:val="12"/>
        </w:rPr>
      </w:pPr>
      <w:r w:rsidRPr="0083414D">
        <w:rPr>
          <w:rFonts w:ascii="Times New Roman" w:eastAsia="Calibri" w:hAnsi="Times New Roman" w:cs="Times New Roman"/>
          <w:b/>
          <w:bCs/>
          <w:sz w:val="12"/>
          <w:szCs w:val="12"/>
        </w:rPr>
        <w:t>АКТ</w:t>
      </w:r>
    </w:p>
    <w:p w:rsidR="0083414D" w:rsidRPr="0083414D" w:rsidRDefault="0083414D" w:rsidP="0083414D">
      <w:pPr>
        <w:tabs>
          <w:tab w:val="left" w:pos="284"/>
        </w:tabs>
        <w:spacing w:after="0" w:line="240" w:lineRule="auto"/>
        <w:jc w:val="center"/>
        <w:rPr>
          <w:rFonts w:ascii="Times New Roman" w:eastAsia="Calibri" w:hAnsi="Times New Roman" w:cs="Times New Roman"/>
          <w:b/>
          <w:bCs/>
          <w:sz w:val="12"/>
          <w:szCs w:val="12"/>
        </w:rPr>
      </w:pPr>
      <w:r w:rsidRPr="0083414D">
        <w:rPr>
          <w:rFonts w:ascii="Times New Roman" w:eastAsia="Calibri" w:hAnsi="Times New Roman" w:cs="Times New Roman"/>
          <w:b/>
          <w:bCs/>
          <w:sz w:val="12"/>
          <w:szCs w:val="12"/>
        </w:rPr>
        <w:t>контрольного замера (обмера)</w:t>
      </w:r>
    </w:p>
    <w:p w:rsidR="0083414D" w:rsidRPr="0083414D" w:rsidRDefault="0083414D" w:rsidP="0083414D">
      <w:pPr>
        <w:tabs>
          <w:tab w:val="left" w:pos="284"/>
        </w:tabs>
        <w:spacing w:after="0" w:line="240" w:lineRule="auto"/>
        <w:jc w:val="both"/>
        <w:rPr>
          <w:rFonts w:ascii="Times New Roman" w:eastAsia="Calibri" w:hAnsi="Times New Roman" w:cs="Times New Roman"/>
          <w:bCs/>
          <w:sz w:val="12"/>
          <w:szCs w:val="12"/>
        </w:rPr>
      </w:pPr>
    </w:p>
    <w:p w:rsidR="0083414D" w:rsidRPr="0083414D" w:rsidRDefault="0083414D" w:rsidP="0083414D">
      <w:pPr>
        <w:tabs>
          <w:tab w:val="left" w:pos="284"/>
        </w:tabs>
        <w:spacing w:after="0" w:line="240" w:lineRule="auto"/>
        <w:ind w:firstLine="284"/>
        <w:jc w:val="both"/>
        <w:rPr>
          <w:rFonts w:ascii="Times New Roman" w:eastAsia="Calibri" w:hAnsi="Times New Roman" w:cs="Times New Roman"/>
          <w:bCs/>
          <w:sz w:val="12"/>
          <w:szCs w:val="12"/>
        </w:rPr>
      </w:pPr>
      <w:r w:rsidRPr="0083414D">
        <w:rPr>
          <w:rFonts w:ascii="Times New Roman" w:eastAsia="Calibri" w:hAnsi="Times New Roman" w:cs="Times New Roman"/>
          <w:bCs/>
          <w:sz w:val="12"/>
          <w:szCs w:val="12"/>
        </w:rPr>
        <w:t>В соответствии с распоряжением администрации муниципального района Сергиевский Самарской области о проведении (выездной проверки, выездной ревизии, камеральной проверки, обследования) от «___» _________ 20__ г. №____ уполномоченные должностные лица  ________________________________________________________________________________</w:t>
      </w:r>
    </w:p>
    <w:p w:rsidR="0083414D" w:rsidRPr="0083414D" w:rsidRDefault="0083414D" w:rsidP="0083414D">
      <w:pPr>
        <w:tabs>
          <w:tab w:val="left" w:pos="284"/>
        </w:tabs>
        <w:spacing w:after="0" w:line="240" w:lineRule="auto"/>
        <w:ind w:firstLine="284"/>
        <w:jc w:val="center"/>
        <w:rPr>
          <w:rFonts w:ascii="Times New Roman" w:eastAsia="Calibri" w:hAnsi="Times New Roman" w:cs="Times New Roman"/>
          <w:bCs/>
          <w:sz w:val="12"/>
          <w:szCs w:val="12"/>
        </w:rPr>
      </w:pPr>
      <w:r w:rsidRPr="0083414D">
        <w:rPr>
          <w:rFonts w:ascii="Times New Roman" w:eastAsia="Calibri" w:hAnsi="Times New Roman" w:cs="Times New Roman"/>
          <w:bCs/>
          <w:sz w:val="12"/>
          <w:szCs w:val="12"/>
        </w:rPr>
        <w:t>(должность, Ф.И.О. (последнее – при наличии))</w:t>
      </w:r>
    </w:p>
    <w:p w:rsidR="0083414D" w:rsidRPr="0083414D" w:rsidRDefault="0083414D" w:rsidP="0083414D">
      <w:pPr>
        <w:tabs>
          <w:tab w:val="left" w:pos="284"/>
        </w:tabs>
        <w:spacing w:after="0" w:line="240" w:lineRule="auto"/>
        <w:ind w:firstLine="284"/>
        <w:jc w:val="both"/>
        <w:rPr>
          <w:rFonts w:ascii="Times New Roman" w:eastAsia="Calibri" w:hAnsi="Times New Roman" w:cs="Times New Roman"/>
          <w:bCs/>
          <w:sz w:val="12"/>
          <w:szCs w:val="12"/>
        </w:rPr>
      </w:pPr>
      <w:r w:rsidRPr="0083414D">
        <w:rPr>
          <w:rFonts w:ascii="Times New Roman" w:eastAsia="Calibri" w:hAnsi="Times New Roman" w:cs="Times New Roman"/>
          <w:bCs/>
          <w:sz w:val="12"/>
          <w:szCs w:val="12"/>
        </w:rPr>
        <w:t>провели контрольный замер (обмер) ___________________________________</w:t>
      </w:r>
      <w:r>
        <w:rPr>
          <w:rFonts w:ascii="Times New Roman" w:eastAsia="Calibri" w:hAnsi="Times New Roman" w:cs="Times New Roman"/>
          <w:bCs/>
          <w:sz w:val="12"/>
          <w:szCs w:val="12"/>
        </w:rPr>
        <w:t>___________________________________________________</w:t>
      </w:r>
    </w:p>
    <w:p w:rsidR="0083414D" w:rsidRPr="0083414D" w:rsidRDefault="0083414D" w:rsidP="0083414D">
      <w:pPr>
        <w:tabs>
          <w:tab w:val="left" w:pos="284"/>
        </w:tabs>
        <w:spacing w:after="0" w:line="240" w:lineRule="auto"/>
        <w:ind w:firstLine="284"/>
        <w:jc w:val="center"/>
        <w:rPr>
          <w:rFonts w:ascii="Times New Roman" w:eastAsia="Calibri" w:hAnsi="Times New Roman" w:cs="Times New Roman"/>
          <w:bCs/>
          <w:sz w:val="12"/>
          <w:szCs w:val="12"/>
        </w:rPr>
      </w:pPr>
      <w:r w:rsidRPr="0083414D">
        <w:rPr>
          <w:rFonts w:ascii="Times New Roman" w:eastAsia="Calibri" w:hAnsi="Times New Roman" w:cs="Times New Roman"/>
          <w:bCs/>
          <w:sz w:val="12"/>
          <w:szCs w:val="12"/>
        </w:rPr>
        <w:t>(объект, адрес)</w:t>
      </w:r>
    </w:p>
    <w:p w:rsidR="0083414D" w:rsidRPr="0083414D" w:rsidRDefault="0083414D" w:rsidP="0083414D">
      <w:pPr>
        <w:tabs>
          <w:tab w:val="left" w:pos="284"/>
        </w:tabs>
        <w:spacing w:after="0" w:line="240" w:lineRule="auto"/>
        <w:ind w:firstLine="284"/>
        <w:jc w:val="both"/>
        <w:rPr>
          <w:rFonts w:ascii="Times New Roman" w:eastAsia="Calibri" w:hAnsi="Times New Roman" w:cs="Times New Roman"/>
          <w:bCs/>
          <w:sz w:val="12"/>
          <w:szCs w:val="12"/>
        </w:rPr>
      </w:pPr>
      <w:r w:rsidRPr="0083414D">
        <w:rPr>
          <w:rFonts w:ascii="Times New Roman" w:eastAsia="Calibri" w:hAnsi="Times New Roman" w:cs="Times New Roman"/>
          <w:bCs/>
          <w:sz w:val="12"/>
          <w:szCs w:val="12"/>
        </w:rPr>
        <w:t>при участии представителя объекта контроля_____________________________________</w:t>
      </w:r>
      <w:r>
        <w:rPr>
          <w:rFonts w:ascii="Times New Roman" w:eastAsia="Calibri" w:hAnsi="Times New Roman" w:cs="Times New Roman"/>
          <w:bCs/>
          <w:sz w:val="12"/>
          <w:szCs w:val="12"/>
        </w:rPr>
        <w:t>__________________________________________</w:t>
      </w:r>
    </w:p>
    <w:p w:rsidR="0083414D" w:rsidRPr="0083414D" w:rsidRDefault="0083414D" w:rsidP="0083414D">
      <w:pPr>
        <w:tabs>
          <w:tab w:val="left" w:pos="284"/>
        </w:tabs>
        <w:spacing w:after="0" w:line="240" w:lineRule="auto"/>
        <w:ind w:firstLine="284"/>
        <w:jc w:val="center"/>
        <w:rPr>
          <w:rFonts w:ascii="Times New Roman" w:eastAsia="Calibri" w:hAnsi="Times New Roman" w:cs="Times New Roman"/>
          <w:bCs/>
          <w:sz w:val="12"/>
          <w:szCs w:val="12"/>
        </w:rPr>
      </w:pPr>
      <w:r w:rsidRPr="0083414D">
        <w:rPr>
          <w:rFonts w:ascii="Times New Roman" w:eastAsia="Calibri" w:hAnsi="Times New Roman" w:cs="Times New Roman"/>
          <w:bCs/>
          <w:sz w:val="12"/>
          <w:szCs w:val="12"/>
        </w:rPr>
        <w:t>(наименование)</w:t>
      </w:r>
    </w:p>
    <w:p w:rsidR="0083414D" w:rsidRPr="0083414D" w:rsidRDefault="0083414D" w:rsidP="0083414D">
      <w:pPr>
        <w:tabs>
          <w:tab w:val="left" w:pos="284"/>
        </w:tabs>
        <w:spacing w:after="0" w:line="240" w:lineRule="auto"/>
        <w:ind w:firstLine="284"/>
        <w:jc w:val="both"/>
        <w:rPr>
          <w:rFonts w:ascii="Times New Roman" w:eastAsia="Calibri" w:hAnsi="Times New Roman" w:cs="Times New Roman"/>
          <w:bCs/>
          <w:sz w:val="12"/>
          <w:szCs w:val="12"/>
        </w:rPr>
      </w:pPr>
      <w:r w:rsidRPr="0083414D">
        <w:rPr>
          <w:rFonts w:ascii="Times New Roman" w:eastAsia="Calibri" w:hAnsi="Times New Roman" w:cs="Times New Roman"/>
          <w:bCs/>
          <w:sz w:val="12"/>
          <w:szCs w:val="12"/>
        </w:rPr>
        <w:t>__________________________________________________________________________</w:t>
      </w:r>
      <w:r>
        <w:rPr>
          <w:rFonts w:ascii="Times New Roman" w:eastAsia="Calibri" w:hAnsi="Times New Roman" w:cs="Times New Roman"/>
          <w:bCs/>
          <w:sz w:val="12"/>
          <w:szCs w:val="12"/>
        </w:rPr>
        <w:t>_____________________________________________</w:t>
      </w:r>
    </w:p>
    <w:p w:rsidR="0083414D" w:rsidRPr="0083414D" w:rsidRDefault="0083414D" w:rsidP="0083414D">
      <w:pPr>
        <w:tabs>
          <w:tab w:val="left" w:pos="284"/>
        </w:tabs>
        <w:spacing w:after="0" w:line="240" w:lineRule="auto"/>
        <w:ind w:firstLine="284"/>
        <w:jc w:val="center"/>
        <w:rPr>
          <w:rFonts w:ascii="Times New Roman" w:eastAsia="Calibri" w:hAnsi="Times New Roman" w:cs="Times New Roman"/>
          <w:bCs/>
          <w:sz w:val="12"/>
          <w:szCs w:val="12"/>
        </w:rPr>
      </w:pPr>
      <w:r w:rsidRPr="0083414D">
        <w:rPr>
          <w:rFonts w:ascii="Times New Roman" w:eastAsia="Calibri" w:hAnsi="Times New Roman" w:cs="Times New Roman"/>
          <w:bCs/>
          <w:sz w:val="12"/>
          <w:szCs w:val="12"/>
        </w:rPr>
        <w:t>(должность, фамилия, имя, отчество – при наличии)</w:t>
      </w:r>
    </w:p>
    <w:p w:rsidR="0083414D" w:rsidRPr="0083414D" w:rsidRDefault="0083414D" w:rsidP="0083414D">
      <w:pPr>
        <w:tabs>
          <w:tab w:val="left" w:pos="284"/>
        </w:tabs>
        <w:spacing w:after="0" w:line="240" w:lineRule="auto"/>
        <w:ind w:firstLine="284"/>
        <w:jc w:val="both"/>
        <w:rPr>
          <w:rFonts w:ascii="Times New Roman" w:eastAsia="Calibri" w:hAnsi="Times New Roman" w:cs="Times New Roman"/>
          <w:bCs/>
          <w:sz w:val="12"/>
          <w:szCs w:val="12"/>
        </w:rPr>
      </w:pPr>
      <w:r w:rsidRPr="0083414D">
        <w:rPr>
          <w:rFonts w:ascii="Times New Roman" w:eastAsia="Calibri" w:hAnsi="Times New Roman" w:cs="Times New Roman"/>
          <w:bCs/>
          <w:sz w:val="12"/>
          <w:szCs w:val="12"/>
        </w:rPr>
        <w:t>представителя Заказчика________________________________________________________</w:t>
      </w:r>
      <w:r>
        <w:rPr>
          <w:rFonts w:ascii="Times New Roman" w:eastAsia="Calibri" w:hAnsi="Times New Roman" w:cs="Times New Roman"/>
          <w:bCs/>
          <w:sz w:val="12"/>
          <w:szCs w:val="12"/>
        </w:rPr>
        <w:t>__________________________________________</w:t>
      </w:r>
    </w:p>
    <w:p w:rsidR="0083414D" w:rsidRPr="0083414D" w:rsidRDefault="0083414D" w:rsidP="0083414D">
      <w:pPr>
        <w:tabs>
          <w:tab w:val="left" w:pos="284"/>
        </w:tabs>
        <w:spacing w:after="0" w:line="240" w:lineRule="auto"/>
        <w:ind w:firstLine="284"/>
        <w:jc w:val="center"/>
        <w:rPr>
          <w:rFonts w:ascii="Times New Roman" w:eastAsia="Calibri" w:hAnsi="Times New Roman" w:cs="Times New Roman"/>
          <w:bCs/>
          <w:sz w:val="12"/>
          <w:szCs w:val="12"/>
        </w:rPr>
      </w:pPr>
      <w:r w:rsidRPr="0083414D">
        <w:rPr>
          <w:rFonts w:ascii="Times New Roman" w:eastAsia="Calibri" w:hAnsi="Times New Roman" w:cs="Times New Roman"/>
          <w:bCs/>
          <w:sz w:val="12"/>
          <w:szCs w:val="12"/>
        </w:rPr>
        <w:t>(наименование организации)</w:t>
      </w:r>
    </w:p>
    <w:p w:rsidR="0083414D" w:rsidRPr="0083414D" w:rsidRDefault="0083414D" w:rsidP="0083414D">
      <w:pPr>
        <w:tabs>
          <w:tab w:val="left" w:pos="284"/>
        </w:tabs>
        <w:spacing w:after="0" w:line="240" w:lineRule="auto"/>
        <w:ind w:firstLine="284"/>
        <w:jc w:val="both"/>
        <w:rPr>
          <w:rFonts w:ascii="Times New Roman" w:eastAsia="Calibri" w:hAnsi="Times New Roman" w:cs="Times New Roman"/>
          <w:bCs/>
          <w:sz w:val="12"/>
          <w:szCs w:val="12"/>
        </w:rPr>
      </w:pPr>
      <w:r w:rsidRPr="0083414D">
        <w:rPr>
          <w:rFonts w:ascii="Times New Roman" w:eastAsia="Calibri" w:hAnsi="Times New Roman" w:cs="Times New Roman"/>
          <w:bCs/>
          <w:sz w:val="12"/>
          <w:szCs w:val="12"/>
        </w:rPr>
        <w:t>__________________________________________________________________________</w:t>
      </w:r>
      <w:r>
        <w:rPr>
          <w:rFonts w:ascii="Times New Roman" w:eastAsia="Calibri" w:hAnsi="Times New Roman" w:cs="Times New Roman"/>
          <w:bCs/>
          <w:sz w:val="12"/>
          <w:szCs w:val="12"/>
        </w:rPr>
        <w:t>___________________________________________</w:t>
      </w:r>
    </w:p>
    <w:p w:rsidR="0083414D" w:rsidRPr="0083414D" w:rsidRDefault="0083414D" w:rsidP="0083414D">
      <w:pPr>
        <w:tabs>
          <w:tab w:val="left" w:pos="284"/>
        </w:tabs>
        <w:spacing w:after="0" w:line="240" w:lineRule="auto"/>
        <w:ind w:firstLine="284"/>
        <w:jc w:val="center"/>
        <w:rPr>
          <w:rFonts w:ascii="Times New Roman" w:eastAsia="Calibri" w:hAnsi="Times New Roman" w:cs="Times New Roman"/>
          <w:bCs/>
          <w:sz w:val="12"/>
          <w:szCs w:val="12"/>
        </w:rPr>
      </w:pPr>
      <w:r w:rsidRPr="0083414D">
        <w:rPr>
          <w:rFonts w:ascii="Times New Roman" w:eastAsia="Calibri" w:hAnsi="Times New Roman" w:cs="Times New Roman"/>
          <w:bCs/>
          <w:sz w:val="12"/>
          <w:szCs w:val="12"/>
        </w:rPr>
        <w:t>(должность, Ф.И.О. (последнее – при наличии))</w:t>
      </w:r>
    </w:p>
    <w:p w:rsidR="0083414D" w:rsidRDefault="0083414D" w:rsidP="0083414D">
      <w:pPr>
        <w:tabs>
          <w:tab w:val="left" w:pos="284"/>
        </w:tabs>
        <w:spacing w:after="0" w:line="240" w:lineRule="auto"/>
        <w:ind w:firstLine="284"/>
        <w:jc w:val="both"/>
        <w:rPr>
          <w:rFonts w:ascii="Times New Roman" w:eastAsia="Calibri" w:hAnsi="Times New Roman" w:cs="Times New Roman"/>
          <w:bCs/>
          <w:sz w:val="12"/>
          <w:szCs w:val="12"/>
        </w:rPr>
      </w:pPr>
      <w:r w:rsidRPr="0083414D">
        <w:rPr>
          <w:rFonts w:ascii="Times New Roman" w:eastAsia="Calibri" w:hAnsi="Times New Roman" w:cs="Times New Roman"/>
          <w:bCs/>
          <w:sz w:val="12"/>
          <w:szCs w:val="12"/>
        </w:rPr>
        <w:t xml:space="preserve">представителя (ей) Исполнителя (подрядчика, субподрядчика, поставщика) </w:t>
      </w:r>
    </w:p>
    <w:p w:rsidR="0083414D" w:rsidRPr="0083414D" w:rsidRDefault="0083414D" w:rsidP="0083414D">
      <w:pPr>
        <w:tabs>
          <w:tab w:val="left" w:pos="284"/>
        </w:tabs>
        <w:spacing w:after="0" w:line="240" w:lineRule="auto"/>
        <w:ind w:firstLine="284"/>
        <w:jc w:val="both"/>
        <w:rPr>
          <w:rFonts w:ascii="Times New Roman" w:eastAsia="Calibri" w:hAnsi="Times New Roman" w:cs="Times New Roman"/>
          <w:bCs/>
          <w:sz w:val="12"/>
          <w:szCs w:val="12"/>
        </w:rPr>
      </w:pPr>
      <w:r w:rsidRPr="0083414D">
        <w:rPr>
          <w:rFonts w:ascii="Times New Roman" w:eastAsia="Calibri" w:hAnsi="Times New Roman" w:cs="Times New Roman"/>
          <w:bCs/>
          <w:sz w:val="12"/>
          <w:szCs w:val="12"/>
        </w:rPr>
        <w:t>________________________________________________________________________________</w:t>
      </w:r>
      <w:r>
        <w:rPr>
          <w:rFonts w:ascii="Times New Roman" w:eastAsia="Calibri" w:hAnsi="Times New Roman" w:cs="Times New Roman"/>
          <w:bCs/>
          <w:sz w:val="12"/>
          <w:szCs w:val="12"/>
        </w:rPr>
        <w:t>_____________________________________</w:t>
      </w:r>
    </w:p>
    <w:p w:rsidR="0083414D" w:rsidRPr="0083414D" w:rsidRDefault="0083414D" w:rsidP="0083414D">
      <w:pPr>
        <w:tabs>
          <w:tab w:val="left" w:pos="284"/>
        </w:tabs>
        <w:spacing w:after="0" w:line="240" w:lineRule="auto"/>
        <w:ind w:firstLine="284"/>
        <w:jc w:val="center"/>
        <w:rPr>
          <w:rFonts w:ascii="Times New Roman" w:eastAsia="Calibri" w:hAnsi="Times New Roman" w:cs="Times New Roman"/>
          <w:bCs/>
          <w:sz w:val="12"/>
          <w:szCs w:val="12"/>
        </w:rPr>
      </w:pPr>
      <w:r w:rsidRPr="0083414D">
        <w:rPr>
          <w:rFonts w:ascii="Times New Roman" w:eastAsia="Calibri" w:hAnsi="Times New Roman" w:cs="Times New Roman"/>
          <w:bCs/>
          <w:sz w:val="12"/>
          <w:szCs w:val="12"/>
        </w:rPr>
        <w:t>(наименование организации)</w:t>
      </w:r>
    </w:p>
    <w:p w:rsidR="0083414D" w:rsidRPr="0083414D" w:rsidRDefault="0083414D" w:rsidP="0083414D">
      <w:pPr>
        <w:tabs>
          <w:tab w:val="left" w:pos="284"/>
        </w:tabs>
        <w:spacing w:after="0" w:line="240" w:lineRule="auto"/>
        <w:ind w:firstLine="284"/>
        <w:jc w:val="both"/>
        <w:rPr>
          <w:rFonts w:ascii="Times New Roman" w:eastAsia="Calibri" w:hAnsi="Times New Roman" w:cs="Times New Roman"/>
          <w:bCs/>
          <w:sz w:val="12"/>
          <w:szCs w:val="12"/>
        </w:rPr>
      </w:pPr>
      <w:r w:rsidRPr="0083414D">
        <w:rPr>
          <w:rFonts w:ascii="Times New Roman" w:eastAsia="Calibri" w:hAnsi="Times New Roman" w:cs="Times New Roman"/>
          <w:bCs/>
          <w:sz w:val="12"/>
          <w:szCs w:val="12"/>
        </w:rPr>
        <w:t>_________________________________________________________________________</w:t>
      </w:r>
      <w:r>
        <w:rPr>
          <w:rFonts w:ascii="Times New Roman" w:eastAsia="Calibri" w:hAnsi="Times New Roman" w:cs="Times New Roman"/>
          <w:bCs/>
          <w:sz w:val="12"/>
          <w:szCs w:val="12"/>
        </w:rPr>
        <w:t>_____________________________________________</w:t>
      </w:r>
    </w:p>
    <w:p w:rsidR="0083414D" w:rsidRPr="0083414D" w:rsidRDefault="0083414D" w:rsidP="0083414D">
      <w:pPr>
        <w:tabs>
          <w:tab w:val="left" w:pos="284"/>
        </w:tabs>
        <w:spacing w:after="0" w:line="240" w:lineRule="auto"/>
        <w:ind w:firstLine="284"/>
        <w:jc w:val="center"/>
        <w:rPr>
          <w:rFonts w:ascii="Times New Roman" w:eastAsia="Calibri" w:hAnsi="Times New Roman" w:cs="Times New Roman"/>
          <w:bCs/>
          <w:sz w:val="12"/>
          <w:szCs w:val="12"/>
        </w:rPr>
      </w:pPr>
      <w:r w:rsidRPr="0083414D">
        <w:rPr>
          <w:rFonts w:ascii="Times New Roman" w:eastAsia="Calibri" w:hAnsi="Times New Roman" w:cs="Times New Roman"/>
          <w:bCs/>
          <w:sz w:val="12"/>
          <w:szCs w:val="12"/>
        </w:rPr>
        <w:t>(должность, Ф.И.О. (последнее – при наличии))</w:t>
      </w:r>
    </w:p>
    <w:p w:rsidR="0083414D" w:rsidRPr="0083414D" w:rsidRDefault="0083414D" w:rsidP="0083414D">
      <w:pPr>
        <w:tabs>
          <w:tab w:val="left" w:pos="284"/>
        </w:tabs>
        <w:spacing w:after="0" w:line="240" w:lineRule="auto"/>
        <w:ind w:firstLine="284"/>
        <w:jc w:val="both"/>
        <w:rPr>
          <w:rFonts w:ascii="Times New Roman" w:eastAsia="Calibri" w:hAnsi="Times New Roman" w:cs="Times New Roman"/>
          <w:bCs/>
          <w:sz w:val="12"/>
          <w:szCs w:val="12"/>
        </w:rPr>
      </w:pPr>
      <w:r w:rsidRPr="0083414D">
        <w:rPr>
          <w:rFonts w:ascii="Times New Roman" w:eastAsia="Calibri" w:hAnsi="Times New Roman" w:cs="Times New Roman"/>
          <w:bCs/>
          <w:sz w:val="12"/>
          <w:szCs w:val="12"/>
        </w:rPr>
        <w:t>__________________________________________________________________________</w:t>
      </w:r>
      <w:r>
        <w:rPr>
          <w:rFonts w:ascii="Times New Roman" w:eastAsia="Calibri" w:hAnsi="Times New Roman" w:cs="Times New Roman"/>
          <w:bCs/>
          <w:sz w:val="12"/>
          <w:szCs w:val="12"/>
        </w:rPr>
        <w:t>____________________________________________</w:t>
      </w:r>
    </w:p>
    <w:p w:rsidR="0083414D" w:rsidRPr="0083414D" w:rsidRDefault="0083414D" w:rsidP="0083414D">
      <w:pPr>
        <w:tabs>
          <w:tab w:val="left" w:pos="284"/>
        </w:tabs>
        <w:spacing w:after="0" w:line="240" w:lineRule="auto"/>
        <w:ind w:firstLine="284"/>
        <w:jc w:val="center"/>
        <w:rPr>
          <w:rFonts w:ascii="Times New Roman" w:eastAsia="Calibri" w:hAnsi="Times New Roman" w:cs="Times New Roman"/>
          <w:bCs/>
          <w:sz w:val="12"/>
          <w:szCs w:val="12"/>
        </w:rPr>
      </w:pPr>
      <w:r w:rsidRPr="0083414D">
        <w:rPr>
          <w:rFonts w:ascii="Times New Roman" w:eastAsia="Calibri" w:hAnsi="Times New Roman" w:cs="Times New Roman"/>
          <w:bCs/>
          <w:sz w:val="12"/>
          <w:szCs w:val="12"/>
        </w:rPr>
        <w:t>(документ)</w:t>
      </w:r>
    </w:p>
    <w:p w:rsidR="0083414D" w:rsidRPr="0083414D" w:rsidRDefault="0083414D" w:rsidP="0083414D">
      <w:pPr>
        <w:tabs>
          <w:tab w:val="left" w:pos="284"/>
        </w:tabs>
        <w:spacing w:after="0" w:line="240" w:lineRule="auto"/>
        <w:ind w:firstLine="284"/>
        <w:jc w:val="both"/>
        <w:rPr>
          <w:rFonts w:ascii="Times New Roman" w:eastAsia="Calibri" w:hAnsi="Times New Roman" w:cs="Times New Roman"/>
          <w:bCs/>
          <w:sz w:val="12"/>
          <w:szCs w:val="12"/>
        </w:rPr>
      </w:pPr>
      <w:r w:rsidRPr="0083414D">
        <w:rPr>
          <w:rFonts w:ascii="Times New Roman" w:eastAsia="Calibri" w:hAnsi="Times New Roman" w:cs="Times New Roman"/>
          <w:bCs/>
          <w:sz w:val="12"/>
          <w:szCs w:val="12"/>
        </w:rPr>
        <w:t xml:space="preserve">На __ листах </w:t>
      </w:r>
    </w:p>
    <w:p w:rsidR="0083414D" w:rsidRPr="0083414D" w:rsidRDefault="0083414D" w:rsidP="0083414D">
      <w:pPr>
        <w:tabs>
          <w:tab w:val="left" w:pos="284"/>
        </w:tabs>
        <w:spacing w:after="0" w:line="240" w:lineRule="auto"/>
        <w:jc w:val="both"/>
        <w:rPr>
          <w:rFonts w:ascii="Times New Roman" w:eastAsia="Calibri" w:hAnsi="Times New Roman" w:cs="Times New Roman"/>
          <w:bCs/>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9"/>
        <w:gridCol w:w="1157"/>
        <w:gridCol w:w="947"/>
        <w:gridCol w:w="738"/>
        <w:gridCol w:w="634"/>
        <w:gridCol w:w="845"/>
        <w:gridCol w:w="845"/>
        <w:gridCol w:w="757"/>
        <w:gridCol w:w="1051"/>
      </w:tblGrid>
      <w:tr w:rsidR="0083414D" w:rsidRPr="0083414D" w:rsidTr="0083414D">
        <w:trPr>
          <w:trHeight w:val="20"/>
        </w:trPr>
        <w:tc>
          <w:tcPr>
            <w:tcW w:w="366" w:type="pct"/>
            <w:shd w:val="clear" w:color="auto" w:fill="auto"/>
          </w:tcPr>
          <w:p w:rsidR="0083414D" w:rsidRPr="0083414D" w:rsidRDefault="0083414D" w:rsidP="0083414D">
            <w:pPr>
              <w:tabs>
                <w:tab w:val="left" w:pos="284"/>
              </w:tabs>
              <w:spacing w:after="0" w:line="240" w:lineRule="auto"/>
              <w:rPr>
                <w:rFonts w:ascii="Times New Roman" w:eastAsia="Calibri" w:hAnsi="Times New Roman" w:cs="Times New Roman"/>
                <w:bCs/>
                <w:sz w:val="12"/>
                <w:szCs w:val="12"/>
              </w:rPr>
            </w:pPr>
            <w:r w:rsidRPr="0083414D">
              <w:rPr>
                <w:rFonts w:ascii="Times New Roman" w:eastAsia="Calibri" w:hAnsi="Times New Roman" w:cs="Times New Roman"/>
                <w:bCs/>
                <w:sz w:val="12"/>
                <w:szCs w:val="12"/>
              </w:rPr>
              <w:br w:type="page"/>
              <w:t xml:space="preserve">№ </w:t>
            </w:r>
            <w:proofErr w:type="gramStart"/>
            <w:r w:rsidRPr="0083414D">
              <w:rPr>
                <w:rFonts w:ascii="Times New Roman" w:eastAsia="Calibri" w:hAnsi="Times New Roman" w:cs="Times New Roman"/>
                <w:bCs/>
                <w:sz w:val="12"/>
                <w:szCs w:val="12"/>
              </w:rPr>
              <w:t>п</w:t>
            </w:r>
            <w:proofErr w:type="gramEnd"/>
            <w:r w:rsidRPr="0083414D">
              <w:rPr>
                <w:rFonts w:ascii="Times New Roman" w:eastAsia="Calibri" w:hAnsi="Times New Roman" w:cs="Times New Roman"/>
                <w:bCs/>
                <w:sz w:val="12"/>
                <w:szCs w:val="12"/>
              </w:rPr>
              <w:t>/п</w:t>
            </w:r>
          </w:p>
        </w:tc>
        <w:tc>
          <w:tcPr>
            <w:tcW w:w="770" w:type="pct"/>
            <w:shd w:val="clear" w:color="auto" w:fill="auto"/>
          </w:tcPr>
          <w:p w:rsidR="0083414D" w:rsidRPr="0083414D" w:rsidRDefault="0083414D" w:rsidP="0083414D">
            <w:pPr>
              <w:tabs>
                <w:tab w:val="left" w:pos="284"/>
              </w:tabs>
              <w:spacing w:after="0" w:line="240" w:lineRule="auto"/>
              <w:rPr>
                <w:rFonts w:ascii="Times New Roman" w:eastAsia="Calibri" w:hAnsi="Times New Roman" w:cs="Times New Roman"/>
                <w:bCs/>
                <w:sz w:val="12"/>
                <w:szCs w:val="12"/>
              </w:rPr>
            </w:pPr>
            <w:r w:rsidRPr="0083414D">
              <w:rPr>
                <w:rFonts w:ascii="Times New Roman" w:eastAsia="Calibri" w:hAnsi="Times New Roman" w:cs="Times New Roman"/>
                <w:bCs/>
                <w:sz w:val="12"/>
                <w:szCs w:val="12"/>
              </w:rPr>
              <w:t>Виды проверенных работ</w:t>
            </w:r>
          </w:p>
        </w:tc>
        <w:tc>
          <w:tcPr>
            <w:tcW w:w="631" w:type="pct"/>
            <w:shd w:val="clear" w:color="auto" w:fill="auto"/>
          </w:tcPr>
          <w:p w:rsidR="0083414D" w:rsidRPr="0083414D" w:rsidRDefault="0083414D" w:rsidP="0083414D">
            <w:pPr>
              <w:tabs>
                <w:tab w:val="left" w:pos="284"/>
              </w:tabs>
              <w:spacing w:after="0" w:line="240" w:lineRule="auto"/>
              <w:rPr>
                <w:rFonts w:ascii="Times New Roman" w:eastAsia="Calibri" w:hAnsi="Times New Roman" w:cs="Times New Roman"/>
                <w:bCs/>
                <w:sz w:val="12"/>
                <w:szCs w:val="12"/>
              </w:rPr>
            </w:pPr>
            <w:r w:rsidRPr="0083414D">
              <w:rPr>
                <w:rFonts w:ascii="Times New Roman" w:eastAsia="Calibri" w:hAnsi="Times New Roman" w:cs="Times New Roman"/>
                <w:bCs/>
                <w:sz w:val="12"/>
                <w:szCs w:val="12"/>
              </w:rPr>
              <w:t>Дата,</w:t>
            </w:r>
          </w:p>
          <w:p w:rsidR="0083414D" w:rsidRPr="0083414D" w:rsidRDefault="0083414D" w:rsidP="0083414D">
            <w:pPr>
              <w:tabs>
                <w:tab w:val="left" w:pos="284"/>
              </w:tabs>
              <w:spacing w:after="0" w:line="240" w:lineRule="auto"/>
              <w:rPr>
                <w:rFonts w:ascii="Times New Roman" w:eastAsia="Calibri" w:hAnsi="Times New Roman" w:cs="Times New Roman"/>
                <w:bCs/>
                <w:sz w:val="12"/>
                <w:szCs w:val="12"/>
              </w:rPr>
            </w:pPr>
            <w:r w:rsidRPr="0083414D">
              <w:rPr>
                <w:rFonts w:ascii="Times New Roman" w:eastAsia="Calibri" w:hAnsi="Times New Roman" w:cs="Times New Roman"/>
                <w:bCs/>
                <w:sz w:val="12"/>
                <w:szCs w:val="12"/>
              </w:rPr>
              <w:t>№ акта о приемке выполненных работ (КС-2)</w:t>
            </w:r>
          </w:p>
        </w:tc>
        <w:tc>
          <w:tcPr>
            <w:tcW w:w="492" w:type="pct"/>
            <w:shd w:val="clear" w:color="auto" w:fill="auto"/>
          </w:tcPr>
          <w:p w:rsidR="0083414D" w:rsidRPr="0083414D" w:rsidRDefault="0083414D" w:rsidP="0083414D">
            <w:pPr>
              <w:tabs>
                <w:tab w:val="left" w:pos="284"/>
              </w:tabs>
              <w:spacing w:after="0" w:line="240" w:lineRule="auto"/>
              <w:rPr>
                <w:rFonts w:ascii="Times New Roman" w:eastAsia="Calibri" w:hAnsi="Times New Roman" w:cs="Times New Roman"/>
                <w:bCs/>
                <w:sz w:val="12"/>
                <w:szCs w:val="12"/>
              </w:rPr>
            </w:pPr>
            <w:r w:rsidRPr="0083414D">
              <w:rPr>
                <w:rFonts w:ascii="Times New Roman" w:eastAsia="Calibri" w:hAnsi="Times New Roman" w:cs="Times New Roman"/>
                <w:bCs/>
                <w:sz w:val="12"/>
                <w:szCs w:val="12"/>
              </w:rPr>
              <w:t>Единица измерения</w:t>
            </w:r>
          </w:p>
        </w:tc>
        <w:tc>
          <w:tcPr>
            <w:tcW w:w="423" w:type="pct"/>
            <w:shd w:val="clear" w:color="auto" w:fill="auto"/>
          </w:tcPr>
          <w:p w:rsidR="0083414D" w:rsidRPr="0083414D" w:rsidRDefault="0083414D" w:rsidP="0083414D">
            <w:pPr>
              <w:tabs>
                <w:tab w:val="left" w:pos="284"/>
              </w:tabs>
              <w:spacing w:after="0" w:line="240" w:lineRule="auto"/>
              <w:rPr>
                <w:rFonts w:ascii="Times New Roman" w:eastAsia="Calibri" w:hAnsi="Times New Roman" w:cs="Times New Roman"/>
                <w:bCs/>
                <w:sz w:val="12"/>
                <w:szCs w:val="12"/>
              </w:rPr>
            </w:pPr>
            <w:r w:rsidRPr="0083414D">
              <w:rPr>
                <w:rFonts w:ascii="Times New Roman" w:eastAsia="Calibri" w:hAnsi="Times New Roman" w:cs="Times New Roman"/>
                <w:bCs/>
                <w:sz w:val="12"/>
                <w:szCs w:val="12"/>
              </w:rPr>
              <w:t>Объем, вкл. в акт  КС-2</w:t>
            </w:r>
          </w:p>
        </w:tc>
        <w:tc>
          <w:tcPr>
            <w:tcW w:w="563" w:type="pct"/>
            <w:shd w:val="clear" w:color="auto" w:fill="auto"/>
          </w:tcPr>
          <w:p w:rsidR="0083414D" w:rsidRPr="0083414D" w:rsidRDefault="0083414D" w:rsidP="0083414D">
            <w:pPr>
              <w:tabs>
                <w:tab w:val="left" w:pos="284"/>
              </w:tabs>
              <w:spacing w:after="0" w:line="240" w:lineRule="auto"/>
              <w:rPr>
                <w:rFonts w:ascii="Times New Roman" w:eastAsia="Calibri" w:hAnsi="Times New Roman" w:cs="Times New Roman"/>
                <w:bCs/>
                <w:sz w:val="12"/>
                <w:szCs w:val="12"/>
              </w:rPr>
            </w:pPr>
            <w:r w:rsidRPr="0083414D">
              <w:rPr>
                <w:rFonts w:ascii="Times New Roman" w:eastAsia="Calibri" w:hAnsi="Times New Roman" w:cs="Times New Roman"/>
                <w:bCs/>
                <w:sz w:val="12"/>
                <w:szCs w:val="12"/>
              </w:rPr>
              <w:t>Объем, установленный</w:t>
            </w:r>
          </w:p>
          <w:p w:rsidR="0083414D" w:rsidRPr="0083414D" w:rsidRDefault="0083414D" w:rsidP="0083414D">
            <w:pPr>
              <w:tabs>
                <w:tab w:val="left" w:pos="284"/>
              </w:tabs>
              <w:spacing w:after="0" w:line="240" w:lineRule="auto"/>
              <w:rPr>
                <w:rFonts w:ascii="Times New Roman" w:eastAsia="Calibri" w:hAnsi="Times New Roman" w:cs="Times New Roman"/>
                <w:bCs/>
                <w:sz w:val="12"/>
                <w:szCs w:val="12"/>
              </w:rPr>
            </w:pPr>
            <w:r w:rsidRPr="0083414D">
              <w:rPr>
                <w:rFonts w:ascii="Times New Roman" w:eastAsia="Calibri" w:hAnsi="Times New Roman" w:cs="Times New Roman"/>
                <w:bCs/>
                <w:sz w:val="12"/>
                <w:szCs w:val="12"/>
              </w:rPr>
              <w:t>контрольным замером</w:t>
            </w:r>
          </w:p>
        </w:tc>
        <w:tc>
          <w:tcPr>
            <w:tcW w:w="563" w:type="pct"/>
            <w:shd w:val="clear" w:color="auto" w:fill="auto"/>
          </w:tcPr>
          <w:p w:rsidR="0083414D" w:rsidRPr="0083414D" w:rsidRDefault="0083414D" w:rsidP="0083414D">
            <w:pPr>
              <w:tabs>
                <w:tab w:val="left" w:pos="284"/>
              </w:tabs>
              <w:spacing w:after="0" w:line="240" w:lineRule="auto"/>
              <w:rPr>
                <w:rFonts w:ascii="Times New Roman" w:eastAsia="Calibri" w:hAnsi="Times New Roman" w:cs="Times New Roman"/>
                <w:bCs/>
                <w:sz w:val="12"/>
                <w:szCs w:val="12"/>
              </w:rPr>
            </w:pPr>
            <w:r w:rsidRPr="0083414D">
              <w:rPr>
                <w:rFonts w:ascii="Times New Roman" w:eastAsia="Calibri" w:hAnsi="Times New Roman" w:cs="Times New Roman"/>
                <w:bCs/>
                <w:sz w:val="12"/>
                <w:szCs w:val="12"/>
              </w:rPr>
              <w:t>Завышени</w:t>
            </w:r>
            <w:proofErr w:type="gramStart"/>
            <w:r w:rsidRPr="0083414D">
              <w:rPr>
                <w:rFonts w:ascii="Times New Roman" w:eastAsia="Calibri" w:hAnsi="Times New Roman" w:cs="Times New Roman"/>
                <w:bCs/>
                <w:sz w:val="12"/>
                <w:szCs w:val="12"/>
              </w:rPr>
              <w:t>е(</w:t>
            </w:r>
            <w:proofErr w:type="gramEnd"/>
            <w:r w:rsidRPr="0083414D">
              <w:rPr>
                <w:rFonts w:ascii="Times New Roman" w:eastAsia="Calibri" w:hAnsi="Times New Roman" w:cs="Times New Roman"/>
                <w:bCs/>
                <w:sz w:val="12"/>
                <w:szCs w:val="12"/>
              </w:rPr>
              <w:t>+) или занижение (-) объема работ</w:t>
            </w:r>
          </w:p>
        </w:tc>
        <w:tc>
          <w:tcPr>
            <w:tcW w:w="492" w:type="pct"/>
            <w:shd w:val="clear" w:color="auto" w:fill="auto"/>
          </w:tcPr>
          <w:p w:rsidR="0083414D" w:rsidRPr="0083414D" w:rsidRDefault="0083414D" w:rsidP="0083414D">
            <w:pPr>
              <w:tabs>
                <w:tab w:val="left" w:pos="284"/>
              </w:tabs>
              <w:spacing w:after="0" w:line="240" w:lineRule="auto"/>
              <w:rPr>
                <w:rFonts w:ascii="Times New Roman" w:eastAsia="Calibri" w:hAnsi="Times New Roman" w:cs="Times New Roman"/>
                <w:bCs/>
                <w:sz w:val="12"/>
                <w:szCs w:val="12"/>
              </w:rPr>
            </w:pPr>
            <w:r w:rsidRPr="0083414D">
              <w:rPr>
                <w:rFonts w:ascii="Times New Roman" w:eastAsia="Calibri" w:hAnsi="Times New Roman" w:cs="Times New Roman"/>
                <w:bCs/>
                <w:sz w:val="12"/>
                <w:szCs w:val="12"/>
              </w:rPr>
              <w:t>Объем некачественно выполненных работ</w:t>
            </w:r>
          </w:p>
        </w:tc>
        <w:tc>
          <w:tcPr>
            <w:tcW w:w="700" w:type="pct"/>
          </w:tcPr>
          <w:p w:rsidR="0083414D" w:rsidRPr="0083414D" w:rsidRDefault="0083414D" w:rsidP="0008722C">
            <w:pPr>
              <w:tabs>
                <w:tab w:val="left" w:pos="284"/>
              </w:tabs>
              <w:spacing w:after="0" w:line="240" w:lineRule="auto"/>
              <w:rPr>
                <w:rFonts w:ascii="Times New Roman" w:eastAsia="Calibri" w:hAnsi="Times New Roman" w:cs="Times New Roman"/>
                <w:bCs/>
                <w:sz w:val="12"/>
                <w:szCs w:val="12"/>
              </w:rPr>
            </w:pPr>
            <w:proofErr w:type="gramStart"/>
            <w:r w:rsidRPr="0083414D">
              <w:rPr>
                <w:rFonts w:ascii="Times New Roman" w:eastAsia="Calibri" w:hAnsi="Times New Roman" w:cs="Times New Roman"/>
                <w:bCs/>
                <w:sz w:val="12"/>
                <w:szCs w:val="12"/>
              </w:rPr>
              <w:t>Дополни-тельная</w:t>
            </w:r>
            <w:proofErr w:type="gramEnd"/>
            <w:r w:rsidRPr="0083414D">
              <w:rPr>
                <w:rFonts w:ascii="Times New Roman" w:eastAsia="Calibri" w:hAnsi="Times New Roman" w:cs="Times New Roman"/>
                <w:bCs/>
                <w:sz w:val="12"/>
                <w:szCs w:val="12"/>
              </w:rPr>
              <w:t xml:space="preserve"> информация (при  необходимости)</w:t>
            </w:r>
          </w:p>
        </w:tc>
      </w:tr>
      <w:tr w:rsidR="0083414D" w:rsidRPr="0083414D" w:rsidTr="0083414D">
        <w:trPr>
          <w:trHeight w:val="20"/>
        </w:trPr>
        <w:tc>
          <w:tcPr>
            <w:tcW w:w="366" w:type="pct"/>
            <w:shd w:val="clear" w:color="auto" w:fill="auto"/>
          </w:tcPr>
          <w:p w:rsidR="0083414D" w:rsidRPr="0083414D" w:rsidRDefault="0083414D" w:rsidP="0083414D">
            <w:pPr>
              <w:tabs>
                <w:tab w:val="left" w:pos="284"/>
              </w:tabs>
              <w:spacing w:after="0" w:line="240" w:lineRule="auto"/>
              <w:rPr>
                <w:rFonts w:ascii="Times New Roman" w:eastAsia="Calibri" w:hAnsi="Times New Roman" w:cs="Times New Roman"/>
                <w:bCs/>
                <w:sz w:val="12"/>
                <w:szCs w:val="12"/>
              </w:rPr>
            </w:pPr>
            <w:r w:rsidRPr="0083414D">
              <w:rPr>
                <w:rFonts w:ascii="Times New Roman" w:eastAsia="Calibri" w:hAnsi="Times New Roman" w:cs="Times New Roman"/>
                <w:bCs/>
                <w:sz w:val="12"/>
                <w:szCs w:val="12"/>
              </w:rPr>
              <w:t>1</w:t>
            </w:r>
          </w:p>
        </w:tc>
        <w:tc>
          <w:tcPr>
            <w:tcW w:w="770" w:type="pct"/>
            <w:shd w:val="clear" w:color="auto" w:fill="auto"/>
          </w:tcPr>
          <w:p w:rsidR="0083414D" w:rsidRPr="0083414D" w:rsidRDefault="0083414D" w:rsidP="0083414D">
            <w:pPr>
              <w:tabs>
                <w:tab w:val="left" w:pos="284"/>
              </w:tabs>
              <w:spacing w:after="0" w:line="240" w:lineRule="auto"/>
              <w:rPr>
                <w:rFonts w:ascii="Times New Roman" w:eastAsia="Calibri" w:hAnsi="Times New Roman" w:cs="Times New Roman"/>
                <w:bCs/>
                <w:sz w:val="12"/>
                <w:szCs w:val="12"/>
              </w:rPr>
            </w:pPr>
            <w:r w:rsidRPr="0083414D">
              <w:rPr>
                <w:rFonts w:ascii="Times New Roman" w:eastAsia="Calibri" w:hAnsi="Times New Roman" w:cs="Times New Roman"/>
                <w:bCs/>
                <w:sz w:val="12"/>
                <w:szCs w:val="12"/>
              </w:rPr>
              <w:t>2</w:t>
            </w:r>
          </w:p>
        </w:tc>
        <w:tc>
          <w:tcPr>
            <w:tcW w:w="631" w:type="pct"/>
            <w:shd w:val="clear" w:color="auto" w:fill="auto"/>
          </w:tcPr>
          <w:p w:rsidR="0083414D" w:rsidRPr="0083414D" w:rsidRDefault="0083414D" w:rsidP="0083414D">
            <w:pPr>
              <w:tabs>
                <w:tab w:val="left" w:pos="284"/>
              </w:tabs>
              <w:spacing w:after="0" w:line="240" w:lineRule="auto"/>
              <w:rPr>
                <w:rFonts w:ascii="Times New Roman" w:eastAsia="Calibri" w:hAnsi="Times New Roman" w:cs="Times New Roman"/>
                <w:bCs/>
                <w:sz w:val="12"/>
                <w:szCs w:val="12"/>
              </w:rPr>
            </w:pPr>
            <w:r w:rsidRPr="0083414D">
              <w:rPr>
                <w:rFonts w:ascii="Times New Roman" w:eastAsia="Calibri" w:hAnsi="Times New Roman" w:cs="Times New Roman"/>
                <w:bCs/>
                <w:sz w:val="12"/>
                <w:szCs w:val="12"/>
              </w:rPr>
              <w:t>3</w:t>
            </w:r>
          </w:p>
        </w:tc>
        <w:tc>
          <w:tcPr>
            <w:tcW w:w="492" w:type="pct"/>
            <w:shd w:val="clear" w:color="auto" w:fill="auto"/>
          </w:tcPr>
          <w:p w:rsidR="0083414D" w:rsidRPr="0083414D" w:rsidRDefault="0083414D" w:rsidP="0083414D">
            <w:pPr>
              <w:tabs>
                <w:tab w:val="left" w:pos="284"/>
              </w:tabs>
              <w:spacing w:after="0" w:line="240" w:lineRule="auto"/>
              <w:rPr>
                <w:rFonts w:ascii="Times New Roman" w:eastAsia="Calibri" w:hAnsi="Times New Roman" w:cs="Times New Roman"/>
                <w:bCs/>
                <w:sz w:val="12"/>
                <w:szCs w:val="12"/>
              </w:rPr>
            </w:pPr>
            <w:r w:rsidRPr="0083414D">
              <w:rPr>
                <w:rFonts w:ascii="Times New Roman" w:eastAsia="Calibri" w:hAnsi="Times New Roman" w:cs="Times New Roman"/>
                <w:bCs/>
                <w:sz w:val="12"/>
                <w:szCs w:val="12"/>
              </w:rPr>
              <w:t>4</w:t>
            </w:r>
          </w:p>
        </w:tc>
        <w:tc>
          <w:tcPr>
            <w:tcW w:w="423" w:type="pct"/>
            <w:shd w:val="clear" w:color="auto" w:fill="auto"/>
          </w:tcPr>
          <w:p w:rsidR="0083414D" w:rsidRPr="0083414D" w:rsidRDefault="0083414D" w:rsidP="0083414D">
            <w:pPr>
              <w:tabs>
                <w:tab w:val="left" w:pos="284"/>
              </w:tabs>
              <w:spacing w:after="0" w:line="240" w:lineRule="auto"/>
              <w:rPr>
                <w:rFonts w:ascii="Times New Roman" w:eastAsia="Calibri" w:hAnsi="Times New Roman" w:cs="Times New Roman"/>
                <w:bCs/>
                <w:sz w:val="12"/>
                <w:szCs w:val="12"/>
              </w:rPr>
            </w:pPr>
            <w:r w:rsidRPr="0083414D">
              <w:rPr>
                <w:rFonts w:ascii="Times New Roman" w:eastAsia="Calibri" w:hAnsi="Times New Roman" w:cs="Times New Roman"/>
                <w:bCs/>
                <w:sz w:val="12"/>
                <w:szCs w:val="12"/>
              </w:rPr>
              <w:t>5</w:t>
            </w:r>
          </w:p>
        </w:tc>
        <w:tc>
          <w:tcPr>
            <w:tcW w:w="563" w:type="pct"/>
            <w:shd w:val="clear" w:color="auto" w:fill="auto"/>
          </w:tcPr>
          <w:p w:rsidR="0083414D" w:rsidRPr="0083414D" w:rsidRDefault="0083414D" w:rsidP="0083414D">
            <w:pPr>
              <w:tabs>
                <w:tab w:val="left" w:pos="284"/>
              </w:tabs>
              <w:spacing w:after="0" w:line="240" w:lineRule="auto"/>
              <w:rPr>
                <w:rFonts w:ascii="Times New Roman" w:eastAsia="Calibri" w:hAnsi="Times New Roman" w:cs="Times New Roman"/>
                <w:bCs/>
                <w:sz w:val="12"/>
                <w:szCs w:val="12"/>
              </w:rPr>
            </w:pPr>
            <w:r w:rsidRPr="0083414D">
              <w:rPr>
                <w:rFonts w:ascii="Times New Roman" w:eastAsia="Calibri" w:hAnsi="Times New Roman" w:cs="Times New Roman"/>
                <w:bCs/>
                <w:sz w:val="12"/>
                <w:szCs w:val="12"/>
              </w:rPr>
              <w:t>6</w:t>
            </w:r>
          </w:p>
        </w:tc>
        <w:tc>
          <w:tcPr>
            <w:tcW w:w="563" w:type="pct"/>
            <w:shd w:val="clear" w:color="auto" w:fill="auto"/>
          </w:tcPr>
          <w:p w:rsidR="0083414D" w:rsidRPr="0083414D" w:rsidRDefault="0083414D" w:rsidP="0083414D">
            <w:pPr>
              <w:tabs>
                <w:tab w:val="left" w:pos="284"/>
              </w:tabs>
              <w:spacing w:after="0" w:line="240" w:lineRule="auto"/>
              <w:rPr>
                <w:rFonts w:ascii="Times New Roman" w:eastAsia="Calibri" w:hAnsi="Times New Roman" w:cs="Times New Roman"/>
                <w:bCs/>
                <w:sz w:val="12"/>
                <w:szCs w:val="12"/>
              </w:rPr>
            </w:pPr>
            <w:r w:rsidRPr="0083414D">
              <w:rPr>
                <w:rFonts w:ascii="Times New Roman" w:eastAsia="Calibri" w:hAnsi="Times New Roman" w:cs="Times New Roman"/>
                <w:bCs/>
                <w:sz w:val="12"/>
                <w:szCs w:val="12"/>
              </w:rPr>
              <w:t>7</w:t>
            </w:r>
          </w:p>
        </w:tc>
        <w:tc>
          <w:tcPr>
            <w:tcW w:w="492" w:type="pct"/>
            <w:shd w:val="clear" w:color="auto" w:fill="auto"/>
          </w:tcPr>
          <w:p w:rsidR="0083414D" w:rsidRPr="0083414D" w:rsidRDefault="0083414D" w:rsidP="0083414D">
            <w:pPr>
              <w:tabs>
                <w:tab w:val="left" w:pos="284"/>
              </w:tabs>
              <w:spacing w:after="0" w:line="240" w:lineRule="auto"/>
              <w:rPr>
                <w:rFonts w:ascii="Times New Roman" w:eastAsia="Calibri" w:hAnsi="Times New Roman" w:cs="Times New Roman"/>
                <w:bCs/>
                <w:sz w:val="12"/>
                <w:szCs w:val="12"/>
              </w:rPr>
            </w:pPr>
            <w:r w:rsidRPr="0083414D">
              <w:rPr>
                <w:rFonts w:ascii="Times New Roman" w:eastAsia="Calibri" w:hAnsi="Times New Roman" w:cs="Times New Roman"/>
                <w:bCs/>
                <w:sz w:val="12"/>
                <w:szCs w:val="12"/>
              </w:rPr>
              <w:t>8</w:t>
            </w:r>
          </w:p>
        </w:tc>
        <w:tc>
          <w:tcPr>
            <w:tcW w:w="700" w:type="pct"/>
          </w:tcPr>
          <w:p w:rsidR="0083414D" w:rsidRPr="0083414D" w:rsidRDefault="0083414D" w:rsidP="0083414D">
            <w:pPr>
              <w:tabs>
                <w:tab w:val="left" w:pos="284"/>
              </w:tabs>
              <w:spacing w:after="0" w:line="240" w:lineRule="auto"/>
              <w:rPr>
                <w:rFonts w:ascii="Times New Roman" w:eastAsia="Calibri" w:hAnsi="Times New Roman" w:cs="Times New Roman"/>
                <w:bCs/>
                <w:sz w:val="12"/>
                <w:szCs w:val="12"/>
              </w:rPr>
            </w:pPr>
            <w:r w:rsidRPr="0083414D">
              <w:rPr>
                <w:rFonts w:ascii="Times New Roman" w:eastAsia="Calibri" w:hAnsi="Times New Roman" w:cs="Times New Roman"/>
                <w:bCs/>
                <w:sz w:val="12"/>
                <w:szCs w:val="12"/>
              </w:rPr>
              <w:t>9</w:t>
            </w:r>
          </w:p>
        </w:tc>
      </w:tr>
      <w:tr w:rsidR="0083414D" w:rsidRPr="0083414D" w:rsidTr="0083414D">
        <w:trPr>
          <w:trHeight w:val="20"/>
        </w:trPr>
        <w:tc>
          <w:tcPr>
            <w:tcW w:w="366" w:type="pct"/>
            <w:shd w:val="clear" w:color="auto" w:fill="auto"/>
          </w:tcPr>
          <w:p w:rsidR="0083414D" w:rsidRPr="0083414D" w:rsidRDefault="0083414D" w:rsidP="0083414D">
            <w:pPr>
              <w:tabs>
                <w:tab w:val="left" w:pos="284"/>
              </w:tabs>
              <w:spacing w:after="0" w:line="240" w:lineRule="auto"/>
              <w:rPr>
                <w:rFonts w:ascii="Times New Roman" w:eastAsia="Calibri" w:hAnsi="Times New Roman" w:cs="Times New Roman"/>
                <w:bCs/>
                <w:sz w:val="12"/>
                <w:szCs w:val="12"/>
              </w:rPr>
            </w:pPr>
          </w:p>
        </w:tc>
        <w:tc>
          <w:tcPr>
            <w:tcW w:w="770" w:type="pct"/>
            <w:shd w:val="clear" w:color="auto" w:fill="auto"/>
          </w:tcPr>
          <w:p w:rsidR="0083414D" w:rsidRPr="0083414D" w:rsidRDefault="0083414D" w:rsidP="0083414D">
            <w:pPr>
              <w:tabs>
                <w:tab w:val="left" w:pos="284"/>
              </w:tabs>
              <w:spacing w:after="0" w:line="240" w:lineRule="auto"/>
              <w:rPr>
                <w:rFonts w:ascii="Times New Roman" w:eastAsia="Calibri" w:hAnsi="Times New Roman" w:cs="Times New Roman"/>
                <w:bCs/>
                <w:sz w:val="12"/>
                <w:szCs w:val="12"/>
              </w:rPr>
            </w:pPr>
          </w:p>
        </w:tc>
        <w:tc>
          <w:tcPr>
            <w:tcW w:w="631" w:type="pct"/>
            <w:shd w:val="clear" w:color="auto" w:fill="auto"/>
          </w:tcPr>
          <w:p w:rsidR="0083414D" w:rsidRPr="0083414D" w:rsidRDefault="0083414D" w:rsidP="0083414D">
            <w:pPr>
              <w:tabs>
                <w:tab w:val="left" w:pos="284"/>
              </w:tabs>
              <w:spacing w:after="0" w:line="240" w:lineRule="auto"/>
              <w:rPr>
                <w:rFonts w:ascii="Times New Roman" w:eastAsia="Calibri" w:hAnsi="Times New Roman" w:cs="Times New Roman"/>
                <w:bCs/>
                <w:sz w:val="12"/>
                <w:szCs w:val="12"/>
              </w:rPr>
            </w:pPr>
          </w:p>
        </w:tc>
        <w:tc>
          <w:tcPr>
            <w:tcW w:w="492" w:type="pct"/>
            <w:shd w:val="clear" w:color="auto" w:fill="auto"/>
          </w:tcPr>
          <w:p w:rsidR="0083414D" w:rsidRPr="0083414D" w:rsidRDefault="0083414D" w:rsidP="0083414D">
            <w:pPr>
              <w:tabs>
                <w:tab w:val="left" w:pos="284"/>
              </w:tabs>
              <w:spacing w:after="0" w:line="240" w:lineRule="auto"/>
              <w:rPr>
                <w:rFonts w:ascii="Times New Roman" w:eastAsia="Calibri" w:hAnsi="Times New Roman" w:cs="Times New Roman"/>
                <w:bCs/>
                <w:sz w:val="12"/>
                <w:szCs w:val="12"/>
              </w:rPr>
            </w:pPr>
          </w:p>
        </w:tc>
        <w:tc>
          <w:tcPr>
            <w:tcW w:w="423" w:type="pct"/>
            <w:shd w:val="clear" w:color="auto" w:fill="auto"/>
          </w:tcPr>
          <w:p w:rsidR="0083414D" w:rsidRPr="0083414D" w:rsidRDefault="0083414D" w:rsidP="0083414D">
            <w:pPr>
              <w:tabs>
                <w:tab w:val="left" w:pos="284"/>
              </w:tabs>
              <w:spacing w:after="0" w:line="240" w:lineRule="auto"/>
              <w:rPr>
                <w:rFonts w:ascii="Times New Roman" w:eastAsia="Calibri" w:hAnsi="Times New Roman" w:cs="Times New Roman"/>
                <w:bCs/>
                <w:sz w:val="12"/>
                <w:szCs w:val="12"/>
              </w:rPr>
            </w:pPr>
          </w:p>
        </w:tc>
        <w:tc>
          <w:tcPr>
            <w:tcW w:w="563" w:type="pct"/>
            <w:shd w:val="clear" w:color="auto" w:fill="auto"/>
          </w:tcPr>
          <w:p w:rsidR="0083414D" w:rsidRPr="0083414D" w:rsidRDefault="0083414D" w:rsidP="0083414D">
            <w:pPr>
              <w:tabs>
                <w:tab w:val="left" w:pos="284"/>
              </w:tabs>
              <w:spacing w:after="0" w:line="240" w:lineRule="auto"/>
              <w:rPr>
                <w:rFonts w:ascii="Times New Roman" w:eastAsia="Calibri" w:hAnsi="Times New Roman" w:cs="Times New Roman"/>
                <w:bCs/>
                <w:sz w:val="12"/>
                <w:szCs w:val="12"/>
              </w:rPr>
            </w:pPr>
          </w:p>
        </w:tc>
        <w:tc>
          <w:tcPr>
            <w:tcW w:w="563" w:type="pct"/>
            <w:shd w:val="clear" w:color="auto" w:fill="auto"/>
          </w:tcPr>
          <w:p w:rsidR="0083414D" w:rsidRPr="0083414D" w:rsidRDefault="0083414D" w:rsidP="0083414D">
            <w:pPr>
              <w:tabs>
                <w:tab w:val="left" w:pos="284"/>
              </w:tabs>
              <w:spacing w:after="0" w:line="240" w:lineRule="auto"/>
              <w:rPr>
                <w:rFonts w:ascii="Times New Roman" w:eastAsia="Calibri" w:hAnsi="Times New Roman" w:cs="Times New Roman"/>
                <w:bCs/>
                <w:sz w:val="12"/>
                <w:szCs w:val="12"/>
              </w:rPr>
            </w:pPr>
          </w:p>
        </w:tc>
        <w:tc>
          <w:tcPr>
            <w:tcW w:w="492" w:type="pct"/>
            <w:shd w:val="clear" w:color="auto" w:fill="auto"/>
          </w:tcPr>
          <w:p w:rsidR="0083414D" w:rsidRPr="0083414D" w:rsidRDefault="0083414D" w:rsidP="0083414D">
            <w:pPr>
              <w:tabs>
                <w:tab w:val="left" w:pos="284"/>
              </w:tabs>
              <w:spacing w:after="0" w:line="240" w:lineRule="auto"/>
              <w:rPr>
                <w:rFonts w:ascii="Times New Roman" w:eastAsia="Calibri" w:hAnsi="Times New Roman" w:cs="Times New Roman"/>
                <w:bCs/>
                <w:sz w:val="12"/>
                <w:szCs w:val="12"/>
              </w:rPr>
            </w:pPr>
          </w:p>
        </w:tc>
        <w:tc>
          <w:tcPr>
            <w:tcW w:w="700" w:type="pct"/>
          </w:tcPr>
          <w:p w:rsidR="0083414D" w:rsidRPr="0083414D" w:rsidRDefault="0083414D" w:rsidP="0083414D">
            <w:pPr>
              <w:tabs>
                <w:tab w:val="left" w:pos="284"/>
              </w:tabs>
              <w:spacing w:after="0" w:line="240" w:lineRule="auto"/>
              <w:rPr>
                <w:rFonts w:ascii="Times New Roman" w:eastAsia="Calibri" w:hAnsi="Times New Roman" w:cs="Times New Roman"/>
                <w:bCs/>
                <w:sz w:val="12"/>
                <w:szCs w:val="12"/>
              </w:rPr>
            </w:pPr>
          </w:p>
        </w:tc>
      </w:tr>
    </w:tbl>
    <w:p w:rsidR="0083414D" w:rsidRPr="0083414D" w:rsidRDefault="0083414D" w:rsidP="0083414D">
      <w:pPr>
        <w:tabs>
          <w:tab w:val="left" w:pos="284"/>
        </w:tabs>
        <w:spacing w:after="0" w:line="240" w:lineRule="auto"/>
        <w:jc w:val="both"/>
        <w:rPr>
          <w:rFonts w:ascii="Times New Roman" w:eastAsia="Calibri" w:hAnsi="Times New Roman" w:cs="Times New Roman"/>
          <w:bCs/>
          <w:sz w:val="12"/>
          <w:szCs w:val="12"/>
          <w:lang w:val="en-US"/>
        </w:rPr>
      </w:pPr>
    </w:p>
    <w:p w:rsidR="0083414D" w:rsidRPr="0083414D" w:rsidRDefault="0083414D" w:rsidP="0008722C">
      <w:pPr>
        <w:tabs>
          <w:tab w:val="left" w:pos="284"/>
        </w:tabs>
        <w:spacing w:after="0" w:line="240" w:lineRule="auto"/>
        <w:ind w:firstLine="284"/>
        <w:jc w:val="both"/>
        <w:rPr>
          <w:rFonts w:ascii="Times New Roman" w:eastAsia="Calibri" w:hAnsi="Times New Roman" w:cs="Times New Roman"/>
          <w:bCs/>
          <w:sz w:val="12"/>
          <w:szCs w:val="12"/>
        </w:rPr>
      </w:pPr>
      <w:r w:rsidRPr="0083414D">
        <w:rPr>
          <w:rFonts w:ascii="Times New Roman" w:eastAsia="Calibri" w:hAnsi="Times New Roman" w:cs="Times New Roman"/>
          <w:bCs/>
          <w:sz w:val="12"/>
          <w:szCs w:val="12"/>
        </w:rPr>
        <w:t>Дополнительная информация (при  необходимости):________________________________</w:t>
      </w:r>
    </w:p>
    <w:p w:rsidR="0083414D" w:rsidRPr="0083414D" w:rsidRDefault="0083414D" w:rsidP="0083414D">
      <w:pPr>
        <w:tabs>
          <w:tab w:val="left" w:pos="284"/>
        </w:tabs>
        <w:spacing w:after="0" w:line="240" w:lineRule="auto"/>
        <w:jc w:val="both"/>
        <w:rPr>
          <w:rFonts w:ascii="Times New Roman" w:eastAsia="Calibri" w:hAnsi="Times New Roman" w:cs="Times New Roman"/>
          <w:bCs/>
          <w:sz w:val="12"/>
          <w:szCs w:val="12"/>
          <w:lang w:val="en-US"/>
        </w:rPr>
      </w:pPr>
    </w:p>
    <w:p w:rsidR="0083414D" w:rsidRPr="0083414D" w:rsidRDefault="0083414D" w:rsidP="0083414D">
      <w:pPr>
        <w:tabs>
          <w:tab w:val="left" w:pos="284"/>
        </w:tabs>
        <w:spacing w:after="0" w:line="240" w:lineRule="auto"/>
        <w:jc w:val="both"/>
        <w:rPr>
          <w:rFonts w:ascii="Times New Roman" w:eastAsia="Calibri" w:hAnsi="Times New Roman" w:cs="Times New Roman"/>
          <w:bCs/>
          <w:sz w:val="12"/>
          <w:szCs w:val="12"/>
        </w:rPr>
      </w:pPr>
      <w:r w:rsidRPr="0083414D">
        <w:rPr>
          <w:rFonts w:ascii="Times New Roman" w:eastAsia="Calibri" w:hAnsi="Times New Roman" w:cs="Times New Roman"/>
          <w:bCs/>
          <w:sz w:val="12"/>
          <w:szCs w:val="12"/>
        </w:rPr>
        <w:t>Представител</w:t>
      </w:r>
      <w:proofErr w:type="gramStart"/>
      <w:r w:rsidRPr="0083414D">
        <w:rPr>
          <w:rFonts w:ascii="Times New Roman" w:eastAsia="Calibri" w:hAnsi="Times New Roman" w:cs="Times New Roman"/>
          <w:bCs/>
          <w:sz w:val="12"/>
          <w:szCs w:val="12"/>
        </w:rPr>
        <w:t>ь(</w:t>
      </w:r>
      <w:proofErr w:type="gramEnd"/>
      <w:r w:rsidRPr="0083414D">
        <w:rPr>
          <w:rFonts w:ascii="Times New Roman" w:eastAsia="Calibri" w:hAnsi="Times New Roman" w:cs="Times New Roman"/>
          <w:bCs/>
          <w:sz w:val="12"/>
          <w:szCs w:val="12"/>
        </w:rPr>
        <w:t xml:space="preserve">и) Заказчика                       </w:t>
      </w:r>
      <w:r w:rsidR="0008722C">
        <w:rPr>
          <w:rFonts w:ascii="Times New Roman" w:eastAsia="Calibri" w:hAnsi="Times New Roman" w:cs="Times New Roman"/>
          <w:bCs/>
          <w:sz w:val="12"/>
          <w:szCs w:val="12"/>
        </w:rPr>
        <w:t xml:space="preserve">                        </w:t>
      </w:r>
      <w:r w:rsidRPr="0083414D">
        <w:rPr>
          <w:rFonts w:ascii="Times New Roman" w:eastAsia="Calibri" w:hAnsi="Times New Roman" w:cs="Times New Roman"/>
          <w:bCs/>
          <w:sz w:val="12"/>
          <w:szCs w:val="12"/>
        </w:rPr>
        <w:t xml:space="preserve">       ________</w:t>
      </w:r>
      <w:r w:rsidRPr="0083414D">
        <w:rPr>
          <w:rFonts w:ascii="Times New Roman" w:eastAsia="Calibri" w:hAnsi="Times New Roman" w:cs="Times New Roman"/>
          <w:bCs/>
          <w:sz w:val="12"/>
          <w:szCs w:val="12"/>
        </w:rPr>
        <w:tab/>
        <w:t>___________________</w:t>
      </w:r>
    </w:p>
    <w:p w:rsidR="0083414D" w:rsidRPr="0083414D" w:rsidRDefault="0008722C" w:rsidP="0083414D">
      <w:pPr>
        <w:tabs>
          <w:tab w:val="left" w:pos="284"/>
        </w:tabs>
        <w:spacing w:after="0" w:line="240" w:lineRule="auto"/>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0083414D" w:rsidRPr="0083414D">
        <w:rPr>
          <w:rFonts w:ascii="Times New Roman" w:eastAsia="Calibri" w:hAnsi="Times New Roman" w:cs="Times New Roman"/>
          <w:bCs/>
          <w:sz w:val="12"/>
          <w:szCs w:val="12"/>
        </w:rPr>
        <w:t xml:space="preserve">(подпись) </w:t>
      </w:r>
      <w:r>
        <w:rPr>
          <w:rFonts w:ascii="Times New Roman" w:eastAsia="Calibri" w:hAnsi="Times New Roman" w:cs="Times New Roman"/>
          <w:bCs/>
          <w:sz w:val="12"/>
          <w:szCs w:val="12"/>
        </w:rPr>
        <w:t xml:space="preserve">    (</w:t>
      </w:r>
      <w:r w:rsidR="0083414D" w:rsidRPr="0083414D">
        <w:rPr>
          <w:rFonts w:ascii="Times New Roman" w:eastAsia="Calibri" w:hAnsi="Times New Roman" w:cs="Times New Roman"/>
          <w:bCs/>
          <w:sz w:val="12"/>
          <w:szCs w:val="12"/>
        </w:rPr>
        <w:t>расшифровка подписи)</w:t>
      </w:r>
    </w:p>
    <w:p w:rsidR="0083414D" w:rsidRPr="0083414D" w:rsidRDefault="0008722C" w:rsidP="0083414D">
      <w:pPr>
        <w:tabs>
          <w:tab w:val="left" w:pos="284"/>
        </w:tabs>
        <w:spacing w:after="0" w:line="240" w:lineRule="auto"/>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0083414D" w:rsidRPr="0083414D">
        <w:rPr>
          <w:rFonts w:ascii="Times New Roman" w:eastAsia="Calibri" w:hAnsi="Times New Roman" w:cs="Times New Roman"/>
          <w:bCs/>
          <w:sz w:val="12"/>
          <w:szCs w:val="12"/>
        </w:rPr>
        <w:t xml:space="preserve"> «____» _________________20__ г.</w:t>
      </w:r>
    </w:p>
    <w:p w:rsidR="0083414D" w:rsidRPr="0083414D" w:rsidRDefault="0008722C" w:rsidP="0083414D">
      <w:pPr>
        <w:tabs>
          <w:tab w:val="left" w:pos="284"/>
        </w:tabs>
        <w:spacing w:after="0" w:line="240" w:lineRule="auto"/>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0083414D" w:rsidRPr="0083414D">
        <w:rPr>
          <w:rFonts w:ascii="Times New Roman" w:eastAsia="Calibri" w:hAnsi="Times New Roman" w:cs="Times New Roman"/>
          <w:bCs/>
          <w:sz w:val="12"/>
          <w:szCs w:val="12"/>
        </w:rPr>
        <w:t xml:space="preserve"> (дата подписания акта)     </w:t>
      </w:r>
    </w:p>
    <w:p w:rsidR="0083414D" w:rsidRPr="0083414D" w:rsidRDefault="0083414D" w:rsidP="0083414D">
      <w:pPr>
        <w:tabs>
          <w:tab w:val="left" w:pos="284"/>
        </w:tabs>
        <w:spacing w:after="0" w:line="240" w:lineRule="auto"/>
        <w:jc w:val="both"/>
        <w:rPr>
          <w:rFonts w:ascii="Times New Roman" w:eastAsia="Calibri" w:hAnsi="Times New Roman" w:cs="Times New Roman"/>
          <w:bCs/>
          <w:sz w:val="12"/>
          <w:szCs w:val="12"/>
          <w:lang w:val="en-US"/>
        </w:rPr>
      </w:pPr>
    </w:p>
    <w:p w:rsidR="0083414D" w:rsidRPr="0083414D" w:rsidRDefault="0083414D" w:rsidP="0083414D">
      <w:pPr>
        <w:tabs>
          <w:tab w:val="left" w:pos="284"/>
        </w:tabs>
        <w:spacing w:after="0" w:line="240" w:lineRule="auto"/>
        <w:jc w:val="both"/>
        <w:rPr>
          <w:rFonts w:ascii="Times New Roman" w:eastAsia="Calibri" w:hAnsi="Times New Roman" w:cs="Times New Roman"/>
          <w:bCs/>
          <w:sz w:val="12"/>
          <w:szCs w:val="12"/>
        </w:rPr>
      </w:pPr>
      <w:r w:rsidRPr="0083414D">
        <w:rPr>
          <w:rFonts w:ascii="Times New Roman" w:eastAsia="Calibri" w:hAnsi="Times New Roman" w:cs="Times New Roman"/>
          <w:bCs/>
          <w:sz w:val="12"/>
          <w:szCs w:val="12"/>
        </w:rPr>
        <w:t>Ино</w:t>
      </w:r>
      <w:proofErr w:type="gramStart"/>
      <w:r w:rsidRPr="0083414D">
        <w:rPr>
          <w:rFonts w:ascii="Times New Roman" w:eastAsia="Calibri" w:hAnsi="Times New Roman" w:cs="Times New Roman"/>
          <w:bCs/>
          <w:sz w:val="12"/>
          <w:szCs w:val="12"/>
        </w:rPr>
        <w:t>е(</w:t>
      </w:r>
      <w:proofErr w:type="spellStart"/>
      <w:proofErr w:type="gramEnd"/>
      <w:r w:rsidRPr="0083414D">
        <w:rPr>
          <w:rFonts w:ascii="Times New Roman" w:eastAsia="Calibri" w:hAnsi="Times New Roman" w:cs="Times New Roman"/>
          <w:bCs/>
          <w:sz w:val="12"/>
          <w:szCs w:val="12"/>
        </w:rPr>
        <w:t>ые</w:t>
      </w:r>
      <w:proofErr w:type="spellEnd"/>
      <w:r w:rsidRPr="0083414D">
        <w:rPr>
          <w:rFonts w:ascii="Times New Roman" w:eastAsia="Calibri" w:hAnsi="Times New Roman" w:cs="Times New Roman"/>
          <w:bCs/>
          <w:sz w:val="12"/>
          <w:szCs w:val="12"/>
        </w:rPr>
        <w:t xml:space="preserve">) лицо(а)                                                   </w:t>
      </w:r>
      <w:r w:rsidR="0008722C">
        <w:rPr>
          <w:rFonts w:ascii="Times New Roman" w:eastAsia="Calibri" w:hAnsi="Times New Roman" w:cs="Times New Roman"/>
          <w:bCs/>
          <w:sz w:val="12"/>
          <w:szCs w:val="12"/>
        </w:rPr>
        <w:t xml:space="preserve">              </w:t>
      </w:r>
      <w:r w:rsidRPr="0083414D">
        <w:rPr>
          <w:rFonts w:ascii="Times New Roman" w:eastAsia="Calibri" w:hAnsi="Times New Roman" w:cs="Times New Roman"/>
          <w:bCs/>
          <w:sz w:val="12"/>
          <w:szCs w:val="12"/>
        </w:rPr>
        <w:t xml:space="preserve">    ________         __________________</w:t>
      </w:r>
    </w:p>
    <w:p w:rsidR="0083414D" w:rsidRPr="0083414D" w:rsidRDefault="0008722C" w:rsidP="0083414D">
      <w:pPr>
        <w:tabs>
          <w:tab w:val="left" w:pos="284"/>
        </w:tabs>
        <w:spacing w:after="0" w:line="240" w:lineRule="auto"/>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0083414D" w:rsidRPr="0083414D">
        <w:rPr>
          <w:rFonts w:ascii="Times New Roman" w:eastAsia="Calibri" w:hAnsi="Times New Roman" w:cs="Times New Roman"/>
          <w:bCs/>
          <w:sz w:val="12"/>
          <w:szCs w:val="12"/>
        </w:rPr>
        <w:t>(подпись)</w:t>
      </w:r>
      <w:r>
        <w:rPr>
          <w:rFonts w:ascii="Times New Roman" w:eastAsia="Calibri" w:hAnsi="Times New Roman" w:cs="Times New Roman"/>
          <w:bCs/>
          <w:sz w:val="12"/>
          <w:szCs w:val="12"/>
        </w:rPr>
        <w:t xml:space="preserve">      </w:t>
      </w:r>
      <w:r w:rsidR="0083414D" w:rsidRPr="0083414D">
        <w:rPr>
          <w:rFonts w:ascii="Times New Roman" w:eastAsia="Calibri" w:hAnsi="Times New Roman" w:cs="Times New Roman"/>
          <w:bCs/>
          <w:sz w:val="12"/>
          <w:szCs w:val="12"/>
        </w:rPr>
        <w:t xml:space="preserve"> (расшифровка подписи)</w:t>
      </w:r>
    </w:p>
    <w:p w:rsidR="0083414D" w:rsidRPr="0083414D" w:rsidRDefault="0008722C" w:rsidP="0083414D">
      <w:pPr>
        <w:tabs>
          <w:tab w:val="left" w:pos="284"/>
        </w:tabs>
        <w:spacing w:after="0" w:line="240" w:lineRule="auto"/>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0083414D" w:rsidRPr="0083414D">
        <w:rPr>
          <w:rFonts w:ascii="Times New Roman" w:eastAsia="Calibri" w:hAnsi="Times New Roman" w:cs="Times New Roman"/>
          <w:bCs/>
          <w:sz w:val="12"/>
          <w:szCs w:val="12"/>
        </w:rPr>
        <w:t xml:space="preserve">     «_____»   _______________ 20__ г.</w:t>
      </w:r>
    </w:p>
    <w:p w:rsidR="0083414D" w:rsidRPr="0083414D" w:rsidRDefault="0008722C" w:rsidP="0083414D">
      <w:pPr>
        <w:tabs>
          <w:tab w:val="left" w:pos="284"/>
        </w:tabs>
        <w:spacing w:after="0" w:line="240" w:lineRule="auto"/>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0083414D" w:rsidRPr="0083414D">
        <w:rPr>
          <w:rFonts w:ascii="Times New Roman" w:eastAsia="Calibri" w:hAnsi="Times New Roman" w:cs="Times New Roman"/>
          <w:bCs/>
          <w:sz w:val="12"/>
          <w:szCs w:val="12"/>
        </w:rPr>
        <w:t xml:space="preserve">(дата подписания акта)     </w:t>
      </w:r>
    </w:p>
    <w:p w:rsidR="0083414D" w:rsidRPr="0083414D" w:rsidRDefault="0083414D" w:rsidP="0083414D">
      <w:pPr>
        <w:tabs>
          <w:tab w:val="left" w:pos="284"/>
        </w:tabs>
        <w:spacing w:after="0" w:line="240" w:lineRule="auto"/>
        <w:jc w:val="both"/>
        <w:rPr>
          <w:rFonts w:ascii="Times New Roman" w:eastAsia="Calibri" w:hAnsi="Times New Roman" w:cs="Times New Roman"/>
          <w:bCs/>
          <w:sz w:val="12"/>
          <w:szCs w:val="12"/>
        </w:rPr>
      </w:pPr>
    </w:p>
    <w:p w:rsidR="0083414D" w:rsidRPr="0083414D" w:rsidRDefault="0083414D" w:rsidP="0083414D">
      <w:pPr>
        <w:tabs>
          <w:tab w:val="left" w:pos="284"/>
        </w:tabs>
        <w:spacing w:after="0" w:line="240" w:lineRule="auto"/>
        <w:jc w:val="both"/>
        <w:rPr>
          <w:rFonts w:ascii="Times New Roman" w:eastAsia="Calibri" w:hAnsi="Times New Roman" w:cs="Times New Roman"/>
          <w:bCs/>
          <w:sz w:val="12"/>
          <w:szCs w:val="12"/>
        </w:rPr>
      </w:pPr>
      <w:r w:rsidRPr="0083414D">
        <w:rPr>
          <w:rFonts w:ascii="Times New Roman" w:eastAsia="Calibri" w:hAnsi="Times New Roman" w:cs="Times New Roman"/>
          <w:bCs/>
          <w:sz w:val="12"/>
          <w:szCs w:val="12"/>
        </w:rPr>
        <w:t>Должностное лицо</w:t>
      </w:r>
    </w:p>
    <w:p w:rsidR="0008722C" w:rsidRDefault="0083414D" w:rsidP="0083414D">
      <w:pPr>
        <w:tabs>
          <w:tab w:val="left" w:pos="284"/>
        </w:tabs>
        <w:spacing w:after="0" w:line="240" w:lineRule="auto"/>
        <w:jc w:val="both"/>
        <w:rPr>
          <w:rFonts w:ascii="Times New Roman" w:eastAsia="Calibri" w:hAnsi="Times New Roman" w:cs="Times New Roman"/>
          <w:bCs/>
          <w:sz w:val="12"/>
          <w:szCs w:val="12"/>
        </w:rPr>
      </w:pPr>
      <w:r w:rsidRPr="0083414D">
        <w:rPr>
          <w:rFonts w:ascii="Times New Roman" w:eastAsia="Calibri" w:hAnsi="Times New Roman" w:cs="Times New Roman"/>
          <w:bCs/>
          <w:sz w:val="12"/>
          <w:szCs w:val="12"/>
        </w:rPr>
        <w:t xml:space="preserve">                                                                                    _____________________</w:t>
      </w:r>
      <w:r w:rsidRPr="0083414D">
        <w:rPr>
          <w:rFonts w:ascii="Times New Roman" w:eastAsia="Calibri" w:hAnsi="Times New Roman" w:cs="Times New Roman"/>
          <w:bCs/>
          <w:sz w:val="12"/>
          <w:szCs w:val="12"/>
        </w:rPr>
        <w:tab/>
        <w:t xml:space="preserve">         __________________                     </w:t>
      </w:r>
    </w:p>
    <w:p w:rsidR="0083414D" w:rsidRPr="0083414D" w:rsidRDefault="0083414D" w:rsidP="0083414D">
      <w:pPr>
        <w:tabs>
          <w:tab w:val="left" w:pos="284"/>
        </w:tabs>
        <w:spacing w:after="0" w:line="240" w:lineRule="auto"/>
        <w:jc w:val="both"/>
        <w:rPr>
          <w:rFonts w:ascii="Times New Roman" w:eastAsia="Calibri" w:hAnsi="Times New Roman" w:cs="Times New Roman"/>
          <w:bCs/>
          <w:sz w:val="12"/>
          <w:szCs w:val="12"/>
        </w:rPr>
      </w:pPr>
      <w:r w:rsidRPr="0083414D">
        <w:rPr>
          <w:rFonts w:ascii="Times New Roman" w:eastAsia="Calibri" w:hAnsi="Times New Roman" w:cs="Times New Roman"/>
          <w:bCs/>
          <w:sz w:val="12"/>
          <w:szCs w:val="12"/>
        </w:rPr>
        <w:t xml:space="preserve">                </w:t>
      </w:r>
      <w:r w:rsidR="0008722C">
        <w:rPr>
          <w:rFonts w:ascii="Times New Roman" w:eastAsia="Calibri" w:hAnsi="Times New Roman" w:cs="Times New Roman"/>
          <w:bCs/>
          <w:sz w:val="12"/>
          <w:szCs w:val="12"/>
        </w:rPr>
        <w:t xml:space="preserve">                                                                       (подпись)                   </w:t>
      </w:r>
      <w:r w:rsidRPr="0083414D">
        <w:rPr>
          <w:rFonts w:ascii="Times New Roman" w:eastAsia="Calibri" w:hAnsi="Times New Roman" w:cs="Times New Roman"/>
          <w:bCs/>
          <w:sz w:val="12"/>
          <w:szCs w:val="12"/>
        </w:rPr>
        <w:t xml:space="preserve"> (расшифровка подписи)</w:t>
      </w:r>
    </w:p>
    <w:p w:rsidR="0083414D" w:rsidRPr="0083414D" w:rsidRDefault="0008722C" w:rsidP="0083414D">
      <w:pPr>
        <w:tabs>
          <w:tab w:val="left" w:pos="284"/>
        </w:tabs>
        <w:spacing w:after="0" w:line="240" w:lineRule="auto"/>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0083414D" w:rsidRPr="0083414D">
        <w:rPr>
          <w:rFonts w:ascii="Times New Roman" w:eastAsia="Calibri" w:hAnsi="Times New Roman" w:cs="Times New Roman"/>
          <w:bCs/>
          <w:sz w:val="12"/>
          <w:szCs w:val="12"/>
        </w:rPr>
        <w:t xml:space="preserve"> «_____» ________________ 20__ г.</w:t>
      </w:r>
    </w:p>
    <w:p w:rsidR="0083414D" w:rsidRPr="0083414D" w:rsidRDefault="0008722C" w:rsidP="0083414D">
      <w:pPr>
        <w:tabs>
          <w:tab w:val="left" w:pos="284"/>
        </w:tabs>
        <w:spacing w:after="0" w:line="240" w:lineRule="auto"/>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0083414D" w:rsidRPr="0083414D">
        <w:rPr>
          <w:rFonts w:ascii="Times New Roman" w:eastAsia="Calibri" w:hAnsi="Times New Roman" w:cs="Times New Roman"/>
          <w:bCs/>
          <w:sz w:val="12"/>
          <w:szCs w:val="12"/>
        </w:rPr>
        <w:t xml:space="preserve">(дата подписания акта)     </w:t>
      </w:r>
    </w:p>
    <w:p w:rsidR="0083414D" w:rsidRPr="0083414D" w:rsidRDefault="0083414D" w:rsidP="0083414D">
      <w:pPr>
        <w:tabs>
          <w:tab w:val="left" w:pos="284"/>
        </w:tabs>
        <w:spacing w:after="0" w:line="240" w:lineRule="auto"/>
        <w:jc w:val="both"/>
        <w:rPr>
          <w:rFonts w:ascii="Times New Roman" w:eastAsia="Calibri" w:hAnsi="Times New Roman" w:cs="Times New Roman"/>
          <w:bCs/>
          <w:sz w:val="12"/>
          <w:szCs w:val="12"/>
        </w:rPr>
      </w:pPr>
    </w:p>
    <w:p w:rsidR="0083414D" w:rsidRPr="0083414D" w:rsidRDefault="0083414D" w:rsidP="0008722C">
      <w:pPr>
        <w:tabs>
          <w:tab w:val="left" w:pos="284"/>
        </w:tabs>
        <w:spacing w:after="0" w:line="240" w:lineRule="auto"/>
        <w:ind w:firstLine="284"/>
        <w:jc w:val="both"/>
        <w:rPr>
          <w:rFonts w:ascii="Times New Roman" w:eastAsia="Calibri" w:hAnsi="Times New Roman" w:cs="Times New Roman"/>
          <w:bCs/>
          <w:sz w:val="12"/>
          <w:szCs w:val="12"/>
        </w:rPr>
      </w:pPr>
      <w:proofErr w:type="gramStart"/>
      <w:r w:rsidRPr="0083414D">
        <w:rPr>
          <w:rFonts w:ascii="Times New Roman" w:eastAsia="Calibri" w:hAnsi="Times New Roman" w:cs="Times New Roman"/>
          <w:bCs/>
          <w:sz w:val="12"/>
          <w:szCs w:val="12"/>
        </w:rPr>
        <w:t xml:space="preserve">При отказе должностного лица объекта контроля, Заказчика (если объект контроля не является Заказчиком), исполнителя (подрядчика, субподрядчика, поставщика) от подписи или их отсутствия при осуществлении контрольного обмера объемов (осмотра) выполненных работ </w:t>
      </w:r>
      <w:r w:rsidRPr="0083414D">
        <w:rPr>
          <w:rFonts w:ascii="Times New Roman" w:eastAsia="Calibri" w:hAnsi="Times New Roman" w:cs="Times New Roman"/>
          <w:bCs/>
          <w:sz w:val="12"/>
          <w:szCs w:val="12"/>
        </w:rPr>
        <w:lastRenderedPageBreak/>
        <w:t xml:space="preserve">делается соответственно запись «От подписи отказался» или «Не принял участия в контрольном действии» и  подписывается специалистами </w:t>
      </w:r>
      <w:r w:rsidRPr="0083414D">
        <w:rPr>
          <w:rFonts w:ascii="Times New Roman" w:eastAsia="Calibri" w:hAnsi="Times New Roman" w:cs="Times New Roman"/>
          <w:bCs/>
          <w:sz w:val="12"/>
          <w:szCs w:val="12"/>
          <w:u w:val="single"/>
        </w:rPr>
        <w:t>органа контроля</w:t>
      </w:r>
      <w:r w:rsidRPr="0083414D">
        <w:rPr>
          <w:rFonts w:ascii="Times New Roman" w:eastAsia="Calibri" w:hAnsi="Times New Roman" w:cs="Times New Roman"/>
          <w:bCs/>
          <w:sz w:val="12"/>
          <w:szCs w:val="12"/>
        </w:rPr>
        <w:t xml:space="preserve"> и иными лицами (при их наличии)</w:t>
      </w:r>
      <w:proofErr w:type="gramEnd"/>
    </w:p>
    <w:p w:rsidR="0008722C" w:rsidRPr="00D21423" w:rsidRDefault="0008722C" w:rsidP="0008722C">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№9</w:t>
      </w:r>
    </w:p>
    <w:p w:rsidR="0008722C" w:rsidRPr="00D21423" w:rsidRDefault="0008722C" w:rsidP="0008722C">
      <w:pPr>
        <w:tabs>
          <w:tab w:val="left" w:pos="284"/>
        </w:tabs>
        <w:spacing w:after="0" w:line="240" w:lineRule="auto"/>
        <w:jc w:val="right"/>
        <w:rPr>
          <w:rFonts w:ascii="Times New Roman" w:eastAsia="Calibri" w:hAnsi="Times New Roman" w:cs="Times New Roman"/>
          <w:i/>
          <w:sz w:val="12"/>
          <w:szCs w:val="12"/>
        </w:rPr>
      </w:pPr>
      <w:r w:rsidRPr="00D21423">
        <w:rPr>
          <w:rFonts w:ascii="Times New Roman" w:eastAsia="Calibri" w:hAnsi="Times New Roman" w:cs="Times New Roman"/>
          <w:i/>
          <w:sz w:val="12"/>
          <w:szCs w:val="12"/>
        </w:rPr>
        <w:t>к ведомственному стандарту осуществления</w:t>
      </w:r>
    </w:p>
    <w:p w:rsidR="0008722C" w:rsidRPr="00D21423" w:rsidRDefault="0008722C" w:rsidP="0008722C">
      <w:pPr>
        <w:tabs>
          <w:tab w:val="left" w:pos="284"/>
        </w:tabs>
        <w:spacing w:after="0" w:line="240" w:lineRule="auto"/>
        <w:jc w:val="right"/>
        <w:rPr>
          <w:rFonts w:ascii="Times New Roman" w:eastAsia="Calibri" w:hAnsi="Times New Roman" w:cs="Times New Roman"/>
          <w:i/>
          <w:sz w:val="12"/>
          <w:szCs w:val="12"/>
        </w:rPr>
      </w:pPr>
      <w:r w:rsidRPr="00D21423">
        <w:rPr>
          <w:rFonts w:ascii="Times New Roman" w:eastAsia="Calibri" w:hAnsi="Times New Roman" w:cs="Times New Roman"/>
          <w:i/>
          <w:sz w:val="12"/>
          <w:szCs w:val="12"/>
        </w:rPr>
        <w:t>Контрольным управлением администрации</w:t>
      </w:r>
    </w:p>
    <w:p w:rsidR="0008722C" w:rsidRPr="00D21423" w:rsidRDefault="0008722C" w:rsidP="0008722C">
      <w:pPr>
        <w:tabs>
          <w:tab w:val="left" w:pos="284"/>
        </w:tabs>
        <w:spacing w:after="0" w:line="240" w:lineRule="auto"/>
        <w:jc w:val="right"/>
        <w:rPr>
          <w:rFonts w:ascii="Times New Roman" w:eastAsia="Calibri" w:hAnsi="Times New Roman" w:cs="Times New Roman"/>
          <w:i/>
          <w:sz w:val="12"/>
          <w:szCs w:val="12"/>
        </w:rPr>
      </w:pPr>
      <w:r w:rsidRPr="00D21423">
        <w:rPr>
          <w:rFonts w:ascii="Times New Roman" w:eastAsia="Calibri" w:hAnsi="Times New Roman" w:cs="Times New Roman"/>
          <w:i/>
          <w:sz w:val="12"/>
          <w:szCs w:val="12"/>
        </w:rPr>
        <w:t xml:space="preserve">муниципального района Сергиевский </w:t>
      </w:r>
      <w:proofErr w:type="gramStart"/>
      <w:r w:rsidRPr="00D21423">
        <w:rPr>
          <w:rFonts w:ascii="Times New Roman" w:eastAsia="Calibri" w:hAnsi="Times New Roman" w:cs="Times New Roman"/>
          <w:i/>
          <w:sz w:val="12"/>
          <w:szCs w:val="12"/>
        </w:rPr>
        <w:t>Самарской</w:t>
      </w:r>
      <w:proofErr w:type="gramEnd"/>
    </w:p>
    <w:p w:rsidR="0008722C" w:rsidRPr="00D21423" w:rsidRDefault="0008722C" w:rsidP="0008722C">
      <w:pPr>
        <w:tabs>
          <w:tab w:val="left" w:pos="284"/>
        </w:tabs>
        <w:spacing w:after="0" w:line="240" w:lineRule="auto"/>
        <w:jc w:val="right"/>
        <w:rPr>
          <w:rFonts w:ascii="Times New Roman" w:eastAsia="Calibri" w:hAnsi="Times New Roman" w:cs="Times New Roman"/>
          <w:i/>
          <w:sz w:val="12"/>
          <w:szCs w:val="12"/>
        </w:rPr>
      </w:pPr>
      <w:r w:rsidRPr="00D21423">
        <w:rPr>
          <w:rFonts w:ascii="Times New Roman" w:eastAsia="Calibri" w:hAnsi="Times New Roman" w:cs="Times New Roman"/>
          <w:i/>
          <w:sz w:val="12"/>
          <w:szCs w:val="12"/>
        </w:rPr>
        <w:t xml:space="preserve">области полномочий по </w:t>
      </w:r>
      <w:proofErr w:type="gramStart"/>
      <w:r w:rsidRPr="00D21423">
        <w:rPr>
          <w:rFonts w:ascii="Times New Roman" w:eastAsia="Calibri" w:hAnsi="Times New Roman" w:cs="Times New Roman"/>
          <w:i/>
          <w:sz w:val="12"/>
          <w:szCs w:val="12"/>
        </w:rPr>
        <w:t>внутреннему</w:t>
      </w:r>
      <w:proofErr w:type="gramEnd"/>
    </w:p>
    <w:p w:rsidR="0008722C" w:rsidRPr="00D21423" w:rsidRDefault="0008722C" w:rsidP="0008722C">
      <w:pPr>
        <w:tabs>
          <w:tab w:val="left" w:pos="284"/>
        </w:tabs>
        <w:spacing w:after="0" w:line="240" w:lineRule="auto"/>
        <w:jc w:val="right"/>
        <w:rPr>
          <w:rFonts w:ascii="Times New Roman" w:eastAsia="Calibri" w:hAnsi="Times New Roman" w:cs="Times New Roman"/>
          <w:i/>
          <w:sz w:val="12"/>
          <w:szCs w:val="12"/>
        </w:rPr>
      </w:pPr>
      <w:r w:rsidRPr="00D21423">
        <w:rPr>
          <w:rFonts w:ascii="Times New Roman" w:eastAsia="Calibri" w:hAnsi="Times New Roman" w:cs="Times New Roman"/>
          <w:i/>
          <w:sz w:val="12"/>
          <w:szCs w:val="12"/>
        </w:rPr>
        <w:t>муниципальному финансовому контролю</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555"/>
      </w:tblGrid>
      <w:tr w:rsidR="0008722C" w:rsidTr="004368DA">
        <w:tc>
          <w:tcPr>
            <w:tcW w:w="2555" w:type="dxa"/>
          </w:tcPr>
          <w:p w:rsidR="0008722C" w:rsidRDefault="0008722C" w:rsidP="004368DA">
            <w:pPr>
              <w:tabs>
                <w:tab w:val="left" w:pos="284"/>
              </w:tabs>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5808B6D8" wp14:editId="615B5F26">
                  <wp:extent cx="159026" cy="176181"/>
                  <wp:effectExtent l="0" t="0" r="0" b="0"/>
                  <wp:docPr id="7" name="Рисунок 7" descr="C:\Users\user\Desktop\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герб.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9093" cy="176256"/>
                          </a:xfrm>
                          <a:prstGeom prst="rect">
                            <a:avLst/>
                          </a:prstGeom>
                          <a:noFill/>
                          <a:ln>
                            <a:noFill/>
                          </a:ln>
                        </pic:spPr>
                      </pic:pic>
                    </a:graphicData>
                  </a:graphic>
                </wp:inline>
              </w:drawing>
            </w:r>
          </w:p>
          <w:p w:rsidR="0008722C" w:rsidRPr="003C748B" w:rsidRDefault="0008722C" w:rsidP="004368DA">
            <w:pPr>
              <w:tabs>
                <w:tab w:val="left" w:pos="284"/>
              </w:tabs>
              <w:jc w:val="center"/>
              <w:rPr>
                <w:rFonts w:ascii="Times New Roman" w:eastAsia="Calibri" w:hAnsi="Times New Roman" w:cs="Times New Roman"/>
                <w:sz w:val="12"/>
                <w:szCs w:val="12"/>
              </w:rPr>
            </w:pPr>
            <w:r w:rsidRPr="003C748B">
              <w:rPr>
                <w:rFonts w:ascii="Times New Roman" w:eastAsia="Calibri" w:hAnsi="Times New Roman" w:cs="Times New Roman"/>
                <w:sz w:val="12"/>
                <w:szCs w:val="12"/>
              </w:rPr>
              <w:t>Контрольное управление администрации муниципального района Сергиевский</w:t>
            </w:r>
          </w:p>
          <w:p w:rsidR="0008722C" w:rsidRPr="003C748B" w:rsidRDefault="0008722C" w:rsidP="004368DA">
            <w:pPr>
              <w:tabs>
                <w:tab w:val="left" w:pos="284"/>
              </w:tabs>
              <w:jc w:val="center"/>
              <w:rPr>
                <w:rFonts w:ascii="Times New Roman" w:eastAsia="Calibri" w:hAnsi="Times New Roman" w:cs="Times New Roman"/>
                <w:sz w:val="12"/>
                <w:szCs w:val="12"/>
              </w:rPr>
            </w:pPr>
          </w:p>
          <w:p w:rsidR="0008722C" w:rsidRPr="003C748B" w:rsidRDefault="0008722C" w:rsidP="004368DA">
            <w:pPr>
              <w:tabs>
                <w:tab w:val="left" w:pos="284"/>
              </w:tabs>
              <w:jc w:val="center"/>
              <w:rPr>
                <w:rFonts w:ascii="Times New Roman" w:eastAsia="Calibri" w:hAnsi="Times New Roman" w:cs="Times New Roman"/>
                <w:sz w:val="12"/>
                <w:szCs w:val="12"/>
              </w:rPr>
            </w:pPr>
            <w:r w:rsidRPr="003C748B">
              <w:rPr>
                <w:rFonts w:ascii="Times New Roman" w:eastAsia="Calibri" w:hAnsi="Times New Roman" w:cs="Times New Roman"/>
                <w:sz w:val="12"/>
                <w:szCs w:val="12"/>
              </w:rPr>
              <w:t>446540, с. Сергиевск, ул. Ленина,</w:t>
            </w:r>
          </w:p>
          <w:p w:rsidR="0008722C" w:rsidRPr="003C748B" w:rsidRDefault="0008722C" w:rsidP="004368DA">
            <w:pPr>
              <w:tabs>
                <w:tab w:val="left" w:pos="284"/>
              </w:tabs>
              <w:jc w:val="center"/>
              <w:rPr>
                <w:rFonts w:ascii="Times New Roman" w:eastAsia="Calibri" w:hAnsi="Times New Roman" w:cs="Times New Roman"/>
                <w:sz w:val="12"/>
                <w:szCs w:val="12"/>
              </w:rPr>
            </w:pPr>
            <w:r w:rsidRPr="003C748B">
              <w:rPr>
                <w:rFonts w:ascii="Times New Roman" w:eastAsia="Calibri" w:hAnsi="Times New Roman" w:cs="Times New Roman"/>
                <w:sz w:val="12"/>
                <w:szCs w:val="12"/>
              </w:rPr>
              <w:t>д. 15А</w:t>
            </w:r>
          </w:p>
          <w:p w:rsidR="0008722C" w:rsidRPr="003C748B" w:rsidRDefault="0008722C" w:rsidP="004368DA">
            <w:pPr>
              <w:tabs>
                <w:tab w:val="left" w:pos="284"/>
              </w:tabs>
              <w:jc w:val="center"/>
              <w:rPr>
                <w:rFonts w:ascii="Times New Roman" w:eastAsia="Calibri" w:hAnsi="Times New Roman" w:cs="Times New Roman"/>
                <w:sz w:val="12"/>
                <w:szCs w:val="12"/>
              </w:rPr>
            </w:pPr>
            <w:r w:rsidRPr="003C748B">
              <w:rPr>
                <w:rFonts w:ascii="Times New Roman" w:eastAsia="Calibri" w:hAnsi="Times New Roman" w:cs="Times New Roman"/>
                <w:sz w:val="12"/>
                <w:szCs w:val="12"/>
              </w:rPr>
              <w:t>тел.:2-15-97</w:t>
            </w:r>
          </w:p>
          <w:p w:rsidR="0008722C" w:rsidRPr="003C748B" w:rsidRDefault="0008722C" w:rsidP="004368DA">
            <w:pPr>
              <w:tabs>
                <w:tab w:val="left" w:pos="284"/>
              </w:tabs>
              <w:jc w:val="center"/>
              <w:rPr>
                <w:rFonts w:ascii="Times New Roman" w:eastAsia="Calibri" w:hAnsi="Times New Roman" w:cs="Times New Roman"/>
                <w:sz w:val="12"/>
                <w:szCs w:val="12"/>
              </w:rPr>
            </w:pPr>
            <w:r w:rsidRPr="003C748B">
              <w:rPr>
                <w:rFonts w:ascii="Times New Roman" w:eastAsia="Calibri" w:hAnsi="Times New Roman" w:cs="Times New Roman"/>
                <w:sz w:val="12"/>
                <w:szCs w:val="12"/>
              </w:rPr>
              <w:t>omk_sergievsk@mail.ru</w:t>
            </w:r>
          </w:p>
          <w:p w:rsidR="0008722C" w:rsidRPr="003C748B" w:rsidRDefault="0008722C" w:rsidP="004368DA">
            <w:pPr>
              <w:tabs>
                <w:tab w:val="left" w:pos="284"/>
              </w:tabs>
              <w:jc w:val="center"/>
              <w:rPr>
                <w:rFonts w:ascii="Times New Roman" w:eastAsia="Calibri" w:hAnsi="Times New Roman" w:cs="Times New Roman"/>
                <w:sz w:val="12"/>
                <w:szCs w:val="12"/>
              </w:rPr>
            </w:pPr>
          </w:p>
          <w:p w:rsidR="0008722C" w:rsidRPr="003C748B" w:rsidRDefault="0008722C" w:rsidP="004368DA">
            <w:pPr>
              <w:tabs>
                <w:tab w:val="left" w:pos="284"/>
              </w:tabs>
              <w:jc w:val="center"/>
              <w:rPr>
                <w:rFonts w:ascii="Times New Roman" w:eastAsia="Calibri" w:hAnsi="Times New Roman" w:cs="Times New Roman"/>
                <w:sz w:val="12"/>
                <w:szCs w:val="12"/>
              </w:rPr>
            </w:pPr>
          </w:p>
          <w:p w:rsidR="0008722C" w:rsidRDefault="0008722C" w:rsidP="004368DA">
            <w:pPr>
              <w:tabs>
                <w:tab w:val="left" w:pos="284"/>
              </w:tabs>
              <w:jc w:val="center"/>
              <w:rPr>
                <w:rFonts w:ascii="Times New Roman" w:eastAsia="Calibri" w:hAnsi="Times New Roman" w:cs="Times New Roman"/>
                <w:sz w:val="12"/>
                <w:szCs w:val="12"/>
              </w:rPr>
            </w:pPr>
            <w:r w:rsidRPr="003C748B">
              <w:rPr>
                <w:rFonts w:ascii="Times New Roman" w:eastAsia="Calibri" w:hAnsi="Times New Roman" w:cs="Times New Roman"/>
                <w:sz w:val="12"/>
                <w:szCs w:val="12"/>
              </w:rPr>
              <w:t>«___» _______20_ г. № _____</w:t>
            </w:r>
          </w:p>
          <w:p w:rsidR="0008722C" w:rsidRDefault="0008722C" w:rsidP="004368DA">
            <w:pPr>
              <w:tabs>
                <w:tab w:val="left" w:pos="284"/>
              </w:tabs>
              <w:jc w:val="both"/>
              <w:rPr>
                <w:rFonts w:ascii="Times New Roman" w:eastAsia="Calibri" w:hAnsi="Times New Roman" w:cs="Times New Roman"/>
                <w:sz w:val="12"/>
                <w:szCs w:val="12"/>
              </w:rPr>
            </w:pPr>
          </w:p>
        </w:tc>
      </w:tr>
    </w:tbl>
    <w:p w:rsidR="0008722C" w:rsidRPr="0008722C" w:rsidRDefault="0008722C" w:rsidP="0008722C">
      <w:pPr>
        <w:tabs>
          <w:tab w:val="left" w:pos="284"/>
        </w:tabs>
        <w:spacing w:after="0" w:line="240" w:lineRule="auto"/>
        <w:jc w:val="center"/>
        <w:rPr>
          <w:rFonts w:ascii="Times New Roman" w:eastAsia="Calibri" w:hAnsi="Times New Roman" w:cs="Times New Roman"/>
          <w:b/>
          <w:bCs/>
          <w:sz w:val="12"/>
          <w:szCs w:val="12"/>
        </w:rPr>
      </w:pPr>
      <w:r w:rsidRPr="0008722C">
        <w:rPr>
          <w:rFonts w:ascii="Times New Roman" w:eastAsia="Calibri" w:hAnsi="Times New Roman" w:cs="Times New Roman"/>
          <w:b/>
          <w:bCs/>
          <w:sz w:val="12"/>
          <w:szCs w:val="12"/>
        </w:rPr>
        <w:t>АКТ</w:t>
      </w:r>
    </w:p>
    <w:p w:rsidR="0008722C" w:rsidRPr="0008722C" w:rsidRDefault="0008722C" w:rsidP="0008722C">
      <w:pPr>
        <w:tabs>
          <w:tab w:val="left" w:pos="284"/>
        </w:tabs>
        <w:spacing w:after="0" w:line="240" w:lineRule="auto"/>
        <w:jc w:val="center"/>
        <w:rPr>
          <w:rFonts w:ascii="Times New Roman" w:eastAsia="Calibri" w:hAnsi="Times New Roman" w:cs="Times New Roman"/>
          <w:b/>
          <w:bCs/>
          <w:sz w:val="12"/>
          <w:szCs w:val="12"/>
        </w:rPr>
      </w:pPr>
      <w:r w:rsidRPr="0008722C">
        <w:rPr>
          <w:rFonts w:ascii="Times New Roman" w:eastAsia="Calibri" w:hAnsi="Times New Roman" w:cs="Times New Roman"/>
          <w:b/>
          <w:bCs/>
          <w:sz w:val="12"/>
          <w:szCs w:val="12"/>
        </w:rPr>
        <w:t>Осмотра_____________________________________</w:t>
      </w:r>
    </w:p>
    <w:p w:rsidR="0008722C" w:rsidRPr="0008722C" w:rsidRDefault="0008722C" w:rsidP="0008722C">
      <w:pPr>
        <w:tabs>
          <w:tab w:val="left" w:pos="284"/>
        </w:tabs>
        <w:spacing w:after="0" w:line="240" w:lineRule="auto"/>
        <w:jc w:val="center"/>
        <w:rPr>
          <w:rFonts w:ascii="Times New Roman" w:eastAsia="Calibri" w:hAnsi="Times New Roman" w:cs="Times New Roman"/>
          <w:b/>
          <w:bCs/>
          <w:sz w:val="12"/>
          <w:szCs w:val="12"/>
        </w:rPr>
      </w:pPr>
      <w:r w:rsidRPr="0008722C">
        <w:rPr>
          <w:rFonts w:ascii="Times New Roman" w:eastAsia="Calibri" w:hAnsi="Times New Roman" w:cs="Times New Roman"/>
          <w:b/>
          <w:bCs/>
          <w:sz w:val="12"/>
          <w:szCs w:val="12"/>
        </w:rPr>
        <w:t>в ходе контрольного мероприятия</w:t>
      </w:r>
    </w:p>
    <w:p w:rsidR="0008722C" w:rsidRPr="0008722C" w:rsidRDefault="0008722C" w:rsidP="0008722C">
      <w:pPr>
        <w:tabs>
          <w:tab w:val="left" w:pos="284"/>
        </w:tabs>
        <w:spacing w:after="0" w:line="240" w:lineRule="auto"/>
        <w:jc w:val="both"/>
        <w:rPr>
          <w:rFonts w:ascii="Times New Roman" w:eastAsia="Calibri" w:hAnsi="Times New Roman" w:cs="Times New Roman"/>
          <w:bCs/>
          <w:sz w:val="12"/>
          <w:szCs w:val="12"/>
        </w:rPr>
      </w:pPr>
    </w:p>
    <w:p w:rsidR="0008722C" w:rsidRDefault="0008722C" w:rsidP="0008722C">
      <w:pPr>
        <w:tabs>
          <w:tab w:val="left" w:pos="284"/>
        </w:tabs>
        <w:spacing w:after="0" w:line="240" w:lineRule="auto"/>
        <w:ind w:firstLine="284"/>
        <w:jc w:val="both"/>
        <w:rPr>
          <w:rFonts w:ascii="Times New Roman" w:eastAsia="Calibri" w:hAnsi="Times New Roman" w:cs="Times New Roman"/>
          <w:bCs/>
          <w:sz w:val="12"/>
          <w:szCs w:val="12"/>
        </w:rPr>
      </w:pPr>
      <w:r w:rsidRPr="0008722C">
        <w:rPr>
          <w:rFonts w:ascii="Times New Roman" w:eastAsia="Calibri" w:hAnsi="Times New Roman" w:cs="Times New Roman"/>
          <w:bCs/>
          <w:sz w:val="12"/>
          <w:szCs w:val="12"/>
        </w:rPr>
        <w:t>В соответствии с распоряжением администрации муниципального района Сергиевский Самарской области о проведении (проверки, ревизии, обследования</w:t>
      </w:r>
      <w:proofErr w:type="gramStart"/>
      <w:r w:rsidRPr="0008722C">
        <w:rPr>
          <w:rFonts w:ascii="Times New Roman" w:eastAsia="Calibri" w:hAnsi="Times New Roman" w:cs="Times New Roman"/>
          <w:bCs/>
          <w:sz w:val="12"/>
          <w:szCs w:val="12"/>
        </w:rPr>
        <w:t>)о</w:t>
      </w:r>
      <w:proofErr w:type="gramEnd"/>
      <w:r w:rsidRPr="0008722C">
        <w:rPr>
          <w:rFonts w:ascii="Times New Roman" w:eastAsia="Calibri" w:hAnsi="Times New Roman" w:cs="Times New Roman"/>
          <w:bCs/>
          <w:sz w:val="12"/>
          <w:szCs w:val="12"/>
        </w:rPr>
        <w:t xml:space="preserve">т «__»_______ 20__ г. №_________ уполномоченные должностные лица </w:t>
      </w:r>
    </w:p>
    <w:p w:rsidR="0008722C" w:rsidRPr="0008722C" w:rsidRDefault="0008722C" w:rsidP="0008722C">
      <w:pPr>
        <w:tabs>
          <w:tab w:val="left" w:pos="284"/>
        </w:tabs>
        <w:spacing w:after="0" w:line="240" w:lineRule="auto"/>
        <w:jc w:val="both"/>
        <w:rPr>
          <w:rFonts w:ascii="Times New Roman" w:eastAsia="Calibri" w:hAnsi="Times New Roman" w:cs="Times New Roman"/>
          <w:bCs/>
          <w:sz w:val="12"/>
          <w:szCs w:val="12"/>
        </w:rPr>
      </w:pPr>
      <w:r>
        <w:rPr>
          <w:rFonts w:ascii="Times New Roman" w:eastAsia="Calibri" w:hAnsi="Times New Roman" w:cs="Times New Roman"/>
          <w:bCs/>
          <w:sz w:val="12"/>
          <w:szCs w:val="12"/>
        </w:rPr>
        <w:t>______________________________________________________________________________</w:t>
      </w:r>
      <w:r w:rsidRPr="0008722C">
        <w:rPr>
          <w:rFonts w:ascii="Times New Roman" w:eastAsia="Calibri" w:hAnsi="Times New Roman" w:cs="Times New Roman"/>
          <w:bCs/>
          <w:sz w:val="12"/>
          <w:szCs w:val="12"/>
        </w:rPr>
        <w:t>__________________________________________</w:t>
      </w:r>
    </w:p>
    <w:p w:rsidR="0008722C" w:rsidRPr="0008722C" w:rsidRDefault="0008722C" w:rsidP="0008722C">
      <w:pPr>
        <w:tabs>
          <w:tab w:val="left" w:pos="284"/>
        </w:tabs>
        <w:spacing w:after="0" w:line="240" w:lineRule="auto"/>
        <w:ind w:firstLine="284"/>
        <w:jc w:val="center"/>
        <w:rPr>
          <w:rFonts w:ascii="Times New Roman" w:eastAsia="Calibri" w:hAnsi="Times New Roman" w:cs="Times New Roman"/>
          <w:bCs/>
          <w:sz w:val="12"/>
          <w:szCs w:val="12"/>
        </w:rPr>
      </w:pPr>
      <w:r w:rsidRPr="0008722C">
        <w:rPr>
          <w:rFonts w:ascii="Times New Roman" w:eastAsia="Calibri" w:hAnsi="Times New Roman" w:cs="Times New Roman"/>
          <w:bCs/>
          <w:sz w:val="12"/>
          <w:szCs w:val="12"/>
        </w:rPr>
        <w:t>(должность, Ф.И.О. (последнее – при наличии))</w:t>
      </w:r>
    </w:p>
    <w:p w:rsidR="0008722C" w:rsidRPr="0008722C" w:rsidRDefault="0008722C" w:rsidP="0008722C">
      <w:pPr>
        <w:tabs>
          <w:tab w:val="left" w:pos="284"/>
        </w:tabs>
        <w:spacing w:after="0" w:line="240" w:lineRule="auto"/>
        <w:ind w:firstLine="284"/>
        <w:jc w:val="both"/>
        <w:rPr>
          <w:rFonts w:ascii="Times New Roman" w:eastAsia="Calibri" w:hAnsi="Times New Roman" w:cs="Times New Roman"/>
          <w:bCs/>
          <w:sz w:val="12"/>
          <w:szCs w:val="12"/>
        </w:rPr>
      </w:pPr>
      <w:r w:rsidRPr="0008722C">
        <w:rPr>
          <w:rFonts w:ascii="Times New Roman" w:eastAsia="Calibri" w:hAnsi="Times New Roman" w:cs="Times New Roman"/>
          <w:bCs/>
          <w:sz w:val="12"/>
          <w:szCs w:val="12"/>
        </w:rPr>
        <w:t xml:space="preserve">провели визуальный осмотр имущества, относящегося </w:t>
      </w:r>
      <w:proofErr w:type="gramStart"/>
      <w:r w:rsidRPr="0008722C">
        <w:rPr>
          <w:rFonts w:ascii="Times New Roman" w:eastAsia="Calibri" w:hAnsi="Times New Roman" w:cs="Times New Roman"/>
          <w:bCs/>
          <w:sz w:val="12"/>
          <w:szCs w:val="12"/>
        </w:rPr>
        <w:t>к</w:t>
      </w:r>
      <w:proofErr w:type="gramEnd"/>
      <w:r w:rsidRPr="0008722C">
        <w:rPr>
          <w:rFonts w:ascii="Times New Roman" w:eastAsia="Calibri" w:hAnsi="Times New Roman" w:cs="Times New Roman"/>
          <w:bCs/>
          <w:sz w:val="12"/>
          <w:szCs w:val="12"/>
        </w:rPr>
        <w:t xml:space="preserve"> ________________________</w:t>
      </w:r>
      <w:r>
        <w:rPr>
          <w:rFonts w:ascii="Times New Roman" w:eastAsia="Calibri" w:hAnsi="Times New Roman" w:cs="Times New Roman"/>
          <w:bCs/>
          <w:sz w:val="12"/>
          <w:szCs w:val="12"/>
        </w:rPr>
        <w:t>_____________________________________________</w:t>
      </w:r>
    </w:p>
    <w:p w:rsidR="0008722C" w:rsidRPr="0008722C" w:rsidRDefault="0008722C" w:rsidP="0008722C">
      <w:pPr>
        <w:tabs>
          <w:tab w:val="left" w:pos="284"/>
        </w:tabs>
        <w:spacing w:after="0" w:line="240" w:lineRule="auto"/>
        <w:ind w:firstLine="284"/>
        <w:jc w:val="center"/>
        <w:rPr>
          <w:rFonts w:ascii="Times New Roman" w:eastAsia="Calibri" w:hAnsi="Times New Roman" w:cs="Times New Roman"/>
          <w:bCs/>
          <w:sz w:val="12"/>
          <w:szCs w:val="12"/>
        </w:rPr>
      </w:pPr>
      <w:r w:rsidRPr="0008722C">
        <w:rPr>
          <w:rFonts w:ascii="Times New Roman" w:eastAsia="Calibri" w:hAnsi="Times New Roman" w:cs="Times New Roman"/>
          <w:bCs/>
          <w:sz w:val="12"/>
          <w:szCs w:val="12"/>
        </w:rPr>
        <w:t>(объект контроля)</w:t>
      </w:r>
    </w:p>
    <w:p w:rsidR="0008722C" w:rsidRPr="0008722C" w:rsidRDefault="0008722C" w:rsidP="0008722C">
      <w:pPr>
        <w:tabs>
          <w:tab w:val="left" w:pos="284"/>
        </w:tabs>
        <w:spacing w:after="0" w:line="240" w:lineRule="auto"/>
        <w:ind w:firstLine="284"/>
        <w:jc w:val="both"/>
        <w:rPr>
          <w:rFonts w:ascii="Times New Roman" w:eastAsia="Calibri" w:hAnsi="Times New Roman" w:cs="Times New Roman"/>
          <w:bCs/>
          <w:sz w:val="12"/>
          <w:szCs w:val="12"/>
        </w:rPr>
      </w:pPr>
      <w:r w:rsidRPr="0008722C">
        <w:rPr>
          <w:rFonts w:ascii="Times New Roman" w:eastAsia="Calibri" w:hAnsi="Times New Roman" w:cs="Times New Roman"/>
          <w:bCs/>
          <w:sz w:val="12"/>
          <w:szCs w:val="12"/>
        </w:rPr>
        <w:t xml:space="preserve">и </w:t>
      </w:r>
      <w:proofErr w:type="gramStart"/>
      <w:r w:rsidRPr="0008722C">
        <w:rPr>
          <w:rFonts w:ascii="Times New Roman" w:eastAsia="Calibri" w:hAnsi="Times New Roman" w:cs="Times New Roman"/>
          <w:bCs/>
          <w:sz w:val="12"/>
          <w:szCs w:val="12"/>
        </w:rPr>
        <w:t>расположенного</w:t>
      </w:r>
      <w:proofErr w:type="gramEnd"/>
      <w:r w:rsidRPr="0008722C">
        <w:rPr>
          <w:rFonts w:ascii="Times New Roman" w:eastAsia="Calibri" w:hAnsi="Times New Roman" w:cs="Times New Roman"/>
          <w:bCs/>
          <w:sz w:val="12"/>
          <w:szCs w:val="12"/>
        </w:rPr>
        <w:t xml:space="preserve"> по адресу: ____________________________________________________</w:t>
      </w:r>
      <w:r>
        <w:rPr>
          <w:rFonts w:ascii="Times New Roman" w:eastAsia="Calibri" w:hAnsi="Times New Roman" w:cs="Times New Roman"/>
          <w:bCs/>
          <w:sz w:val="12"/>
          <w:szCs w:val="12"/>
        </w:rPr>
        <w:t>_________________________________________</w:t>
      </w:r>
      <w:r w:rsidRPr="0008722C">
        <w:rPr>
          <w:rFonts w:ascii="Times New Roman" w:eastAsia="Calibri" w:hAnsi="Times New Roman" w:cs="Times New Roman"/>
          <w:bCs/>
          <w:sz w:val="12"/>
          <w:szCs w:val="12"/>
        </w:rPr>
        <w:t>,</w:t>
      </w:r>
    </w:p>
    <w:p w:rsidR="0008722C" w:rsidRPr="0008722C" w:rsidRDefault="0008722C" w:rsidP="0008722C">
      <w:pPr>
        <w:tabs>
          <w:tab w:val="left" w:pos="284"/>
        </w:tabs>
        <w:spacing w:after="0" w:line="240" w:lineRule="auto"/>
        <w:ind w:firstLine="284"/>
        <w:jc w:val="center"/>
        <w:rPr>
          <w:rFonts w:ascii="Times New Roman" w:eastAsia="Calibri" w:hAnsi="Times New Roman" w:cs="Times New Roman"/>
          <w:bCs/>
          <w:sz w:val="12"/>
          <w:szCs w:val="12"/>
        </w:rPr>
      </w:pPr>
      <w:r w:rsidRPr="0008722C">
        <w:rPr>
          <w:rFonts w:ascii="Times New Roman" w:eastAsia="Calibri" w:hAnsi="Times New Roman" w:cs="Times New Roman"/>
          <w:bCs/>
          <w:sz w:val="12"/>
          <w:szCs w:val="12"/>
        </w:rPr>
        <w:t>(адрес, по которому находится имущества)</w:t>
      </w:r>
    </w:p>
    <w:p w:rsidR="0008722C" w:rsidRPr="0008722C" w:rsidRDefault="0008722C" w:rsidP="0008722C">
      <w:pPr>
        <w:tabs>
          <w:tab w:val="left" w:pos="284"/>
        </w:tabs>
        <w:spacing w:after="0" w:line="240" w:lineRule="auto"/>
        <w:ind w:firstLine="284"/>
        <w:jc w:val="both"/>
        <w:rPr>
          <w:rFonts w:ascii="Times New Roman" w:eastAsia="Calibri" w:hAnsi="Times New Roman" w:cs="Times New Roman"/>
          <w:bCs/>
          <w:sz w:val="12"/>
          <w:szCs w:val="12"/>
        </w:rPr>
      </w:pPr>
      <w:r w:rsidRPr="0008722C">
        <w:rPr>
          <w:rFonts w:ascii="Times New Roman" w:eastAsia="Calibri" w:hAnsi="Times New Roman" w:cs="Times New Roman"/>
          <w:bCs/>
          <w:sz w:val="12"/>
          <w:szCs w:val="12"/>
        </w:rPr>
        <w:t>при участии представителя объекта контроля</w:t>
      </w:r>
      <w:r w:rsidRPr="0008722C">
        <w:rPr>
          <w:rFonts w:ascii="Times New Roman" w:eastAsia="Calibri" w:hAnsi="Times New Roman" w:cs="Times New Roman"/>
          <w:b/>
          <w:bCs/>
          <w:sz w:val="12"/>
          <w:szCs w:val="12"/>
        </w:rPr>
        <w:t>______</w:t>
      </w:r>
      <w:r w:rsidRPr="0008722C">
        <w:rPr>
          <w:rFonts w:ascii="Times New Roman" w:eastAsia="Calibri" w:hAnsi="Times New Roman" w:cs="Times New Roman"/>
          <w:bCs/>
          <w:sz w:val="12"/>
          <w:szCs w:val="12"/>
        </w:rPr>
        <w:t>_______________________________</w:t>
      </w:r>
      <w:r>
        <w:rPr>
          <w:rFonts w:ascii="Times New Roman" w:eastAsia="Calibri" w:hAnsi="Times New Roman" w:cs="Times New Roman"/>
          <w:bCs/>
          <w:sz w:val="12"/>
          <w:szCs w:val="12"/>
        </w:rPr>
        <w:t>____________________________________________</w:t>
      </w:r>
    </w:p>
    <w:p w:rsidR="0008722C" w:rsidRPr="0008722C" w:rsidRDefault="0008722C" w:rsidP="0008722C">
      <w:pPr>
        <w:tabs>
          <w:tab w:val="left" w:pos="284"/>
        </w:tabs>
        <w:spacing w:after="0" w:line="240" w:lineRule="auto"/>
        <w:ind w:firstLine="284"/>
        <w:jc w:val="center"/>
        <w:rPr>
          <w:rFonts w:ascii="Times New Roman" w:eastAsia="Calibri" w:hAnsi="Times New Roman" w:cs="Times New Roman"/>
          <w:bCs/>
          <w:sz w:val="12"/>
          <w:szCs w:val="12"/>
        </w:rPr>
      </w:pPr>
      <w:r w:rsidRPr="0008722C">
        <w:rPr>
          <w:rFonts w:ascii="Times New Roman" w:eastAsia="Calibri" w:hAnsi="Times New Roman" w:cs="Times New Roman"/>
          <w:bCs/>
          <w:sz w:val="12"/>
          <w:szCs w:val="12"/>
        </w:rPr>
        <w:t>(наименование)</w:t>
      </w:r>
    </w:p>
    <w:p w:rsidR="0008722C" w:rsidRPr="0008722C" w:rsidRDefault="0008722C" w:rsidP="0008722C">
      <w:pPr>
        <w:tabs>
          <w:tab w:val="left" w:pos="284"/>
        </w:tabs>
        <w:spacing w:after="0" w:line="240" w:lineRule="auto"/>
        <w:ind w:firstLine="284"/>
        <w:jc w:val="both"/>
        <w:rPr>
          <w:rFonts w:ascii="Times New Roman" w:eastAsia="Calibri" w:hAnsi="Times New Roman" w:cs="Times New Roman"/>
          <w:bCs/>
          <w:sz w:val="12"/>
          <w:szCs w:val="12"/>
        </w:rPr>
      </w:pPr>
      <w:r w:rsidRPr="0008722C">
        <w:rPr>
          <w:rFonts w:ascii="Times New Roman" w:eastAsia="Calibri" w:hAnsi="Times New Roman" w:cs="Times New Roman"/>
          <w:bCs/>
          <w:sz w:val="12"/>
          <w:szCs w:val="12"/>
        </w:rPr>
        <w:t>________________________________________________________________________________</w:t>
      </w:r>
      <w:r>
        <w:rPr>
          <w:rFonts w:ascii="Times New Roman" w:eastAsia="Calibri" w:hAnsi="Times New Roman" w:cs="Times New Roman"/>
          <w:bCs/>
          <w:sz w:val="12"/>
          <w:szCs w:val="12"/>
        </w:rPr>
        <w:t>_____________________________________</w:t>
      </w:r>
    </w:p>
    <w:p w:rsidR="0008722C" w:rsidRPr="0008722C" w:rsidRDefault="0008722C" w:rsidP="0008722C">
      <w:pPr>
        <w:tabs>
          <w:tab w:val="left" w:pos="284"/>
        </w:tabs>
        <w:spacing w:after="0" w:line="240" w:lineRule="auto"/>
        <w:ind w:firstLine="284"/>
        <w:jc w:val="both"/>
        <w:rPr>
          <w:rFonts w:ascii="Times New Roman" w:eastAsia="Calibri" w:hAnsi="Times New Roman" w:cs="Times New Roman"/>
          <w:bCs/>
          <w:sz w:val="12"/>
          <w:szCs w:val="12"/>
        </w:rPr>
      </w:pPr>
      <w:r w:rsidRPr="0008722C">
        <w:rPr>
          <w:rFonts w:ascii="Times New Roman" w:eastAsia="Calibri" w:hAnsi="Times New Roman" w:cs="Times New Roman"/>
          <w:bCs/>
          <w:sz w:val="12"/>
          <w:szCs w:val="12"/>
        </w:rPr>
        <w:t>(должность, Ф.И.О. (последнее – при наличии))</w:t>
      </w:r>
    </w:p>
    <w:p w:rsidR="0008722C" w:rsidRPr="0008722C" w:rsidRDefault="0008722C" w:rsidP="0008722C">
      <w:pPr>
        <w:tabs>
          <w:tab w:val="left" w:pos="284"/>
        </w:tabs>
        <w:spacing w:after="0" w:line="240" w:lineRule="auto"/>
        <w:ind w:firstLine="284"/>
        <w:jc w:val="both"/>
        <w:rPr>
          <w:rFonts w:ascii="Times New Roman" w:eastAsia="Calibri" w:hAnsi="Times New Roman" w:cs="Times New Roman"/>
          <w:bCs/>
          <w:sz w:val="12"/>
          <w:szCs w:val="12"/>
        </w:rPr>
      </w:pPr>
      <w:r w:rsidRPr="0008722C">
        <w:rPr>
          <w:rFonts w:ascii="Times New Roman" w:eastAsia="Calibri" w:hAnsi="Times New Roman" w:cs="Times New Roman"/>
          <w:bCs/>
          <w:sz w:val="12"/>
          <w:szCs w:val="12"/>
        </w:rPr>
        <w:t xml:space="preserve">На __ листах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01"/>
        <w:gridCol w:w="1022"/>
        <w:gridCol w:w="2409"/>
        <w:gridCol w:w="1007"/>
        <w:gridCol w:w="1688"/>
        <w:gridCol w:w="996"/>
      </w:tblGrid>
      <w:tr w:rsidR="0008722C" w:rsidRPr="0008722C" w:rsidTr="0008722C">
        <w:trPr>
          <w:trHeight w:val="20"/>
        </w:trPr>
        <w:tc>
          <w:tcPr>
            <w:tcW w:w="267" w:type="pct"/>
            <w:tcBorders>
              <w:top w:val="single" w:sz="4" w:space="0" w:color="auto"/>
              <w:left w:val="single" w:sz="4" w:space="0" w:color="auto"/>
              <w:bottom w:val="single" w:sz="4" w:space="0" w:color="auto"/>
              <w:right w:val="single" w:sz="4" w:space="0" w:color="auto"/>
            </w:tcBorders>
            <w:hideMark/>
          </w:tcPr>
          <w:p w:rsidR="0008722C" w:rsidRPr="0008722C" w:rsidRDefault="0008722C" w:rsidP="0008722C">
            <w:pPr>
              <w:tabs>
                <w:tab w:val="left" w:pos="284"/>
              </w:tabs>
              <w:spacing w:after="0" w:line="240" w:lineRule="auto"/>
              <w:rPr>
                <w:rFonts w:ascii="Times New Roman" w:eastAsia="Calibri" w:hAnsi="Times New Roman" w:cs="Times New Roman"/>
                <w:bCs/>
                <w:sz w:val="12"/>
                <w:szCs w:val="12"/>
              </w:rPr>
            </w:pPr>
            <w:r w:rsidRPr="0008722C">
              <w:rPr>
                <w:rFonts w:ascii="Times New Roman" w:eastAsia="Calibri" w:hAnsi="Times New Roman" w:cs="Times New Roman"/>
                <w:bCs/>
                <w:sz w:val="12"/>
                <w:szCs w:val="12"/>
              </w:rPr>
              <w:t xml:space="preserve">№ </w:t>
            </w:r>
            <w:proofErr w:type="gramStart"/>
            <w:r w:rsidRPr="0008722C">
              <w:rPr>
                <w:rFonts w:ascii="Times New Roman" w:eastAsia="Calibri" w:hAnsi="Times New Roman" w:cs="Times New Roman"/>
                <w:bCs/>
                <w:sz w:val="12"/>
                <w:szCs w:val="12"/>
              </w:rPr>
              <w:t>п</w:t>
            </w:r>
            <w:proofErr w:type="gramEnd"/>
            <w:r w:rsidRPr="0008722C">
              <w:rPr>
                <w:rFonts w:ascii="Times New Roman" w:eastAsia="Calibri" w:hAnsi="Times New Roman" w:cs="Times New Roman"/>
                <w:bCs/>
                <w:sz w:val="12"/>
                <w:szCs w:val="12"/>
              </w:rPr>
              <w:t>/п</w:t>
            </w:r>
          </w:p>
        </w:tc>
        <w:tc>
          <w:tcPr>
            <w:tcW w:w="679" w:type="pct"/>
            <w:tcBorders>
              <w:top w:val="single" w:sz="4" w:space="0" w:color="auto"/>
              <w:left w:val="single" w:sz="4" w:space="0" w:color="auto"/>
              <w:bottom w:val="single" w:sz="4" w:space="0" w:color="auto"/>
              <w:right w:val="single" w:sz="4" w:space="0" w:color="auto"/>
            </w:tcBorders>
            <w:hideMark/>
          </w:tcPr>
          <w:p w:rsidR="0008722C" w:rsidRPr="0008722C" w:rsidRDefault="0008722C" w:rsidP="0008722C">
            <w:pPr>
              <w:tabs>
                <w:tab w:val="left" w:pos="284"/>
              </w:tabs>
              <w:spacing w:after="0" w:line="240" w:lineRule="auto"/>
              <w:rPr>
                <w:rFonts w:ascii="Times New Roman" w:eastAsia="Calibri" w:hAnsi="Times New Roman" w:cs="Times New Roman"/>
                <w:bCs/>
                <w:sz w:val="12"/>
                <w:szCs w:val="12"/>
              </w:rPr>
            </w:pPr>
            <w:r w:rsidRPr="0008722C">
              <w:rPr>
                <w:rFonts w:ascii="Times New Roman" w:eastAsia="Calibri" w:hAnsi="Times New Roman" w:cs="Times New Roman"/>
                <w:bCs/>
                <w:sz w:val="12"/>
                <w:szCs w:val="12"/>
              </w:rPr>
              <w:t>Вид осматриваемого имущества</w:t>
            </w:r>
          </w:p>
        </w:tc>
        <w:tc>
          <w:tcPr>
            <w:tcW w:w="1601" w:type="pct"/>
            <w:tcBorders>
              <w:top w:val="single" w:sz="4" w:space="0" w:color="auto"/>
              <w:left w:val="single" w:sz="4" w:space="0" w:color="auto"/>
              <w:bottom w:val="single" w:sz="4" w:space="0" w:color="auto"/>
              <w:right w:val="single" w:sz="4" w:space="0" w:color="auto"/>
            </w:tcBorders>
            <w:hideMark/>
          </w:tcPr>
          <w:p w:rsidR="0008722C" w:rsidRPr="0008722C" w:rsidRDefault="0008722C" w:rsidP="0008722C">
            <w:pPr>
              <w:tabs>
                <w:tab w:val="left" w:pos="284"/>
              </w:tabs>
              <w:spacing w:after="0" w:line="240" w:lineRule="auto"/>
              <w:rPr>
                <w:rFonts w:ascii="Times New Roman" w:eastAsia="Calibri" w:hAnsi="Times New Roman" w:cs="Times New Roman"/>
                <w:bCs/>
                <w:sz w:val="12"/>
                <w:szCs w:val="12"/>
              </w:rPr>
            </w:pPr>
            <w:r w:rsidRPr="0008722C">
              <w:rPr>
                <w:rFonts w:ascii="Times New Roman" w:eastAsia="Calibri" w:hAnsi="Times New Roman" w:cs="Times New Roman"/>
                <w:bCs/>
                <w:sz w:val="12"/>
                <w:szCs w:val="12"/>
              </w:rPr>
              <w:t>Состояние имущества (количество; общие сведения о состоянии; общие технические данные, маркировка; наличие повреждений; соответствие имущества технической документации, исправность и т.п.)</w:t>
            </w:r>
          </w:p>
        </w:tc>
        <w:tc>
          <w:tcPr>
            <w:tcW w:w="669" w:type="pct"/>
            <w:tcBorders>
              <w:top w:val="single" w:sz="4" w:space="0" w:color="auto"/>
              <w:left w:val="single" w:sz="4" w:space="0" w:color="auto"/>
              <w:bottom w:val="single" w:sz="4" w:space="0" w:color="auto"/>
              <w:right w:val="single" w:sz="4" w:space="0" w:color="auto"/>
            </w:tcBorders>
            <w:hideMark/>
          </w:tcPr>
          <w:p w:rsidR="0008722C" w:rsidRPr="0008722C" w:rsidRDefault="0008722C" w:rsidP="0008722C">
            <w:pPr>
              <w:tabs>
                <w:tab w:val="left" w:pos="284"/>
              </w:tabs>
              <w:spacing w:after="0" w:line="240" w:lineRule="auto"/>
              <w:rPr>
                <w:rFonts w:ascii="Times New Roman" w:eastAsia="Calibri" w:hAnsi="Times New Roman" w:cs="Times New Roman"/>
                <w:bCs/>
                <w:sz w:val="12"/>
                <w:szCs w:val="12"/>
              </w:rPr>
            </w:pPr>
            <w:r w:rsidRPr="0008722C">
              <w:rPr>
                <w:rFonts w:ascii="Times New Roman" w:eastAsia="Calibri" w:hAnsi="Times New Roman" w:cs="Times New Roman"/>
                <w:bCs/>
                <w:sz w:val="12"/>
                <w:szCs w:val="12"/>
              </w:rPr>
              <w:t>Использование имущества по назначению</w:t>
            </w:r>
          </w:p>
        </w:tc>
        <w:tc>
          <w:tcPr>
            <w:tcW w:w="1122" w:type="pct"/>
            <w:tcBorders>
              <w:top w:val="single" w:sz="4" w:space="0" w:color="auto"/>
              <w:left w:val="single" w:sz="4" w:space="0" w:color="auto"/>
              <w:bottom w:val="single" w:sz="4" w:space="0" w:color="auto"/>
              <w:right w:val="single" w:sz="4" w:space="0" w:color="auto"/>
            </w:tcBorders>
            <w:hideMark/>
          </w:tcPr>
          <w:p w:rsidR="0008722C" w:rsidRPr="0008722C" w:rsidRDefault="0008722C" w:rsidP="0008722C">
            <w:pPr>
              <w:tabs>
                <w:tab w:val="left" w:pos="284"/>
              </w:tabs>
              <w:spacing w:after="0" w:line="240" w:lineRule="auto"/>
              <w:rPr>
                <w:rFonts w:ascii="Times New Roman" w:eastAsia="Calibri" w:hAnsi="Times New Roman" w:cs="Times New Roman"/>
                <w:bCs/>
                <w:sz w:val="12"/>
                <w:szCs w:val="12"/>
              </w:rPr>
            </w:pPr>
            <w:r w:rsidRPr="0008722C">
              <w:rPr>
                <w:rFonts w:ascii="Times New Roman" w:eastAsia="Calibri" w:hAnsi="Times New Roman" w:cs="Times New Roman"/>
                <w:bCs/>
                <w:sz w:val="12"/>
                <w:szCs w:val="12"/>
              </w:rPr>
              <w:t>Иное</w:t>
            </w:r>
            <w:r>
              <w:rPr>
                <w:rFonts w:ascii="Times New Roman" w:eastAsia="Calibri" w:hAnsi="Times New Roman" w:cs="Times New Roman"/>
                <w:bCs/>
                <w:sz w:val="12"/>
                <w:szCs w:val="12"/>
              </w:rPr>
              <w:t xml:space="preserve"> </w:t>
            </w:r>
            <w:r w:rsidRPr="0008722C">
              <w:rPr>
                <w:rFonts w:ascii="Times New Roman" w:eastAsia="Calibri" w:hAnsi="Times New Roman" w:cs="Times New Roman"/>
                <w:bCs/>
                <w:sz w:val="12"/>
                <w:szCs w:val="12"/>
              </w:rPr>
              <w:t>(дата, № акта о приемке имущества – при наличии, расхождение фактического количества с количеством по документам и т.п.)</w:t>
            </w:r>
          </w:p>
        </w:tc>
        <w:tc>
          <w:tcPr>
            <w:tcW w:w="662" w:type="pct"/>
            <w:tcBorders>
              <w:top w:val="single" w:sz="4" w:space="0" w:color="auto"/>
              <w:left w:val="single" w:sz="4" w:space="0" w:color="auto"/>
              <w:bottom w:val="single" w:sz="4" w:space="0" w:color="auto"/>
              <w:right w:val="single" w:sz="4" w:space="0" w:color="auto"/>
            </w:tcBorders>
          </w:tcPr>
          <w:p w:rsidR="0008722C" w:rsidRPr="0008722C" w:rsidRDefault="0008722C" w:rsidP="0008722C">
            <w:pPr>
              <w:tabs>
                <w:tab w:val="left" w:pos="284"/>
              </w:tabs>
              <w:spacing w:after="0" w:line="240" w:lineRule="auto"/>
              <w:rPr>
                <w:rFonts w:ascii="Times New Roman" w:eastAsia="Calibri" w:hAnsi="Times New Roman" w:cs="Times New Roman"/>
                <w:bCs/>
                <w:sz w:val="12"/>
                <w:szCs w:val="12"/>
              </w:rPr>
            </w:pPr>
            <w:r w:rsidRPr="0008722C">
              <w:rPr>
                <w:rFonts w:ascii="Times New Roman" w:eastAsia="Calibri" w:hAnsi="Times New Roman" w:cs="Times New Roman"/>
                <w:bCs/>
                <w:sz w:val="12"/>
                <w:szCs w:val="12"/>
              </w:rPr>
              <w:t>Дополнительная информация (при  необходимости)</w:t>
            </w:r>
          </w:p>
        </w:tc>
      </w:tr>
      <w:tr w:rsidR="0008722C" w:rsidRPr="0008722C" w:rsidTr="0008722C">
        <w:trPr>
          <w:trHeight w:val="20"/>
        </w:trPr>
        <w:tc>
          <w:tcPr>
            <w:tcW w:w="267" w:type="pct"/>
            <w:tcBorders>
              <w:top w:val="single" w:sz="4" w:space="0" w:color="auto"/>
              <w:left w:val="single" w:sz="4" w:space="0" w:color="auto"/>
              <w:bottom w:val="single" w:sz="4" w:space="0" w:color="auto"/>
              <w:right w:val="single" w:sz="4" w:space="0" w:color="auto"/>
            </w:tcBorders>
            <w:vAlign w:val="center"/>
            <w:hideMark/>
          </w:tcPr>
          <w:p w:rsidR="0008722C" w:rsidRPr="0008722C" w:rsidRDefault="0008722C" w:rsidP="0008722C">
            <w:pPr>
              <w:tabs>
                <w:tab w:val="left" w:pos="284"/>
              </w:tabs>
              <w:spacing w:after="0" w:line="240" w:lineRule="auto"/>
              <w:rPr>
                <w:rFonts w:ascii="Times New Roman" w:eastAsia="Calibri" w:hAnsi="Times New Roman" w:cs="Times New Roman"/>
                <w:bCs/>
                <w:sz w:val="12"/>
                <w:szCs w:val="12"/>
              </w:rPr>
            </w:pPr>
            <w:r w:rsidRPr="0008722C">
              <w:rPr>
                <w:rFonts w:ascii="Times New Roman" w:eastAsia="Calibri" w:hAnsi="Times New Roman" w:cs="Times New Roman"/>
                <w:bCs/>
                <w:sz w:val="12"/>
                <w:szCs w:val="12"/>
              </w:rPr>
              <w:t>11</w:t>
            </w:r>
          </w:p>
        </w:tc>
        <w:tc>
          <w:tcPr>
            <w:tcW w:w="679" w:type="pct"/>
            <w:tcBorders>
              <w:top w:val="single" w:sz="4" w:space="0" w:color="auto"/>
              <w:left w:val="single" w:sz="4" w:space="0" w:color="auto"/>
              <w:bottom w:val="single" w:sz="4" w:space="0" w:color="auto"/>
              <w:right w:val="single" w:sz="4" w:space="0" w:color="auto"/>
            </w:tcBorders>
            <w:vAlign w:val="center"/>
            <w:hideMark/>
          </w:tcPr>
          <w:p w:rsidR="0008722C" w:rsidRPr="0008722C" w:rsidRDefault="0008722C" w:rsidP="0008722C">
            <w:pPr>
              <w:tabs>
                <w:tab w:val="left" w:pos="284"/>
              </w:tabs>
              <w:spacing w:after="0" w:line="240" w:lineRule="auto"/>
              <w:rPr>
                <w:rFonts w:ascii="Times New Roman" w:eastAsia="Calibri" w:hAnsi="Times New Roman" w:cs="Times New Roman"/>
                <w:bCs/>
                <w:sz w:val="12"/>
                <w:szCs w:val="12"/>
              </w:rPr>
            </w:pPr>
            <w:r w:rsidRPr="0008722C">
              <w:rPr>
                <w:rFonts w:ascii="Times New Roman" w:eastAsia="Calibri" w:hAnsi="Times New Roman" w:cs="Times New Roman"/>
                <w:bCs/>
                <w:sz w:val="12"/>
                <w:szCs w:val="12"/>
              </w:rPr>
              <w:t>2</w:t>
            </w:r>
          </w:p>
        </w:tc>
        <w:tc>
          <w:tcPr>
            <w:tcW w:w="1601" w:type="pct"/>
            <w:tcBorders>
              <w:top w:val="single" w:sz="4" w:space="0" w:color="auto"/>
              <w:left w:val="single" w:sz="4" w:space="0" w:color="auto"/>
              <w:bottom w:val="single" w:sz="4" w:space="0" w:color="auto"/>
              <w:right w:val="single" w:sz="4" w:space="0" w:color="auto"/>
            </w:tcBorders>
            <w:vAlign w:val="center"/>
            <w:hideMark/>
          </w:tcPr>
          <w:p w:rsidR="0008722C" w:rsidRPr="0008722C" w:rsidRDefault="0008722C" w:rsidP="0008722C">
            <w:pPr>
              <w:tabs>
                <w:tab w:val="left" w:pos="284"/>
              </w:tabs>
              <w:spacing w:after="0" w:line="240" w:lineRule="auto"/>
              <w:rPr>
                <w:rFonts w:ascii="Times New Roman" w:eastAsia="Calibri" w:hAnsi="Times New Roman" w:cs="Times New Roman"/>
                <w:bCs/>
                <w:sz w:val="12"/>
                <w:szCs w:val="12"/>
              </w:rPr>
            </w:pPr>
            <w:r w:rsidRPr="0008722C">
              <w:rPr>
                <w:rFonts w:ascii="Times New Roman" w:eastAsia="Calibri" w:hAnsi="Times New Roman" w:cs="Times New Roman"/>
                <w:bCs/>
                <w:sz w:val="12"/>
                <w:szCs w:val="12"/>
              </w:rPr>
              <w:t>3</w:t>
            </w:r>
          </w:p>
        </w:tc>
        <w:tc>
          <w:tcPr>
            <w:tcW w:w="669" w:type="pct"/>
            <w:tcBorders>
              <w:top w:val="single" w:sz="4" w:space="0" w:color="auto"/>
              <w:left w:val="single" w:sz="4" w:space="0" w:color="auto"/>
              <w:bottom w:val="single" w:sz="4" w:space="0" w:color="auto"/>
              <w:right w:val="single" w:sz="4" w:space="0" w:color="auto"/>
            </w:tcBorders>
            <w:vAlign w:val="center"/>
            <w:hideMark/>
          </w:tcPr>
          <w:p w:rsidR="0008722C" w:rsidRPr="0008722C" w:rsidRDefault="0008722C" w:rsidP="0008722C">
            <w:pPr>
              <w:tabs>
                <w:tab w:val="left" w:pos="284"/>
              </w:tabs>
              <w:spacing w:after="0" w:line="240" w:lineRule="auto"/>
              <w:rPr>
                <w:rFonts w:ascii="Times New Roman" w:eastAsia="Calibri" w:hAnsi="Times New Roman" w:cs="Times New Roman"/>
                <w:bCs/>
                <w:sz w:val="12"/>
                <w:szCs w:val="12"/>
              </w:rPr>
            </w:pPr>
            <w:r w:rsidRPr="0008722C">
              <w:rPr>
                <w:rFonts w:ascii="Times New Roman" w:eastAsia="Calibri" w:hAnsi="Times New Roman" w:cs="Times New Roman"/>
                <w:bCs/>
                <w:sz w:val="12"/>
                <w:szCs w:val="12"/>
              </w:rPr>
              <w:t>4</w:t>
            </w:r>
          </w:p>
        </w:tc>
        <w:tc>
          <w:tcPr>
            <w:tcW w:w="1122" w:type="pct"/>
            <w:tcBorders>
              <w:top w:val="single" w:sz="4" w:space="0" w:color="auto"/>
              <w:left w:val="single" w:sz="4" w:space="0" w:color="auto"/>
              <w:bottom w:val="single" w:sz="4" w:space="0" w:color="auto"/>
              <w:right w:val="single" w:sz="4" w:space="0" w:color="auto"/>
            </w:tcBorders>
            <w:vAlign w:val="center"/>
            <w:hideMark/>
          </w:tcPr>
          <w:p w:rsidR="0008722C" w:rsidRPr="0008722C" w:rsidRDefault="0008722C" w:rsidP="0008722C">
            <w:pPr>
              <w:tabs>
                <w:tab w:val="left" w:pos="284"/>
              </w:tabs>
              <w:spacing w:after="0" w:line="240" w:lineRule="auto"/>
              <w:rPr>
                <w:rFonts w:ascii="Times New Roman" w:eastAsia="Calibri" w:hAnsi="Times New Roman" w:cs="Times New Roman"/>
                <w:bCs/>
                <w:sz w:val="12"/>
                <w:szCs w:val="12"/>
              </w:rPr>
            </w:pPr>
            <w:r w:rsidRPr="0008722C">
              <w:rPr>
                <w:rFonts w:ascii="Times New Roman" w:eastAsia="Calibri" w:hAnsi="Times New Roman" w:cs="Times New Roman"/>
                <w:bCs/>
                <w:sz w:val="12"/>
                <w:szCs w:val="12"/>
              </w:rPr>
              <w:t>5</w:t>
            </w:r>
          </w:p>
        </w:tc>
        <w:tc>
          <w:tcPr>
            <w:tcW w:w="662" w:type="pct"/>
            <w:tcBorders>
              <w:top w:val="single" w:sz="4" w:space="0" w:color="auto"/>
              <w:left w:val="single" w:sz="4" w:space="0" w:color="auto"/>
              <w:bottom w:val="single" w:sz="4" w:space="0" w:color="auto"/>
              <w:right w:val="single" w:sz="4" w:space="0" w:color="auto"/>
            </w:tcBorders>
            <w:vAlign w:val="center"/>
          </w:tcPr>
          <w:p w:rsidR="0008722C" w:rsidRPr="0008722C" w:rsidRDefault="0008722C" w:rsidP="0008722C">
            <w:pPr>
              <w:tabs>
                <w:tab w:val="left" w:pos="284"/>
              </w:tabs>
              <w:spacing w:after="0" w:line="240" w:lineRule="auto"/>
              <w:rPr>
                <w:rFonts w:ascii="Times New Roman" w:eastAsia="Calibri" w:hAnsi="Times New Roman" w:cs="Times New Roman"/>
                <w:bCs/>
                <w:sz w:val="12"/>
                <w:szCs w:val="12"/>
              </w:rPr>
            </w:pPr>
            <w:r w:rsidRPr="0008722C">
              <w:rPr>
                <w:rFonts w:ascii="Times New Roman" w:eastAsia="Calibri" w:hAnsi="Times New Roman" w:cs="Times New Roman"/>
                <w:bCs/>
                <w:sz w:val="12"/>
                <w:szCs w:val="12"/>
              </w:rPr>
              <w:t>6</w:t>
            </w:r>
          </w:p>
        </w:tc>
      </w:tr>
      <w:tr w:rsidR="0008722C" w:rsidRPr="0008722C" w:rsidTr="0008722C">
        <w:trPr>
          <w:trHeight w:val="20"/>
        </w:trPr>
        <w:tc>
          <w:tcPr>
            <w:tcW w:w="267" w:type="pct"/>
            <w:tcBorders>
              <w:top w:val="single" w:sz="4" w:space="0" w:color="auto"/>
              <w:left w:val="single" w:sz="4" w:space="0" w:color="auto"/>
              <w:bottom w:val="single" w:sz="4" w:space="0" w:color="auto"/>
              <w:right w:val="single" w:sz="4" w:space="0" w:color="auto"/>
            </w:tcBorders>
          </w:tcPr>
          <w:p w:rsidR="0008722C" w:rsidRPr="0008722C" w:rsidRDefault="0008722C" w:rsidP="0008722C">
            <w:pPr>
              <w:tabs>
                <w:tab w:val="left" w:pos="284"/>
              </w:tabs>
              <w:spacing w:after="0" w:line="240" w:lineRule="auto"/>
              <w:rPr>
                <w:rFonts w:ascii="Times New Roman" w:eastAsia="Calibri" w:hAnsi="Times New Roman" w:cs="Times New Roman"/>
                <w:bCs/>
                <w:sz w:val="12"/>
                <w:szCs w:val="12"/>
              </w:rPr>
            </w:pPr>
          </w:p>
        </w:tc>
        <w:tc>
          <w:tcPr>
            <w:tcW w:w="679" w:type="pct"/>
            <w:tcBorders>
              <w:top w:val="single" w:sz="4" w:space="0" w:color="auto"/>
              <w:left w:val="single" w:sz="4" w:space="0" w:color="auto"/>
              <w:bottom w:val="single" w:sz="4" w:space="0" w:color="auto"/>
              <w:right w:val="single" w:sz="4" w:space="0" w:color="auto"/>
            </w:tcBorders>
          </w:tcPr>
          <w:p w:rsidR="0008722C" w:rsidRPr="0008722C" w:rsidRDefault="0008722C" w:rsidP="0008722C">
            <w:pPr>
              <w:tabs>
                <w:tab w:val="left" w:pos="284"/>
              </w:tabs>
              <w:spacing w:after="0" w:line="240" w:lineRule="auto"/>
              <w:rPr>
                <w:rFonts w:ascii="Times New Roman" w:eastAsia="Calibri" w:hAnsi="Times New Roman" w:cs="Times New Roman"/>
                <w:bCs/>
                <w:sz w:val="12"/>
                <w:szCs w:val="12"/>
              </w:rPr>
            </w:pPr>
          </w:p>
        </w:tc>
        <w:tc>
          <w:tcPr>
            <w:tcW w:w="1601" w:type="pct"/>
            <w:tcBorders>
              <w:top w:val="single" w:sz="4" w:space="0" w:color="auto"/>
              <w:left w:val="single" w:sz="4" w:space="0" w:color="auto"/>
              <w:bottom w:val="single" w:sz="4" w:space="0" w:color="auto"/>
              <w:right w:val="single" w:sz="4" w:space="0" w:color="auto"/>
            </w:tcBorders>
          </w:tcPr>
          <w:p w:rsidR="0008722C" w:rsidRPr="0008722C" w:rsidRDefault="0008722C" w:rsidP="0008722C">
            <w:pPr>
              <w:tabs>
                <w:tab w:val="left" w:pos="284"/>
              </w:tabs>
              <w:spacing w:after="0" w:line="240" w:lineRule="auto"/>
              <w:rPr>
                <w:rFonts w:ascii="Times New Roman" w:eastAsia="Calibri" w:hAnsi="Times New Roman" w:cs="Times New Roman"/>
                <w:bCs/>
                <w:sz w:val="12"/>
                <w:szCs w:val="12"/>
              </w:rPr>
            </w:pPr>
          </w:p>
        </w:tc>
        <w:tc>
          <w:tcPr>
            <w:tcW w:w="669" w:type="pct"/>
            <w:tcBorders>
              <w:top w:val="single" w:sz="4" w:space="0" w:color="auto"/>
              <w:left w:val="single" w:sz="4" w:space="0" w:color="auto"/>
              <w:bottom w:val="single" w:sz="4" w:space="0" w:color="auto"/>
              <w:right w:val="single" w:sz="4" w:space="0" w:color="auto"/>
            </w:tcBorders>
          </w:tcPr>
          <w:p w:rsidR="0008722C" w:rsidRPr="0008722C" w:rsidRDefault="0008722C" w:rsidP="0008722C">
            <w:pPr>
              <w:tabs>
                <w:tab w:val="left" w:pos="284"/>
              </w:tabs>
              <w:spacing w:after="0" w:line="240" w:lineRule="auto"/>
              <w:rPr>
                <w:rFonts w:ascii="Times New Roman" w:eastAsia="Calibri" w:hAnsi="Times New Roman" w:cs="Times New Roman"/>
                <w:bCs/>
                <w:sz w:val="12"/>
                <w:szCs w:val="12"/>
              </w:rPr>
            </w:pPr>
          </w:p>
        </w:tc>
        <w:tc>
          <w:tcPr>
            <w:tcW w:w="1122" w:type="pct"/>
            <w:tcBorders>
              <w:top w:val="single" w:sz="4" w:space="0" w:color="auto"/>
              <w:left w:val="single" w:sz="4" w:space="0" w:color="auto"/>
              <w:bottom w:val="single" w:sz="4" w:space="0" w:color="auto"/>
              <w:right w:val="single" w:sz="4" w:space="0" w:color="auto"/>
            </w:tcBorders>
          </w:tcPr>
          <w:p w:rsidR="0008722C" w:rsidRPr="0008722C" w:rsidRDefault="0008722C" w:rsidP="0008722C">
            <w:pPr>
              <w:tabs>
                <w:tab w:val="left" w:pos="284"/>
              </w:tabs>
              <w:spacing w:after="0" w:line="240" w:lineRule="auto"/>
              <w:rPr>
                <w:rFonts w:ascii="Times New Roman" w:eastAsia="Calibri" w:hAnsi="Times New Roman" w:cs="Times New Roman"/>
                <w:bCs/>
                <w:sz w:val="12"/>
                <w:szCs w:val="12"/>
              </w:rPr>
            </w:pPr>
          </w:p>
        </w:tc>
        <w:tc>
          <w:tcPr>
            <w:tcW w:w="662" w:type="pct"/>
            <w:tcBorders>
              <w:top w:val="single" w:sz="4" w:space="0" w:color="auto"/>
              <w:left w:val="single" w:sz="4" w:space="0" w:color="auto"/>
              <w:bottom w:val="single" w:sz="4" w:space="0" w:color="auto"/>
              <w:right w:val="single" w:sz="4" w:space="0" w:color="auto"/>
            </w:tcBorders>
          </w:tcPr>
          <w:p w:rsidR="0008722C" w:rsidRPr="0008722C" w:rsidRDefault="0008722C" w:rsidP="0008722C">
            <w:pPr>
              <w:tabs>
                <w:tab w:val="left" w:pos="284"/>
              </w:tabs>
              <w:spacing w:after="0" w:line="240" w:lineRule="auto"/>
              <w:rPr>
                <w:rFonts w:ascii="Times New Roman" w:eastAsia="Calibri" w:hAnsi="Times New Roman" w:cs="Times New Roman"/>
                <w:bCs/>
                <w:sz w:val="12"/>
                <w:szCs w:val="12"/>
              </w:rPr>
            </w:pPr>
          </w:p>
        </w:tc>
      </w:tr>
    </w:tbl>
    <w:p w:rsidR="0008722C" w:rsidRPr="0008722C" w:rsidRDefault="0008722C" w:rsidP="0008722C">
      <w:pPr>
        <w:tabs>
          <w:tab w:val="left" w:pos="284"/>
        </w:tabs>
        <w:spacing w:after="0" w:line="240" w:lineRule="auto"/>
        <w:jc w:val="both"/>
        <w:rPr>
          <w:rFonts w:ascii="Times New Roman" w:eastAsia="Calibri" w:hAnsi="Times New Roman" w:cs="Times New Roman"/>
          <w:bCs/>
          <w:sz w:val="12"/>
          <w:szCs w:val="12"/>
        </w:rPr>
      </w:pPr>
    </w:p>
    <w:p w:rsidR="0008722C" w:rsidRPr="0008722C" w:rsidRDefault="0008722C" w:rsidP="0008722C">
      <w:pPr>
        <w:tabs>
          <w:tab w:val="left" w:pos="284"/>
        </w:tabs>
        <w:spacing w:after="0" w:line="240" w:lineRule="auto"/>
        <w:ind w:firstLine="284"/>
        <w:jc w:val="both"/>
        <w:rPr>
          <w:rFonts w:ascii="Times New Roman" w:eastAsia="Calibri" w:hAnsi="Times New Roman" w:cs="Times New Roman"/>
          <w:bCs/>
          <w:sz w:val="12"/>
          <w:szCs w:val="12"/>
        </w:rPr>
      </w:pPr>
      <w:r w:rsidRPr="0008722C">
        <w:rPr>
          <w:rFonts w:ascii="Times New Roman" w:eastAsia="Calibri" w:hAnsi="Times New Roman" w:cs="Times New Roman"/>
          <w:bCs/>
          <w:sz w:val="12"/>
          <w:szCs w:val="12"/>
        </w:rPr>
        <w:t>Дополнительная информация (при  необходимости):_____________________________________</w:t>
      </w:r>
    </w:p>
    <w:p w:rsidR="0008722C" w:rsidRPr="0008722C" w:rsidRDefault="0008722C" w:rsidP="0008722C">
      <w:pPr>
        <w:tabs>
          <w:tab w:val="left" w:pos="284"/>
        </w:tabs>
        <w:spacing w:after="0" w:line="240" w:lineRule="auto"/>
        <w:jc w:val="both"/>
        <w:rPr>
          <w:rFonts w:ascii="Times New Roman" w:eastAsia="Calibri" w:hAnsi="Times New Roman" w:cs="Times New Roman"/>
          <w:bCs/>
          <w:sz w:val="12"/>
          <w:szCs w:val="12"/>
        </w:rPr>
      </w:pPr>
    </w:p>
    <w:p w:rsidR="0008722C" w:rsidRPr="0008722C" w:rsidRDefault="0008722C" w:rsidP="0008722C">
      <w:pPr>
        <w:tabs>
          <w:tab w:val="left" w:pos="284"/>
        </w:tabs>
        <w:spacing w:after="0" w:line="240" w:lineRule="auto"/>
        <w:jc w:val="both"/>
        <w:rPr>
          <w:rFonts w:ascii="Times New Roman" w:eastAsia="Calibri" w:hAnsi="Times New Roman" w:cs="Times New Roman"/>
          <w:bCs/>
          <w:sz w:val="12"/>
          <w:szCs w:val="12"/>
        </w:rPr>
      </w:pPr>
      <w:r w:rsidRPr="0008722C">
        <w:rPr>
          <w:rFonts w:ascii="Times New Roman" w:eastAsia="Calibri" w:hAnsi="Times New Roman" w:cs="Times New Roman"/>
          <w:bCs/>
          <w:sz w:val="12"/>
          <w:szCs w:val="12"/>
        </w:rPr>
        <w:t>Представител</w:t>
      </w:r>
      <w:proofErr w:type="gramStart"/>
      <w:r w:rsidRPr="0008722C">
        <w:rPr>
          <w:rFonts w:ascii="Times New Roman" w:eastAsia="Calibri" w:hAnsi="Times New Roman" w:cs="Times New Roman"/>
          <w:bCs/>
          <w:sz w:val="12"/>
          <w:szCs w:val="12"/>
        </w:rPr>
        <w:t>ь(</w:t>
      </w:r>
      <w:proofErr w:type="gramEnd"/>
      <w:r w:rsidRPr="0008722C">
        <w:rPr>
          <w:rFonts w:ascii="Times New Roman" w:eastAsia="Calibri" w:hAnsi="Times New Roman" w:cs="Times New Roman"/>
          <w:bCs/>
          <w:sz w:val="12"/>
          <w:szCs w:val="12"/>
        </w:rPr>
        <w:t>и) объекта контроля                      __________</w:t>
      </w:r>
      <w:r w:rsidRPr="0008722C">
        <w:rPr>
          <w:rFonts w:ascii="Times New Roman" w:eastAsia="Calibri" w:hAnsi="Times New Roman" w:cs="Times New Roman"/>
          <w:bCs/>
          <w:sz w:val="12"/>
          <w:szCs w:val="12"/>
        </w:rPr>
        <w:tab/>
        <w:t>_______________________</w:t>
      </w:r>
    </w:p>
    <w:p w:rsidR="0008722C" w:rsidRPr="0008722C" w:rsidRDefault="0008722C" w:rsidP="0008722C">
      <w:pPr>
        <w:tabs>
          <w:tab w:val="left" w:pos="284"/>
        </w:tabs>
        <w:spacing w:after="0" w:line="240" w:lineRule="auto"/>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08722C">
        <w:rPr>
          <w:rFonts w:ascii="Times New Roman" w:eastAsia="Calibri" w:hAnsi="Times New Roman" w:cs="Times New Roman"/>
          <w:bCs/>
          <w:sz w:val="12"/>
          <w:szCs w:val="12"/>
        </w:rPr>
        <w:t xml:space="preserve">(подпись) </w:t>
      </w:r>
      <w:r>
        <w:rPr>
          <w:rFonts w:ascii="Times New Roman" w:eastAsia="Calibri" w:hAnsi="Times New Roman" w:cs="Times New Roman"/>
          <w:bCs/>
          <w:sz w:val="12"/>
          <w:szCs w:val="12"/>
        </w:rPr>
        <w:t xml:space="preserve">      </w:t>
      </w:r>
      <w:r w:rsidRPr="0008722C">
        <w:rPr>
          <w:rFonts w:ascii="Times New Roman" w:eastAsia="Calibri" w:hAnsi="Times New Roman" w:cs="Times New Roman"/>
          <w:bCs/>
          <w:sz w:val="12"/>
          <w:szCs w:val="12"/>
        </w:rPr>
        <w:t xml:space="preserve"> (расшифровка подписи)</w:t>
      </w:r>
    </w:p>
    <w:p w:rsidR="0008722C" w:rsidRPr="0008722C" w:rsidRDefault="0008722C" w:rsidP="0008722C">
      <w:pPr>
        <w:tabs>
          <w:tab w:val="left" w:pos="284"/>
        </w:tabs>
        <w:spacing w:after="0" w:line="240" w:lineRule="auto"/>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08722C">
        <w:rPr>
          <w:rFonts w:ascii="Times New Roman" w:eastAsia="Calibri" w:hAnsi="Times New Roman" w:cs="Times New Roman"/>
          <w:bCs/>
          <w:sz w:val="12"/>
          <w:szCs w:val="12"/>
        </w:rPr>
        <w:t xml:space="preserve"> «_____» ________________ 20__ г.</w:t>
      </w:r>
    </w:p>
    <w:p w:rsidR="0008722C" w:rsidRPr="0008722C" w:rsidRDefault="0008722C" w:rsidP="0008722C">
      <w:pPr>
        <w:tabs>
          <w:tab w:val="left" w:pos="284"/>
        </w:tabs>
        <w:spacing w:after="0" w:line="240" w:lineRule="auto"/>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08722C">
        <w:rPr>
          <w:rFonts w:ascii="Times New Roman" w:eastAsia="Calibri" w:hAnsi="Times New Roman" w:cs="Times New Roman"/>
          <w:bCs/>
          <w:sz w:val="12"/>
          <w:szCs w:val="12"/>
        </w:rPr>
        <w:t>(дата подписания акта)</w:t>
      </w:r>
    </w:p>
    <w:p w:rsidR="0008722C" w:rsidRPr="0008722C" w:rsidRDefault="0008722C" w:rsidP="0008722C">
      <w:pPr>
        <w:tabs>
          <w:tab w:val="left" w:pos="284"/>
        </w:tabs>
        <w:spacing w:after="0" w:line="240" w:lineRule="auto"/>
        <w:jc w:val="both"/>
        <w:rPr>
          <w:rFonts w:ascii="Times New Roman" w:eastAsia="Calibri" w:hAnsi="Times New Roman" w:cs="Times New Roman"/>
          <w:bCs/>
          <w:sz w:val="12"/>
          <w:szCs w:val="12"/>
        </w:rPr>
      </w:pPr>
      <w:r w:rsidRPr="0008722C">
        <w:rPr>
          <w:rFonts w:ascii="Times New Roman" w:eastAsia="Calibri" w:hAnsi="Times New Roman" w:cs="Times New Roman"/>
          <w:bCs/>
          <w:sz w:val="12"/>
          <w:szCs w:val="12"/>
        </w:rPr>
        <w:t>Должностное  лицо</w:t>
      </w:r>
      <w:r>
        <w:rPr>
          <w:rFonts w:ascii="Times New Roman" w:eastAsia="Calibri" w:hAnsi="Times New Roman" w:cs="Times New Roman"/>
          <w:bCs/>
          <w:sz w:val="12"/>
          <w:szCs w:val="12"/>
        </w:rPr>
        <w:t xml:space="preserve">                                             </w:t>
      </w:r>
      <w:r w:rsidRPr="0008722C">
        <w:rPr>
          <w:rFonts w:ascii="Times New Roman" w:eastAsia="Calibri" w:hAnsi="Times New Roman" w:cs="Times New Roman"/>
          <w:bCs/>
          <w:sz w:val="12"/>
          <w:szCs w:val="12"/>
        </w:rPr>
        <w:t>___________</w:t>
      </w:r>
      <w:r w:rsidRPr="0008722C">
        <w:rPr>
          <w:rFonts w:ascii="Times New Roman" w:eastAsia="Calibri" w:hAnsi="Times New Roman" w:cs="Times New Roman"/>
          <w:bCs/>
          <w:sz w:val="12"/>
          <w:szCs w:val="12"/>
        </w:rPr>
        <w:tab/>
        <w:t>_____________________</w:t>
      </w:r>
    </w:p>
    <w:p w:rsidR="0008722C" w:rsidRPr="0008722C" w:rsidRDefault="0008722C" w:rsidP="0008722C">
      <w:pPr>
        <w:tabs>
          <w:tab w:val="left" w:pos="284"/>
        </w:tabs>
        <w:spacing w:after="0" w:line="240" w:lineRule="auto"/>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08722C">
        <w:rPr>
          <w:rFonts w:ascii="Times New Roman" w:eastAsia="Calibri" w:hAnsi="Times New Roman" w:cs="Times New Roman"/>
          <w:bCs/>
          <w:sz w:val="12"/>
          <w:szCs w:val="12"/>
        </w:rPr>
        <w:t xml:space="preserve">(подпись) </w:t>
      </w:r>
      <w:r>
        <w:rPr>
          <w:rFonts w:ascii="Times New Roman" w:eastAsia="Calibri" w:hAnsi="Times New Roman" w:cs="Times New Roman"/>
          <w:bCs/>
          <w:sz w:val="12"/>
          <w:szCs w:val="12"/>
        </w:rPr>
        <w:t xml:space="preserve">      </w:t>
      </w:r>
      <w:r w:rsidRPr="0008722C">
        <w:rPr>
          <w:rFonts w:ascii="Times New Roman" w:eastAsia="Calibri" w:hAnsi="Times New Roman" w:cs="Times New Roman"/>
          <w:bCs/>
          <w:sz w:val="12"/>
          <w:szCs w:val="12"/>
        </w:rPr>
        <w:t xml:space="preserve"> (расшифровка подписи)</w:t>
      </w:r>
    </w:p>
    <w:p w:rsidR="0008722C" w:rsidRPr="0008722C" w:rsidRDefault="0008722C" w:rsidP="0008722C">
      <w:pPr>
        <w:tabs>
          <w:tab w:val="left" w:pos="284"/>
        </w:tabs>
        <w:spacing w:after="0" w:line="240" w:lineRule="auto"/>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08722C">
        <w:rPr>
          <w:rFonts w:ascii="Times New Roman" w:eastAsia="Calibri" w:hAnsi="Times New Roman" w:cs="Times New Roman"/>
          <w:bCs/>
          <w:sz w:val="12"/>
          <w:szCs w:val="12"/>
        </w:rPr>
        <w:t xml:space="preserve">  «____» ________________ 20_____г.</w:t>
      </w:r>
    </w:p>
    <w:p w:rsidR="0008722C" w:rsidRPr="0008722C" w:rsidRDefault="0008722C" w:rsidP="0008722C">
      <w:pPr>
        <w:tabs>
          <w:tab w:val="left" w:pos="284"/>
        </w:tabs>
        <w:spacing w:after="0" w:line="240" w:lineRule="auto"/>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Pr="0008722C">
        <w:rPr>
          <w:rFonts w:ascii="Times New Roman" w:eastAsia="Calibri" w:hAnsi="Times New Roman" w:cs="Times New Roman"/>
          <w:bCs/>
          <w:sz w:val="12"/>
          <w:szCs w:val="12"/>
        </w:rPr>
        <w:t>(дата подписания акта)</w:t>
      </w:r>
    </w:p>
    <w:p w:rsidR="0008722C" w:rsidRPr="0008722C" w:rsidRDefault="0008722C" w:rsidP="0008722C">
      <w:pPr>
        <w:tabs>
          <w:tab w:val="left" w:pos="284"/>
        </w:tabs>
        <w:spacing w:after="0" w:line="240" w:lineRule="auto"/>
        <w:jc w:val="both"/>
        <w:rPr>
          <w:rFonts w:ascii="Times New Roman" w:eastAsia="Calibri" w:hAnsi="Times New Roman" w:cs="Times New Roman"/>
          <w:bCs/>
          <w:sz w:val="12"/>
          <w:szCs w:val="12"/>
        </w:rPr>
      </w:pPr>
    </w:p>
    <w:p w:rsidR="0008722C" w:rsidRPr="0008722C" w:rsidRDefault="0008722C" w:rsidP="0008722C">
      <w:pPr>
        <w:tabs>
          <w:tab w:val="left" w:pos="284"/>
        </w:tabs>
        <w:spacing w:after="0" w:line="240" w:lineRule="auto"/>
        <w:ind w:firstLine="284"/>
        <w:jc w:val="both"/>
        <w:rPr>
          <w:rFonts w:ascii="Times New Roman" w:eastAsia="Calibri" w:hAnsi="Times New Roman" w:cs="Times New Roman"/>
          <w:bCs/>
          <w:sz w:val="12"/>
          <w:szCs w:val="12"/>
        </w:rPr>
      </w:pPr>
      <w:r w:rsidRPr="0008722C">
        <w:rPr>
          <w:rFonts w:ascii="Times New Roman" w:eastAsia="Calibri" w:hAnsi="Times New Roman" w:cs="Times New Roman"/>
          <w:bCs/>
          <w:sz w:val="12"/>
          <w:szCs w:val="12"/>
        </w:rPr>
        <w:t xml:space="preserve">При отказе должностного лица объекта контроля от подписи или его отсутствия при осуществлении визуального осмотра имущества делается запись «От подписи отказался» или «Не принял участия в контрольном действии и подписывается специалистами </w:t>
      </w:r>
      <w:r w:rsidRPr="0008722C">
        <w:rPr>
          <w:rFonts w:ascii="Times New Roman" w:eastAsia="Calibri" w:hAnsi="Times New Roman" w:cs="Times New Roman"/>
          <w:bCs/>
          <w:sz w:val="12"/>
          <w:szCs w:val="12"/>
          <w:u w:val="single"/>
        </w:rPr>
        <w:t>органа контроля</w:t>
      </w:r>
      <w:r w:rsidRPr="0008722C">
        <w:rPr>
          <w:rFonts w:ascii="Times New Roman" w:eastAsia="Calibri" w:hAnsi="Times New Roman" w:cs="Times New Roman"/>
          <w:bCs/>
          <w:sz w:val="12"/>
          <w:szCs w:val="12"/>
        </w:rPr>
        <w:t xml:space="preserve"> и иными лицами (при их наличии)</w:t>
      </w:r>
    </w:p>
    <w:p w:rsidR="0008722C" w:rsidRPr="00D21423" w:rsidRDefault="0008722C" w:rsidP="0008722C">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№10</w:t>
      </w:r>
    </w:p>
    <w:p w:rsidR="0008722C" w:rsidRPr="00D21423" w:rsidRDefault="0008722C" w:rsidP="0008722C">
      <w:pPr>
        <w:tabs>
          <w:tab w:val="left" w:pos="284"/>
        </w:tabs>
        <w:spacing w:after="0" w:line="240" w:lineRule="auto"/>
        <w:jc w:val="right"/>
        <w:rPr>
          <w:rFonts w:ascii="Times New Roman" w:eastAsia="Calibri" w:hAnsi="Times New Roman" w:cs="Times New Roman"/>
          <w:i/>
          <w:sz w:val="12"/>
          <w:szCs w:val="12"/>
        </w:rPr>
      </w:pPr>
      <w:r w:rsidRPr="00D21423">
        <w:rPr>
          <w:rFonts w:ascii="Times New Roman" w:eastAsia="Calibri" w:hAnsi="Times New Roman" w:cs="Times New Roman"/>
          <w:i/>
          <w:sz w:val="12"/>
          <w:szCs w:val="12"/>
        </w:rPr>
        <w:t>к ведомственному стандарту осуществления</w:t>
      </w:r>
    </w:p>
    <w:p w:rsidR="0008722C" w:rsidRPr="00D21423" w:rsidRDefault="0008722C" w:rsidP="0008722C">
      <w:pPr>
        <w:tabs>
          <w:tab w:val="left" w:pos="284"/>
        </w:tabs>
        <w:spacing w:after="0" w:line="240" w:lineRule="auto"/>
        <w:jc w:val="right"/>
        <w:rPr>
          <w:rFonts w:ascii="Times New Roman" w:eastAsia="Calibri" w:hAnsi="Times New Roman" w:cs="Times New Roman"/>
          <w:i/>
          <w:sz w:val="12"/>
          <w:szCs w:val="12"/>
        </w:rPr>
      </w:pPr>
      <w:r w:rsidRPr="00D21423">
        <w:rPr>
          <w:rFonts w:ascii="Times New Roman" w:eastAsia="Calibri" w:hAnsi="Times New Roman" w:cs="Times New Roman"/>
          <w:i/>
          <w:sz w:val="12"/>
          <w:szCs w:val="12"/>
        </w:rPr>
        <w:t>Контрольным управлением администрации</w:t>
      </w:r>
    </w:p>
    <w:p w:rsidR="0008722C" w:rsidRPr="00D21423" w:rsidRDefault="0008722C" w:rsidP="0008722C">
      <w:pPr>
        <w:tabs>
          <w:tab w:val="left" w:pos="284"/>
        </w:tabs>
        <w:spacing w:after="0" w:line="240" w:lineRule="auto"/>
        <w:jc w:val="right"/>
        <w:rPr>
          <w:rFonts w:ascii="Times New Roman" w:eastAsia="Calibri" w:hAnsi="Times New Roman" w:cs="Times New Roman"/>
          <w:i/>
          <w:sz w:val="12"/>
          <w:szCs w:val="12"/>
        </w:rPr>
      </w:pPr>
      <w:r w:rsidRPr="00D21423">
        <w:rPr>
          <w:rFonts w:ascii="Times New Roman" w:eastAsia="Calibri" w:hAnsi="Times New Roman" w:cs="Times New Roman"/>
          <w:i/>
          <w:sz w:val="12"/>
          <w:szCs w:val="12"/>
        </w:rPr>
        <w:t xml:space="preserve">муниципального района Сергиевский </w:t>
      </w:r>
      <w:proofErr w:type="gramStart"/>
      <w:r w:rsidRPr="00D21423">
        <w:rPr>
          <w:rFonts w:ascii="Times New Roman" w:eastAsia="Calibri" w:hAnsi="Times New Roman" w:cs="Times New Roman"/>
          <w:i/>
          <w:sz w:val="12"/>
          <w:szCs w:val="12"/>
        </w:rPr>
        <w:t>Самарской</w:t>
      </w:r>
      <w:proofErr w:type="gramEnd"/>
    </w:p>
    <w:p w:rsidR="0008722C" w:rsidRPr="00D21423" w:rsidRDefault="0008722C" w:rsidP="0008722C">
      <w:pPr>
        <w:tabs>
          <w:tab w:val="left" w:pos="284"/>
        </w:tabs>
        <w:spacing w:after="0" w:line="240" w:lineRule="auto"/>
        <w:jc w:val="right"/>
        <w:rPr>
          <w:rFonts w:ascii="Times New Roman" w:eastAsia="Calibri" w:hAnsi="Times New Roman" w:cs="Times New Roman"/>
          <w:i/>
          <w:sz w:val="12"/>
          <w:szCs w:val="12"/>
        </w:rPr>
      </w:pPr>
      <w:r w:rsidRPr="00D21423">
        <w:rPr>
          <w:rFonts w:ascii="Times New Roman" w:eastAsia="Calibri" w:hAnsi="Times New Roman" w:cs="Times New Roman"/>
          <w:i/>
          <w:sz w:val="12"/>
          <w:szCs w:val="12"/>
        </w:rPr>
        <w:t xml:space="preserve">области полномочий по </w:t>
      </w:r>
      <w:proofErr w:type="gramStart"/>
      <w:r w:rsidRPr="00D21423">
        <w:rPr>
          <w:rFonts w:ascii="Times New Roman" w:eastAsia="Calibri" w:hAnsi="Times New Roman" w:cs="Times New Roman"/>
          <w:i/>
          <w:sz w:val="12"/>
          <w:szCs w:val="12"/>
        </w:rPr>
        <w:t>внутреннему</w:t>
      </w:r>
      <w:proofErr w:type="gramEnd"/>
    </w:p>
    <w:p w:rsidR="0008722C" w:rsidRPr="00D21423" w:rsidRDefault="0008722C" w:rsidP="0008722C">
      <w:pPr>
        <w:tabs>
          <w:tab w:val="left" w:pos="284"/>
        </w:tabs>
        <w:spacing w:after="0" w:line="240" w:lineRule="auto"/>
        <w:jc w:val="right"/>
        <w:rPr>
          <w:rFonts w:ascii="Times New Roman" w:eastAsia="Calibri" w:hAnsi="Times New Roman" w:cs="Times New Roman"/>
          <w:i/>
          <w:sz w:val="12"/>
          <w:szCs w:val="12"/>
        </w:rPr>
      </w:pPr>
      <w:r w:rsidRPr="00D21423">
        <w:rPr>
          <w:rFonts w:ascii="Times New Roman" w:eastAsia="Calibri" w:hAnsi="Times New Roman" w:cs="Times New Roman"/>
          <w:i/>
          <w:sz w:val="12"/>
          <w:szCs w:val="12"/>
        </w:rPr>
        <w:t>муниципальному финансовому контролю</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555"/>
        <w:gridCol w:w="2178"/>
        <w:gridCol w:w="2780"/>
      </w:tblGrid>
      <w:tr w:rsidR="0008722C" w:rsidTr="004368DA">
        <w:tc>
          <w:tcPr>
            <w:tcW w:w="2555" w:type="dxa"/>
          </w:tcPr>
          <w:p w:rsidR="0008722C" w:rsidRDefault="0008722C" w:rsidP="004368DA">
            <w:pPr>
              <w:tabs>
                <w:tab w:val="left" w:pos="284"/>
              </w:tabs>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08F9D9CF" wp14:editId="74259CA8">
                  <wp:extent cx="159026" cy="176181"/>
                  <wp:effectExtent l="0" t="0" r="0" b="0"/>
                  <wp:docPr id="8" name="Рисунок 8" descr="C:\Users\user\Desktop\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герб.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9093" cy="176256"/>
                          </a:xfrm>
                          <a:prstGeom prst="rect">
                            <a:avLst/>
                          </a:prstGeom>
                          <a:noFill/>
                          <a:ln>
                            <a:noFill/>
                          </a:ln>
                        </pic:spPr>
                      </pic:pic>
                    </a:graphicData>
                  </a:graphic>
                </wp:inline>
              </w:drawing>
            </w:r>
          </w:p>
          <w:p w:rsidR="0008722C" w:rsidRPr="003C748B" w:rsidRDefault="0008722C" w:rsidP="004368DA">
            <w:pPr>
              <w:tabs>
                <w:tab w:val="left" w:pos="284"/>
              </w:tabs>
              <w:jc w:val="center"/>
              <w:rPr>
                <w:rFonts w:ascii="Times New Roman" w:eastAsia="Calibri" w:hAnsi="Times New Roman" w:cs="Times New Roman"/>
                <w:sz w:val="12"/>
                <w:szCs w:val="12"/>
              </w:rPr>
            </w:pPr>
            <w:r w:rsidRPr="003C748B">
              <w:rPr>
                <w:rFonts w:ascii="Times New Roman" w:eastAsia="Calibri" w:hAnsi="Times New Roman" w:cs="Times New Roman"/>
                <w:sz w:val="12"/>
                <w:szCs w:val="12"/>
              </w:rPr>
              <w:t>Контрольное управление администрации муниципального района Сергиевский</w:t>
            </w:r>
          </w:p>
          <w:p w:rsidR="0008722C" w:rsidRPr="003C748B" w:rsidRDefault="0008722C" w:rsidP="004368DA">
            <w:pPr>
              <w:tabs>
                <w:tab w:val="left" w:pos="284"/>
              </w:tabs>
              <w:jc w:val="center"/>
              <w:rPr>
                <w:rFonts w:ascii="Times New Roman" w:eastAsia="Calibri" w:hAnsi="Times New Roman" w:cs="Times New Roman"/>
                <w:sz w:val="12"/>
                <w:szCs w:val="12"/>
              </w:rPr>
            </w:pPr>
          </w:p>
          <w:p w:rsidR="0008722C" w:rsidRPr="003C748B" w:rsidRDefault="0008722C" w:rsidP="004368DA">
            <w:pPr>
              <w:tabs>
                <w:tab w:val="left" w:pos="284"/>
              </w:tabs>
              <w:jc w:val="center"/>
              <w:rPr>
                <w:rFonts w:ascii="Times New Roman" w:eastAsia="Calibri" w:hAnsi="Times New Roman" w:cs="Times New Roman"/>
                <w:sz w:val="12"/>
                <w:szCs w:val="12"/>
              </w:rPr>
            </w:pPr>
            <w:r w:rsidRPr="003C748B">
              <w:rPr>
                <w:rFonts w:ascii="Times New Roman" w:eastAsia="Calibri" w:hAnsi="Times New Roman" w:cs="Times New Roman"/>
                <w:sz w:val="12"/>
                <w:szCs w:val="12"/>
              </w:rPr>
              <w:t>446540, с. Сергиевск, ул. Ленина,</w:t>
            </w:r>
          </w:p>
          <w:p w:rsidR="0008722C" w:rsidRPr="003C748B" w:rsidRDefault="0008722C" w:rsidP="004368DA">
            <w:pPr>
              <w:tabs>
                <w:tab w:val="left" w:pos="284"/>
              </w:tabs>
              <w:jc w:val="center"/>
              <w:rPr>
                <w:rFonts w:ascii="Times New Roman" w:eastAsia="Calibri" w:hAnsi="Times New Roman" w:cs="Times New Roman"/>
                <w:sz w:val="12"/>
                <w:szCs w:val="12"/>
              </w:rPr>
            </w:pPr>
            <w:r w:rsidRPr="003C748B">
              <w:rPr>
                <w:rFonts w:ascii="Times New Roman" w:eastAsia="Calibri" w:hAnsi="Times New Roman" w:cs="Times New Roman"/>
                <w:sz w:val="12"/>
                <w:szCs w:val="12"/>
              </w:rPr>
              <w:t>д. 15А</w:t>
            </w:r>
          </w:p>
          <w:p w:rsidR="0008722C" w:rsidRPr="003C748B" w:rsidRDefault="0008722C" w:rsidP="004368DA">
            <w:pPr>
              <w:tabs>
                <w:tab w:val="left" w:pos="284"/>
              </w:tabs>
              <w:jc w:val="center"/>
              <w:rPr>
                <w:rFonts w:ascii="Times New Roman" w:eastAsia="Calibri" w:hAnsi="Times New Roman" w:cs="Times New Roman"/>
                <w:sz w:val="12"/>
                <w:szCs w:val="12"/>
              </w:rPr>
            </w:pPr>
            <w:r w:rsidRPr="003C748B">
              <w:rPr>
                <w:rFonts w:ascii="Times New Roman" w:eastAsia="Calibri" w:hAnsi="Times New Roman" w:cs="Times New Roman"/>
                <w:sz w:val="12"/>
                <w:szCs w:val="12"/>
              </w:rPr>
              <w:t>тел.:2-15-97</w:t>
            </w:r>
          </w:p>
          <w:p w:rsidR="0008722C" w:rsidRPr="003C748B" w:rsidRDefault="0008722C" w:rsidP="004368DA">
            <w:pPr>
              <w:tabs>
                <w:tab w:val="left" w:pos="284"/>
              </w:tabs>
              <w:jc w:val="center"/>
              <w:rPr>
                <w:rFonts w:ascii="Times New Roman" w:eastAsia="Calibri" w:hAnsi="Times New Roman" w:cs="Times New Roman"/>
                <w:sz w:val="12"/>
                <w:szCs w:val="12"/>
              </w:rPr>
            </w:pPr>
            <w:r w:rsidRPr="003C748B">
              <w:rPr>
                <w:rFonts w:ascii="Times New Roman" w:eastAsia="Calibri" w:hAnsi="Times New Roman" w:cs="Times New Roman"/>
                <w:sz w:val="12"/>
                <w:szCs w:val="12"/>
              </w:rPr>
              <w:t>omk_sergievsk@mail.ru</w:t>
            </w:r>
          </w:p>
          <w:p w:rsidR="0008722C" w:rsidRPr="003C748B" w:rsidRDefault="0008722C" w:rsidP="004368DA">
            <w:pPr>
              <w:tabs>
                <w:tab w:val="left" w:pos="284"/>
              </w:tabs>
              <w:jc w:val="center"/>
              <w:rPr>
                <w:rFonts w:ascii="Times New Roman" w:eastAsia="Calibri" w:hAnsi="Times New Roman" w:cs="Times New Roman"/>
                <w:sz w:val="12"/>
                <w:szCs w:val="12"/>
              </w:rPr>
            </w:pPr>
          </w:p>
          <w:p w:rsidR="0008722C" w:rsidRPr="003C748B" w:rsidRDefault="0008722C" w:rsidP="004368DA">
            <w:pPr>
              <w:tabs>
                <w:tab w:val="left" w:pos="284"/>
              </w:tabs>
              <w:jc w:val="center"/>
              <w:rPr>
                <w:rFonts w:ascii="Times New Roman" w:eastAsia="Calibri" w:hAnsi="Times New Roman" w:cs="Times New Roman"/>
                <w:sz w:val="12"/>
                <w:szCs w:val="12"/>
              </w:rPr>
            </w:pPr>
          </w:p>
          <w:p w:rsidR="0008722C" w:rsidRDefault="0008722C" w:rsidP="004368DA">
            <w:pPr>
              <w:tabs>
                <w:tab w:val="left" w:pos="284"/>
              </w:tabs>
              <w:jc w:val="center"/>
              <w:rPr>
                <w:rFonts w:ascii="Times New Roman" w:eastAsia="Calibri" w:hAnsi="Times New Roman" w:cs="Times New Roman"/>
                <w:sz w:val="12"/>
                <w:szCs w:val="12"/>
              </w:rPr>
            </w:pPr>
            <w:r w:rsidRPr="003C748B">
              <w:rPr>
                <w:rFonts w:ascii="Times New Roman" w:eastAsia="Calibri" w:hAnsi="Times New Roman" w:cs="Times New Roman"/>
                <w:sz w:val="12"/>
                <w:szCs w:val="12"/>
              </w:rPr>
              <w:t>«___» _______20_ г. № _____</w:t>
            </w:r>
          </w:p>
          <w:p w:rsidR="0008722C" w:rsidRDefault="0008722C" w:rsidP="004368DA">
            <w:pPr>
              <w:tabs>
                <w:tab w:val="left" w:pos="284"/>
              </w:tabs>
              <w:jc w:val="both"/>
              <w:rPr>
                <w:rFonts w:ascii="Times New Roman" w:eastAsia="Calibri" w:hAnsi="Times New Roman" w:cs="Times New Roman"/>
                <w:sz w:val="12"/>
                <w:szCs w:val="12"/>
              </w:rPr>
            </w:pPr>
          </w:p>
        </w:tc>
        <w:tc>
          <w:tcPr>
            <w:tcW w:w="2178" w:type="dxa"/>
          </w:tcPr>
          <w:p w:rsidR="0008722C" w:rsidRDefault="0008722C" w:rsidP="004368DA">
            <w:pPr>
              <w:tabs>
                <w:tab w:val="left" w:pos="284"/>
              </w:tabs>
              <w:jc w:val="both"/>
              <w:rPr>
                <w:rFonts w:ascii="Times New Roman" w:eastAsia="Calibri" w:hAnsi="Times New Roman" w:cs="Times New Roman"/>
                <w:sz w:val="12"/>
                <w:szCs w:val="12"/>
              </w:rPr>
            </w:pPr>
          </w:p>
        </w:tc>
        <w:tc>
          <w:tcPr>
            <w:tcW w:w="2780" w:type="dxa"/>
          </w:tcPr>
          <w:p w:rsidR="0008722C" w:rsidRDefault="0008722C" w:rsidP="004368DA">
            <w:pPr>
              <w:tabs>
                <w:tab w:val="left" w:pos="284"/>
              </w:tabs>
              <w:jc w:val="center"/>
              <w:rPr>
                <w:rFonts w:ascii="Times New Roman" w:eastAsia="Calibri" w:hAnsi="Times New Roman" w:cs="Times New Roman"/>
                <w:sz w:val="12"/>
                <w:szCs w:val="12"/>
              </w:rPr>
            </w:pPr>
          </w:p>
          <w:p w:rsidR="0008722C" w:rsidRDefault="0008722C" w:rsidP="004368DA">
            <w:pPr>
              <w:tabs>
                <w:tab w:val="left" w:pos="284"/>
              </w:tabs>
              <w:jc w:val="center"/>
              <w:rPr>
                <w:rFonts w:ascii="Times New Roman" w:eastAsia="Calibri" w:hAnsi="Times New Roman" w:cs="Times New Roman"/>
                <w:sz w:val="12"/>
                <w:szCs w:val="12"/>
              </w:rPr>
            </w:pPr>
          </w:p>
          <w:p w:rsidR="0008722C" w:rsidRDefault="0008722C" w:rsidP="004368DA">
            <w:pPr>
              <w:tabs>
                <w:tab w:val="left" w:pos="284"/>
              </w:tabs>
              <w:jc w:val="center"/>
              <w:rPr>
                <w:rFonts w:ascii="Times New Roman" w:eastAsia="Calibri" w:hAnsi="Times New Roman" w:cs="Times New Roman"/>
                <w:sz w:val="12"/>
                <w:szCs w:val="12"/>
              </w:rPr>
            </w:pPr>
          </w:p>
          <w:p w:rsidR="0008722C" w:rsidRDefault="0008722C" w:rsidP="004368DA">
            <w:pPr>
              <w:tabs>
                <w:tab w:val="left" w:pos="284"/>
              </w:tabs>
              <w:jc w:val="center"/>
              <w:rPr>
                <w:rFonts w:ascii="Times New Roman" w:eastAsia="Calibri" w:hAnsi="Times New Roman" w:cs="Times New Roman"/>
                <w:sz w:val="12"/>
                <w:szCs w:val="12"/>
              </w:rPr>
            </w:pPr>
            <w:r w:rsidRPr="0083414D">
              <w:rPr>
                <w:rFonts w:ascii="Times New Roman" w:eastAsia="Calibri" w:hAnsi="Times New Roman" w:cs="Times New Roman"/>
                <w:sz w:val="12"/>
                <w:szCs w:val="12"/>
              </w:rPr>
              <w:t>Руководителю объекта контроля</w:t>
            </w:r>
          </w:p>
        </w:tc>
      </w:tr>
    </w:tbl>
    <w:p w:rsidR="0008722C" w:rsidRPr="0008722C" w:rsidRDefault="0008722C" w:rsidP="0008722C">
      <w:pPr>
        <w:tabs>
          <w:tab w:val="left" w:pos="284"/>
        </w:tabs>
        <w:spacing w:after="0" w:line="240" w:lineRule="auto"/>
        <w:jc w:val="center"/>
        <w:rPr>
          <w:rFonts w:ascii="Times New Roman" w:eastAsia="Calibri" w:hAnsi="Times New Roman" w:cs="Times New Roman"/>
          <w:b/>
          <w:bCs/>
          <w:sz w:val="12"/>
          <w:szCs w:val="12"/>
        </w:rPr>
      </w:pPr>
      <w:r w:rsidRPr="0008722C">
        <w:rPr>
          <w:rFonts w:ascii="Times New Roman" w:eastAsia="Calibri" w:hAnsi="Times New Roman" w:cs="Times New Roman"/>
          <w:b/>
          <w:bCs/>
          <w:sz w:val="12"/>
          <w:szCs w:val="12"/>
        </w:rPr>
        <w:lastRenderedPageBreak/>
        <w:t>СПРАВКА</w:t>
      </w:r>
    </w:p>
    <w:p w:rsidR="0008722C" w:rsidRPr="0008722C" w:rsidRDefault="0008722C" w:rsidP="0008722C">
      <w:pPr>
        <w:tabs>
          <w:tab w:val="left" w:pos="284"/>
        </w:tabs>
        <w:spacing w:after="0" w:line="240" w:lineRule="auto"/>
        <w:jc w:val="center"/>
        <w:rPr>
          <w:rFonts w:ascii="Times New Roman" w:eastAsia="Calibri" w:hAnsi="Times New Roman" w:cs="Times New Roman"/>
          <w:b/>
          <w:bCs/>
          <w:sz w:val="12"/>
          <w:szCs w:val="12"/>
        </w:rPr>
      </w:pPr>
      <w:r w:rsidRPr="0008722C">
        <w:rPr>
          <w:rFonts w:ascii="Times New Roman" w:eastAsia="Calibri" w:hAnsi="Times New Roman" w:cs="Times New Roman"/>
          <w:b/>
          <w:bCs/>
          <w:sz w:val="12"/>
          <w:szCs w:val="12"/>
        </w:rPr>
        <w:t>о завершении контрольных действий</w:t>
      </w:r>
    </w:p>
    <w:p w:rsidR="0008722C" w:rsidRPr="0008722C" w:rsidRDefault="0008722C" w:rsidP="0008722C">
      <w:pPr>
        <w:tabs>
          <w:tab w:val="left" w:pos="284"/>
        </w:tabs>
        <w:spacing w:after="0" w:line="240" w:lineRule="auto"/>
        <w:jc w:val="both"/>
        <w:rPr>
          <w:rFonts w:ascii="Times New Roman" w:eastAsia="Calibri" w:hAnsi="Times New Roman" w:cs="Times New Roman"/>
          <w:bCs/>
          <w:sz w:val="12"/>
          <w:szCs w:val="12"/>
        </w:rPr>
      </w:pPr>
    </w:p>
    <w:p w:rsidR="0008722C" w:rsidRPr="0008722C" w:rsidRDefault="0008722C" w:rsidP="0008722C">
      <w:pPr>
        <w:tabs>
          <w:tab w:val="left" w:pos="284"/>
        </w:tabs>
        <w:spacing w:after="0" w:line="240" w:lineRule="auto"/>
        <w:ind w:firstLine="284"/>
        <w:jc w:val="both"/>
        <w:rPr>
          <w:rFonts w:ascii="Times New Roman" w:eastAsia="Calibri" w:hAnsi="Times New Roman" w:cs="Times New Roman"/>
          <w:bCs/>
          <w:sz w:val="12"/>
          <w:szCs w:val="12"/>
        </w:rPr>
      </w:pPr>
      <w:r w:rsidRPr="0008722C">
        <w:rPr>
          <w:rFonts w:ascii="Times New Roman" w:eastAsia="Calibri" w:hAnsi="Times New Roman" w:cs="Times New Roman"/>
          <w:bCs/>
          <w:sz w:val="12"/>
          <w:szCs w:val="12"/>
        </w:rPr>
        <w:t>В соответствии с пунктами 9, 24 федерального стандарта внутреннего государственного (муниципального) финансового контроля «Проведение проверок, ревизий и обследований и оформление их результатов», утвержденного постановлением Правительства Российской Федерации от 17.08.2020 № 1235, сообщаем о завершении контрольных действий __________________________________________________________________</w:t>
      </w:r>
    </w:p>
    <w:p w:rsidR="0008722C" w:rsidRPr="0008722C" w:rsidRDefault="0008722C" w:rsidP="0008722C">
      <w:pPr>
        <w:tabs>
          <w:tab w:val="left" w:pos="284"/>
        </w:tabs>
        <w:spacing w:after="0" w:line="240" w:lineRule="auto"/>
        <w:ind w:firstLine="284"/>
        <w:jc w:val="both"/>
        <w:rPr>
          <w:rFonts w:ascii="Times New Roman" w:eastAsia="Calibri" w:hAnsi="Times New Roman" w:cs="Times New Roman"/>
          <w:bCs/>
          <w:sz w:val="12"/>
          <w:szCs w:val="12"/>
        </w:rPr>
      </w:pPr>
      <w:r w:rsidRPr="0008722C">
        <w:rPr>
          <w:rFonts w:ascii="Times New Roman" w:eastAsia="Calibri" w:hAnsi="Times New Roman" w:cs="Times New Roman"/>
          <w:bCs/>
          <w:sz w:val="12"/>
          <w:szCs w:val="12"/>
        </w:rPr>
        <w:t>(дата окончания контрольных действий)</w:t>
      </w:r>
    </w:p>
    <w:p w:rsidR="0008722C" w:rsidRPr="0008722C" w:rsidRDefault="0008722C" w:rsidP="0008722C">
      <w:pPr>
        <w:tabs>
          <w:tab w:val="left" w:pos="284"/>
        </w:tabs>
        <w:spacing w:after="0" w:line="240" w:lineRule="auto"/>
        <w:ind w:firstLine="284"/>
        <w:jc w:val="both"/>
        <w:rPr>
          <w:rFonts w:ascii="Times New Roman" w:eastAsia="Calibri" w:hAnsi="Times New Roman" w:cs="Times New Roman"/>
          <w:bCs/>
          <w:sz w:val="12"/>
          <w:szCs w:val="12"/>
        </w:rPr>
      </w:pPr>
    </w:p>
    <w:p w:rsidR="0008722C" w:rsidRPr="0008722C" w:rsidRDefault="0008722C" w:rsidP="0008722C">
      <w:pPr>
        <w:tabs>
          <w:tab w:val="left" w:pos="284"/>
        </w:tabs>
        <w:spacing w:after="0" w:line="240" w:lineRule="auto"/>
        <w:ind w:firstLine="284"/>
        <w:jc w:val="both"/>
        <w:rPr>
          <w:rFonts w:ascii="Times New Roman" w:eastAsia="Calibri" w:hAnsi="Times New Roman" w:cs="Times New Roman"/>
          <w:bCs/>
          <w:sz w:val="12"/>
          <w:szCs w:val="12"/>
        </w:rPr>
      </w:pPr>
      <w:r w:rsidRPr="0008722C">
        <w:rPr>
          <w:rFonts w:ascii="Times New Roman" w:eastAsia="Calibri" w:hAnsi="Times New Roman" w:cs="Times New Roman"/>
          <w:bCs/>
          <w:sz w:val="12"/>
          <w:szCs w:val="12"/>
        </w:rPr>
        <w:t xml:space="preserve">в рамках контрольного мероприятия___________________________________, </w:t>
      </w:r>
    </w:p>
    <w:p w:rsidR="0008722C" w:rsidRPr="0008722C" w:rsidRDefault="0008722C" w:rsidP="0008722C">
      <w:pPr>
        <w:tabs>
          <w:tab w:val="left" w:pos="284"/>
        </w:tabs>
        <w:spacing w:after="0" w:line="240" w:lineRule="auto"/>
        <w:ind w:firstLine="284"/>
        <w:jc w:val="both"/>
        <w:rPr>
          <w:rFonts w:ascii="Times New Roman" w:eastAsia="Calibri" w:hAnsi="Times New Roman" w:cs="Times New Roman"/>
          <w:bCs/>
          <w:sz w:val="12"/>
          <w:szCs w:val="12"/>
        </w:rPr>
      </w:pPr>
      <w:r w:rsidRPr="0008722C">
        <w:rPr>
          <w:rFonts w:ascii="Times New Roman" w:eastAsia="Calibri" w:hAnsi="Times New Roman" w:cs="Times New Roman"/>
          <w:bCs/>
          <w:sz w:val="12"/>
          <w:szCs w:val="12"/>
        </w:rPr>
        <w:t xml:space="preserve">    (тема контрольного мероприятия)</w:t>
      </w:r>
    </w:p>
    <w:p w:rsidR="0008722C" w:rsidRPr="0008722C" w:rsidRDefault="0008722C" w:rsidP="0008722C">
      <w:pPr>
        <w:tabs>
          <w:tab w:val="left" w:pos="284"/>
        </w:tabs>
        <w:spacing w:after="0" w:line="240" w:lineRule="auto"/>
        <w:ind w:firstLine="284"/>
        <w:jc w:val="both"/>
        <w:rPr>
          <w:rFonts w:ascii="Times New Roman" w:eastAsia="Calibri" w:hAnsi="Times New Roman" w:cs="Times New Roman"/>
          <w:bCs/>
          <w:sz w:val="12"/>
          <w:szCs w:val="12"/>
        </w:rPr>
      </w:pPr>
      <w:r w:rsidRPr="0008722C">
        <w:rPr>
          <w:rFonts w:ascii="Times New Roman" w:eastAsia="Calibri" w:hAnsi="Times New Roman" w:cs="Times New Roman"/>
          <w:bCs/>
          <w:sz w:val="12"/>
          <w:szCs w:val="12"/>
        </w:rPr>
        <w:t xml:space="preserve">проведенного уполномоченным должностным лицом на проведение контрольного мероприятия  на основании распоряжения </w:t>
      </w:r>
      <w:proofErr w:type="gramStart"/>
      <w:r w:rsidRPr="0008722C">
        <w:rPr>
          <w:rFonts w:ascii="Times New Roman" w:eastAsia="Calibri" w:hAnsi="Times New Roman" w:cs="Times New Roman"/>
          <w:bCs/>
          <w:sz w:val="12"/>
          <w:szCs w:val="12"/>
        </w:rPr>
        <w:t>от</w:t>
      </w:r>
      <w:proofErr w:type="gramEnd"/>
      <w:r w:rsidRPr="0008722C">
        <w:rPr>
          <w:rFonts w:ascii="Times New Roman" w:eastAsia="Calibri" w:hAnsi="Times New Roman" w:cs="Times New Roman"/>
          <w:bCs/>
          <w:sz w:val="12"/>
          <w:szCs w:val="12"/>
        </w:rPr>
        <w:t xml:space="preserve"> ____________ № _______.</w:t>
      </w:r>
    </w:p>
    <w:tbl>
      <w:tblPr>
        <w:tblW w:w="10451" w:type="dxa"/>
        <w:tblLook w:val="04A0" w:firstRow="1" w:lastRow="0" w:firstColumn="1" w:lastColumn="0" w:noHBand="0" w:noVBand="1"/>
      </w:tblPr>
      <w:tblGrid>
        <w:gridCol w:w="3936"/>
        <w:gridCol w:w="6515"/>
      </w:tblGrid>
      <w:tr w:rsidR="0008722C" w:rsidRPr="0008722C" w:rsidTr="0008722C">
        <w:trPr>
          <w:trHeight w:val="697"/>
        </w:trPr>
        <w:tc>
          <w:tcPr>
            <w:tcW w:w="3936" w:type="dxa"/>
          </w:tcPr>
          <w:p w:rsidR="0008722C" w:rsidRPr="0008722C" w:rsidRDefault="0008722C" w:rsidP="0008722C">
            <w:pPr>
              <w:tabs>
                <w:tab w:val="left" w:pos="284"/>
              </w:tabs>
              <w:spacing w:after="0" w:line="240" w:lineRule="auto"/>
              <w:jc w:val="center"/>
              <w:rPr>
                <w:rFonts w:ascii="Times New Roman" w:eastAsia="Calibri" w:hAnsi="Times New Roman" w:cs="Times New Roman"/>
                <w:bCs/>
                <w:sz w:val="12"/>
                <w:szCs w:val="12"/>
              </w:rPr>
            </w:pPr>
          </w:p>
          <w:p w:rsidR="0008722C" w:rsidRPr="0008722C" w:rsidRDefault="0008722C" w:rsidP="0008722C">
            <w:pPr>
              <w:tabs>
                <w:tab w:val="left" w:pos="284"/>
              </w:tabs>
              <w:spacing w:after="0" w:line="240" w:lineRule="auto"/>
              <w:jc w:val="center"/>
              <w:rPr>
                <w:rFonts w:ascii="Times New Roman" w:eastAsia="Calibri" w:hAnsi="Times New Roman" w:cs="Times New Roman"/>
                <w:bCs/>
                <w:sz w:val="12"/>
                <w:szCs w:val="12"/>
              </w:rPr>
            </w:pPr>
          </w:p>
          <w:p w:rsidR="0008722C" w:rsidRPr="0008722C" w:rsidRDefault="0008722C" w:rsidP="0008722C">
            <w:pPr>
              <w:tabs>
                <w:tab w:val="left" w:pos="284"/>
              </w:tabs>
              <w:spacing w:after="0" w:line="240" w:lineRule="auto"/>
              <w:jc w:val="center"/>
              <w:rPr>
                <w:rFonts w:ascii="Times New Roman" w:eastAsia="Calibri" w:hAnsi="Times New Roman" w:cs="Times New Roman"/>
                <w:bCs/>
                <w:sz w:val="12"/>
                <w:szCs w:val="12"/>
              </w:rPr>
            </w:pPr>
            <w:proofErr w:type="gramStart"/>
            <w:r w:rsidRPr="0008722C">
              <w:rPr>
                <w:rFonts w:ascii="Times New Roman" w:eastAsia="Calibri" w:hAnsi="Times New Roman" w:cs="Times New Roman"/>
                <w:bCs/>
                <w:sz w:val="12"/>
                <w:szCs w:val="12"/>
              </w:rPr>
              <w:t>Руководитель проверочной (ревизионной) группы или уполномоченное на проведение контрольного мероприятия должностное лица (руководитель контрольного мероприятия).</w:t>
            </w:r>
            <w:proofErr w:type="gramEnd"/>
          </w:p>
        </w:tc>
        <w:tc>
          <w:tcPr>
            <w:tcW w:w="6515" w:type="dxa"/>
          </w:tcPr>
          <w:p w:rsidR="0008722C" w:rsidRPr="0008722C" w:rsidRDefault="0008722C" w:rsidP="0008722C">
            <w:pPr>
              <w:tabs>
                <w:tab w:val="left" w:pos="284"/>
              </w:tabs>
              <w:spacing w:after="0" w:line="240" w:lineRule="auto"/>
              <w:jc w:val="both"/>
              <w:rPr>
                <w:rFonts w:ascii="Times New Roman" w:eastAsia="Calibri" w:hAnsi="Times New Roman" w:cs="Times New Roman"/>
                <w:bCs/>
                <w:sz w:val="12"/>
                <w:szCs w:val="12"/>
              </w:rPr>
            </w:pPr>
          </w:p>
          <w:p w:rsidR="0008722C" w:rsidRPr="0008722C" w:rsidRDefault="0008722C" w:rsidP="0008722C">
            <w:pPr>
              <w:tabs>
                <w:tab w:val="left" w:pos="284"/>
              </w:tabs>
              <w:spacing w:after="0" w:line="240" w:lineRule="auto"/>
              <w:jc w:val="both"/>
              <w:rPr>
                <w:rFonts w:ascii="Times New Roman" w:eastAsia="Calibri" w:hAnsi="Times New Roman" w:cs="Times New Roman"/>
                <w:bCs/>
                <w:sz w:val="12"/>
                <w:szCs w:val="12"/>
              </w:rPr>
            </w:pPr>
          </w:p>
          <w:p w:rsidR="0008722C" w:rsidRPr="0008722C" w:rsidRDefault="0008722C" w:rsidP="0008722C">
            <w:pPr>
              <w:tabs>
                <w:tab w:val="left" w:pos="284"/>
              </w:tabs>
              <w:spacing w:after="0" w:line="240" w:lineRule="auto"/>
              <w:jc w:val="both"/>
              <w:rPr>
                <w:rFonts w:ascii="Times New Roman" w:eastAsia="Calibri" w:hAnsi="Times New Roman" w:cs="Times New Roman"/>
                <w:bCs/>
                <w:sz w:val="12"/>
                <w:szCs w:val="12"/>
              </w:rPr>
            </w:pPr>
            <w:r w:rsidRPr="0008722C">
              <w:rPr>
                <w:rFonts w:ascii="Times New Roman" w:eastAsia="Calibri" w:hAnsi="Times New Roman" w:cs="Times New Roman"/>
                <w:bCs/>
                <w:sz w:val="12"/>
                <w:szCs w:val="12"/>
              </w:rPr>
              <w:t>___________</w:t>
            </w:r>
            <w:r w:rsidRPr="0008722C">
              <w:rPr>
                <w:rFonts w:ascii="Times New Roman" w:eastAsia="Calibri" w:hAnsi="Times New Roman" w:cs="Times New Roman"/>
                <w:bCs/>
                <w:sz w:val="12"/>
                <w:szCs w:val="12"/>
              </w:rPr>
              <w:tab/>
              <w:t xml:space="preserve">      ____________________</w:t>
            </w:r>
          </w:p>
          <w:p w:rsidR="0008722C" w:rsidRPr="0008722C" w:rsidRDefault="0008722C" w:rsidP="0008722C">
            <w:pPr>
              <w:tabs>
                <w:tab w:val="left" w:pos="284"/>
              </w:tabs>
              <w:spacing w:after="0" w:line="240" w:lineRule="auto"/>
              <w:jc w:val="both"/>
              <w:rPr>
                <w:rFonts w:ascii="Times New Roman" w:eastAsia="Calibri" w:hAnsi="Times New Roman" w:cs="Times New Roman"/>
                <w:bCs/>
                <w:sz w:val="12"/>
                <w:szCs w:val="12"/>
              </w:rPr>
            </w:pPr>
            <w:r w:rsidRPr="0008722C">
              <w:rPr>
                <w:rFonts w:ascii="Times New Roman" w:eastAsia="Calibri" w:hAnsi="Times New Roman" w:cs="Times New Roman"/>
                <w:bCs/>
                <w:sz w:val="12"/>
                <w:szCs w:val="12"/>
              </w:rPr>
              <w:t xml:space="preserve">(подпись) </w:t>
            </w:r>
            <w:r w:rsidRPr="0008722C">
              <w:rPr>
                <w:rFonts w:ascii="Times New Roman" w:eastAsia="Calibri" w:hAnsi="Times New Roman" w:cs="Times New Roman"/>
                <w:bCs/>
                <w:sz w:val="12"/>
                <w:szCs w:val="12"/>
              </w:rPr>
              <w:tab/>
              <w:t xml:space="preserve">   (расшифровка подписи)</w:t>
            </w:r>
          </w:p>
          <w:p w:rsidR="0008722C" w:rsidRPr="0008722C" w:rsidRDefault="0008722C" w:rsidP="0008722C">
            <w:pPr>
              <w:tabs>
                <w:tab w:val="left" w:pos="284"/>
              </w:tabs>
              <w:spacing w:after="0" w:line="240" w:lineRule="auto"/>
              <w:jc w:val="both"/>
              <w:rPr>
                <w:rFonts w:ascii="Times New Roman" w:eastAsia="Calibri" w:hAnsi="Times New Roman" w:cs="Times New Roman"/>
                <w:bCs/>
                <w:sz w:val="12"/>
                <w:szCs w:val="12"/>
              </w:rPr>
            </w:pPr>
            <w:r w:rsidRPr="0008722C">
              <w:rPr>
                <w:rFonts w:ascii="Times New Roman" w:eastAsia="Calibri" w:hAnsi="Times New Roman" w:cs="Times New Roman"/>
                <w:bCs/>
                <w:sz w:val="12"/>
                <w:szCs w:val="12"/>
              </w:rPr>
              <w:t xml:space="preserve">         «____» ________________    20__ г.</w:t>
            </w:r>
          </w:p>
          <w:p w:rsidR="0008722C" w:rsidRPr="0008722C" w:rsidRDefault="0008722C" w:rsidP="0008722C">
            <w:pPr>
              <w:tabs>
                <w:tab w:val="left" w:pos="284"/>
              </w:tabs>
              <w:spacing w:after="0" w:line="240" w:lineRule="auto"/>
              <w:jc w:val="both"/>
              <w:rPr>
                <w:rFonts w:ascii="Times New Roman" w:eastAsia="Calibri" w:hAnsi="Times New Roman" w:cs="Times New Roman"/>
                <w:bCs/>
                <w:sz w:val="12"/>
                <w:szCs w:val="12"/>
              </w:rPr>
            </w:pPr>
            <w:r w:rsidRPr="0008722C">
              <w:rPr>
                <w:rFonts w:ascii="Times New Roman" w:eastAsia="Calibri" w:hAnsi="Times New Roman" w:cs="Times New Roman"/>
                <w:bCs/>
                <w:sz w:val="12"/>
                <w:szCs w:val="12"/>
              </w:rPr>
              <w:t xml:space="preserve"> </w:t>
            </w:r>
            <w:r>
              <w:rPr>
                <w:rFonts w:ascii="Times New Roman" w:eastAsia="Calibri" w:hAnsi="Times New Roman" w:cs="Times New Roman"/>
                <w:bCs/>
                <w:sz w:val="12"/>
                <w:szCs w:val="12"/>
              </w:rPr>
              <w:t xml:space="preserve">           </w:t>
            </w:r>
            <w:r w:rsidRPr="0008722C">
              <w:rPr>
                <w:rFonts w:ascii="Times New Roman" w:eastAsia="Calibri" w:hAnsi="Times New Roman" w:cs="Times New Roman"/>
                <w:bCs/>
                <w:sz w:val="12"/>
                <w:szCs w:val="12"/>
              </w:rPr>
              <w:t>(дата подписания справки)</w:t>
            </w:r>
          </w:p>
          <w:p w:rsidR="0008722C" w:rsidRPr="0008722C" w:rsidRDefault="0008722C" w:rsidP="0008722C">
            <w:pPr>
              <w:tabs>
                <w:tab w:val="left" w:pos="284"/>
              </w:tabs>
              <w:spacing w:after="0" w:line="240" w:lineRule="auto"/>
              <w:jc w:val="both"/>
              <w:rPr>
                <w:rFonts w:ascii="Times New Roman" w:eastAsia="Calibri" w:hAnsi="Times New Roman" w:cs="Times New Roman"/>
                <w:bCs/>
                <w:sz w:val="12"/>
                <w:szCs w:val="12"/>
              </w:rPr>
            </w:pPr>
          </w:p>
        </w:tc>
      </w:tr>
    </w:tbl>
    <w:p w:rsidR="0008722C" w:rsidRPr="00D21423" w:rsidRDefault="0008722C" w:rsidP="0008722C">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№11</w:t>
      </w:r>
    </w:p>
    <w:p w:rsidR="0008722C" w:rsidRPr="00D21423" w:rsidRDefault="0008722C" w:rsidP="0008722C">
      <w:pPr>
        <w:tabs>
          <w:tab w:val="left" w:pos="284"/>
        </w:tabs>
        <w:spacing w:after="0" w:line="240" w:lineRule="auto"/>
        <w:jc w:val="right"/>
        <w:rPr>
          <w:rFonts w:ascii="Times New Roman" w:eastAsia="Calibri" w:hAnsi="Times New Roman" w:cs="Times New Roman"/>
          <w:i/>
          <w:sz w:val="12"/>
          <w:szCs w:val="12"/>
        </w:rPr>
      </w:pPr>
      <w:r w:rsidRPr="00D21423">
        <w:rPr>
          <w:rFonts w:ascii="Times New Roman" w:eastAsia="Calibri" w:hAnsi="Times New Roman" w:cs="Times New Roman"/>
          <w:i/>
          <w:sz w:val="12"/>
          <w:szCs w:val="12"/>
        </w:rPr>
        <w:t>к ведомственному стандарту осуществления</w:t>
      </w:r>
    </w:p>
    <w:p w:rsidR="0008722C" w:rsidRPr="00D21423" w:rsidRDefault="0008722C" w:rsidP="0008722C">
      <w:pPr>
        <w:tabs>
          <w:tab w:val="left" w:pos="284"/>
        </w:tabs>
        <w:spacing w:after="0" w:line="240" w:lineRule="auto"/>
        <w:jc w:val="right"/>
        <w:rPr>
          <w:rFonts w:ascii="Times New Roman" w:eastAsia="Calibri" w:hAnsi="Times New Roman" w:cs="Times New Roman"/>
          <w:i/>
          <w:sz w:val="12"/>
          <w:szCs w:val="12"/>
        </w:rPr>
      </w:pPr>
      <w:r w:rsidRPr="00D21423">
        <w:rPr>
          <w:rFonts w:ascii="Times New Roman" w:eastAsia="Calibri" w:hAnsi="Times New Roman" w:cs="Times New Roman"/>
          <w:i/>
          <w:sz w:val="12"/>
          <w:szCs w:val="12"/>
        </w:rPr>
        <w:t>Контрольным управлением администрации</w:t>
      </w:r>
    </w:p>
    <w:p w:rsidR="0008722C" w:rsidRPr="00D21423" w:rsidRDefault="0008722C" w:rsidP="0008722C">
      <w:pPr>
        <w:tabs>
          <w:tab w:val="left" w:pos="284"/>
        </w:tabs>
        <w:spacing w:after="0" w:line="240" w:lineRule="auto"/>
        <w:jc w:val="right"/>
        <w:rPr>
          <w:rFonts w:ascii="Times New Roman" w:eastAsia="Calibri" w:hAnsi="Times New Roman" w:cs="Times New Roman"/>
          <w:i/>
          <w:sz w:val="12"/>
          <w:szCs w:val="12"/>
        </w:rPr>
      </w:pPr>
      <w:r w:rsidRPr="00D21423">
        <w:rPr>
          <w:rFonts w:ascii="Times New Roman" w:eastAsia="Calibri" w:hAnsi="Times New Roman" w:cs="Times New Roman"/>
          <w:i/>
          <w:sz w:val="12"/>
          <w:szCs w:val="12"/>
        </w:rPr>
        <w:t xml:space="preserve">муниципального района Сергиевский </w:t>
      </w:r>
      <w:proofErr w:type="gramStart"/>
      <w:r w:rsidRPr="00D21423">
        <w:rPr>
          <w:rFonts w:ascii="Times New Roman" w:eastAsia="Calibri" w:hAnsi="Times New Roman" w:cs="Times New Roman"/>
          <w:i/>
          <w:sz w:val="12"/>
          <w:szCs w:val="12"/>
        </w:rPr>
        <w:t>Самарской</w:t>
      </w:r>
      <w:proofErr w:type="gramEnd"/>
    </w:p>
    <w:p w:rsidR="0008722C" w:rsidRPr="00D21423" w:rsidRDefault="0008722C" w:rsidP="0008722C">
      <w:pPr>
        <w:tabs>
          <w:tab w:val="left" w:pos="284"/>
        </w:tabs>
        <w:spacing w:after="0" w:line="240" w:lineRule="auto"/>
        <w:jc w:val="right"/>
        <w:rPr>
          <w:rFonts w:ascii="Times New Roman" w:eastAsia="Calibri" w:hAnsi="Times New Roman" w:cs="Times New Roman"/>
          <w:i/>
          <w:sz w:val="12"/>
          <w:szCs w:val="12"/>
        </w:rPr>
      </w:pPr>
      <w:r w:rsidRPr="00D21423">
        <w:rPr>
          <w:rFonts w:ascii="Times New Roman" w:eastAsia="Calibri" w:hAnsi="Times New Roman" w:cs="Times New Roman"/>
          <w:i/>
          <w:sz w:val="12"/>
          <w:szCs w:val="12"/>
        </w:rPr>
        <w:t xml:space="preserve">области полномочий по </w:t>
      </w:r>
      <w:proofErr w:type="gramStart"/>
      <w:r w:rsidRPr="00D21423">
        <w:rPr>
          <w:rFonts w:ascii="Times New Roman" w:eastAsia="Calibri" w:hAnsi="Times New Roman" w:cs="Times New Roman"/>
          <w:i/>
          <w:sz w:val="12"/>
          <w:szCs w:val="12"/>
        </w:rPr>
        <w:t>внутреннему</w:t>
      </w:r>
      <w:proofErr w:type="gramEnd"/>
    </w:p>
    <w:p w:rsidR="0008722C" w:rsidRPr="00D21423" w:rsidRDefault="0008722C" w:rsidP="0008722C">
      <w:pPr>
        <w:tabs>
          <w:tab w:val="left" w:pos="284"/>
        </w:tabs>
        <w:spacing w:after="0" w:line="240" w:lineRule="auto"/>
        <w:jc w:val="right"/>
        <w:rPr>
          <w:rFonts w:ascii="Times New Roman" w:eastAsia="Calibri" w:hAnsi="Times New Roman" w:cs="Times New Roman"/>
          <w:i/>
          <w:sz w:val="12"/>
          <w:szCs w:val="12"/>
        </w:rPr>
      </w:pPr>
      <w:r w:rsidRPr="00D21423">
        <w:rPr>
          <w:rFonts w:ascii="Times New Roman" w:eastAsia="Calibri" w:hAnsi="Times New Roman" w:cs="Times New Roman"/>
          <w:i/>
          <w:sz w:val="12"/>
          <w:szCs w:val="12"/>
        </w:rPr>
        <w:t>муниципальному финансовому контролю</w:t>
      </w:r>
    </w:p>
    <w:p w:rsidR="0008722C" w:rsidRPr="0008722C" w:rsidRDefault="0008722C" w:rsidP="0008722C">
      <w:pPr>
        <w:tabs>
          <w:tab w:val="left" w:pos="284"/>
        </w:tabs>
        <w:spacing w:after="0" w:line="240" w:lineRule="auto"/>
        <w:jc w:val="center"/>
        <w:rPr>
          <w:rFonts w:ascii="Times New Roman" w:eastAsia="Calibri" w:hAnsi="Times New Roman" w:cs="Times New Roman"/>
          <w:bCs/>
          <w:sz w:val="12"/>
          <w:szCs w:val="12"/>
        </w:rPr>
      </w:pPr>
      <w:r>
        <w:rPr>
          <w:rFonts w:ascii="Times New Roman" w:eastAsia="Calibri" w:hAnsi="Times New Roman" w:cs="Times New Roman"/>
          <w:bCs/>
          <w:noProof/>
          <w:sz w:val="12"/>
          <w:szCs w:val="12"/>
          <w:lang w:eastAsia="ru-RU"/>
        </w:rPr>
        <w:drawing>
          <wp:inline distT="0" distB="0" distL="0" distR="0" wp14:anchorId="319A96DC">
            <wp:extent cx="158750" cy="17653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8750" cy="176530"/>
                    </a:xfrm>
                    <a:prstGeom prst="rect">
                      <a:avLst/>
                    </a:prstGeom>
                    <a:noFill/>
                  </pic:spPr>
                </pic:pic>
              </a:graphicData>
            </a:graphic>
          </wp:inline>
        </w:drawing>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729"/>
      </w:tblGrid>
      <w:tr w:rsidR="0008722C" w:rsidRPr="0008722C" w:rsidTr="004368DA">
        <w:tc>
          <w:tcPr>
            <w:tcW w:w="9854" w:type="dxa"/>
          </w:tcPr>
          <w:p w:rsidR="0008722C" w:rsidRPr="0008722C" w:rsidRDefault="0008722C" w:rsidP="0008722C">
            <w:pPr>
              <w:tabs>
                <w:tab w:val="left" w:pos="284"/>
              </w:tabs>
              <w:spacing w:after="0" w:line="240" w:lineRule="auto"/>
              <w:jc w:val="center"/>
              <w:rPr>
                <w:rFonts w:ascii="Times New Roman" w:eastAsia="Calibri" w:hAnsi="Times New Roman" w:cs="Times New Roman"/>
                <w:b/>
                <w:bCs/>
                <w:sz w:val="12"/>
                <w:szCs w:val="12"/>
              </w:rPr>
            </w:pPr>
            <w:r w:rsidRPr="0008722C">
              <w:rPr>
                <w:rFonts w:ascii="Times New Roman" w:eastAsia="Calibri" w:hAnsi="Times New Roman" w:cs="Times New Roman"/>
                <w:b/>
                <w:bCs/>
                <w:sz w:val="12"/>
                <w:szCs w:val="12"/>
              </w:rPr>
              <w:t>АДМИНИСТРАЦИЯ</w:t>
            </w:r>
          </w:p>
          <w:p w:rsidR="0008722C" w:rsidRPr="0008722C" w:rsidRDefault="0008722C" w:rsidP="0008722C">
            <w:pPr>
              <w:tabs>
                <w:tab w:val="left" w:pos="284"/>
              </w:tabs>
              <w:spacing w:after="0" w:line="240" w:lineRule="auto"/>
              <w:jc w:val="center"/>
              <w:rPr>
                <w:rFonts w:ascii="Times New Roman" w:eastAsia="Calibri" w:hAnsi="Times New Roman" w:cs="Times New Roman"/>
                <w:b/>
                <w:bCs/>
                <w:sz w:val="12"/>
                <w:szCs w:val="12"/>
              </w:rPr>
            </w:pPr>
            <w:r w:rsidRPr="0008722C">
              <w:rPr>
                <w:rFonts w:ascii="Times New Roman" w:eastAsia="Calibri" w:hAnsi="Times New Roman" w:cs="Times New Roman"/>
                <w:b/>
                <w:bCs/>
                <w:sz w:val="12"/>
                <w:szCs w:val="12"/>
              </w:rPr>
              <w:t>МУНИЦИПАЛЬНОГО РАЙОНА СЕРГИЕВСКИЙ</w:t>
            </w:r>
          </w:p>
          <w:p w:rsidR="0008722C" w:rsidRPr="0008722C" w:rsidRDefault="0008722C" w:rsidP="0008722C">
            <w:pPr>
              <w:tabs>
                <w:tab w:val="left" w:pos="284"/>
              </w:tabs>
              <w:spacing w:after="0" w:line="240" w:lineRule="auto"/>
              <w:jc w:val="center"/>
              <w:rPr>
                <w:rFonts w:ascii="Times New Roman" w:eastAsia="Calibri" w:hAnsi="Times New Roman" w:cs="Times New Roman"/>
                <w:b/>
                <w:bCs/>
                <w:sz w:val="12"/>
                <w:szCs w:val="12"/>
              </w:rPr>
            </w:pPr>
            <w:r w:rsidRPr="0008722C">
              <w:rPr>
                <w:rFonts w:ascii="Times New Roman" w:eastAsia="Calibri" w:hAnsi="Times New Roman" w:cs="Times New Roman"/>
                <w:b/>
                <w:bCs/>
                <w:sz w:val="12"/>
                <w:szCs w:val="12"/>
              </w:rPr>
              <w:t>САМАРСКОЙ ОБЛАСТИ</w:t>
            </w:r>
          </w:p>
          <w:p w:rsidR="0008722C" w:rsidRPr="0008722C" w:rsidRDefault="0008722C" w:rsidP="0008722C">
            <w:pPr>
              <w:tabs>
                <w:tab w:val="left" w:pos="284"/>
              </w:tabs>
              <w:spacing w:after="0" w:line="240" w:lineRule="auto"/>
              <w:jc w:val="center"/>
              <w:rPr>
                <w:rFonts w:ascii="Times New Roman" w:eastAsia="Calibri" w:hAnsi="Times New Roman" w:cs="Times New Roman"/>
                <w:b/>
                <w:bCs/>
                <w:sz w:val="12"/>
                <w:szCs w:val="12"/>
              </w:rPr>
            </w:pPr>
          </w:p>
          <w:p w:rsidR="0008722C" w:rsidRPr="0008722C" w:rsidRDefault="0008722C" w:rsidP="0008722C">
            <w:pPr>
              <w:tabs>
                <w:tab w:val="left" w:pos="284"/>
              </w:tabs>
              <w:spacing w:after="0" w:line="240" w:lineRule="auto"/>
              <w:jc w:val="center"/>
              <w:rPr>
                <w:rFonts w:ascii="Times New Roman" w:eastAsia="Calibri" w:hAnsi="Times New Roman" w:cs="Times New Roman"/>
                <w:b/>
                <w:bCs/>
                <w:sz w:val="12"/>
                <w:szCs w:val="12"/>
              </w:rPr>
            </w:pPr>
            <w:r w:rsidRPr="0008722C">
              <w:rPr>
                <w:rFonts w:ascii="Times New Roman" w:eastAsia="Calibri" w:hAnsi="Times New Roman" w:cs="Times New Roman"/>
                <w:b/>
                <w:bCs/>
                <w:sz w:val="12"/>
                <w:szCs w:val="12"/>
              </w:rPr>
              <w:t>РАСПОРЯЖЕНИЕ</w:t>
            </w:r>
          </w:p>
          <w:p w:rsidR="0008722C" w:rsidRPr="0008722C" w:rsidRDefault="0008722C" w:rsidP="0008722C">
            <w:pPr>
              <w:tabs>
                <w:tab w:val="left" w:pos="284"/>
              </w:tabs>
              <w:spacing w:after="0" w:line="240" w:lineRule="auto"/>
              <w:jc w:val="center"/>
              <w:rPr>
                <w:rFonts w:ascii="Times New Roman" w:eastAsia="Calibri" w:hAnsi="Times New Roman" w:cs="Times New Roman"/>
                <w:b/>
                <w:bCs/>
                <w:sz w:val="12"/>
                <w:szCs w:val="12"/>
              </w:rPr>
            </w:pPr>
            <w:r w:rsidRPr="0008722C">
              <w:rPr>
                <w:rFonts w:ascii="Times New Roman" w:eastAsia="Calibri" w:hAnsi="Times New Roman" w:cs="Times New Roman"/>
                <w:b/>
                <w:bCs/>
                <w:sz w:val="12"/>
                <w:szCs w:val="12"/>
              </w:rPr>
              <w:t>от «___»  ___________ 202__ г. № ______</w:t>
            </w:r>
          </w:p>
          <w:p w:rsidR="0008722C" w:rsidRPr="0008722C" w:rsidRDefault="0008722C" w:rsidP="0008722C">
            <w:pPr>
              <w:tabs>
                <w:tab w:val="left" w:pos="284"/>
              </w:tabs>
              <w:spacing w:after="0" w:line="240" w:lineRule="auto"/>
              <w:jc w:val="center"/>
              <w:rPr>
                <w:rFonts w:ascii="Times New Roman" w:eastAsia="Calibri" w:hAnsi="Times New Roman" w:cs="Times New Roman"/>
                <w:b/>
                <w:bCs/>
                <w:sz w:val="12"/>
                <w:szCs w:val="12"/>
              </w:rPr>
            </w:pPr>
          </w:p>
          <w:p w:rsidR="0008722C" w:rsidRPr="0008722C" w:rsidRDefault="0008722C" w:rsidP="0008722C">
            <w:pPr>
              <w:tabs>
                <w:tab w:val="left" w:pos="284"/>
              </w:tabs>
              <w:spacing w:after="0" w:line="240" w:lineRule="auto"/>
              <w:jc w:val="center"/>
              <w:rPr>
                <w:rFonts w:ascii="Times New Roman" w:eastAsia="Calibri" w:hAnsi="Times New Roman" w:cs="Times New Roman"/>
                <w:b/>
                <w:bCs/>
                <w:sz w:val="12"/>
                <w:szCs w:val="12"/>
              </w:rPr>
            </w:pPr>
            <w:proofErr w:type="gramStart"/>
            <w:r w:rsidRPr="0008722C">
              <w:rPr>
                <w:rFonts w:ascii="Times New Roman" w:eastAsia="Calibri" w:hAnsi="Times New Roman" w:cs="Times New Roman"/>
                <w:b/>
                <w:bCs/>
                <w:sz w:val="12"/>
                <w:szCs w:val="12"/>
              </w:rPr>
              <w:t>О (ПРИОСТАНОВЛЕНИИ, ВОЗОБНОВЛЕНИИ, ПРЕКРАЩЕНИИ) КОНТРОЛЬНОГО МЕРОПРИЯТИЯ, ПРОВОДИМОГО В СООТВЕТСВИИ С РАСПОРЯЖЕНИЕМ АДМИНИСТАРЦИИ МУНЦИИПАЛЬНОГО РАЙОНА СЕРГИЕВКСИЙ САМАРСКОЙ ОБЛАСТИ О НАЗНАЧЕНИИ (ПРОВЕРКИ, РЕВИЗИИ, ОБСЛЕДОВАНИЯ) от «___»________20__г. № ____ ПО ТЕМЕ: «_________________________»</w:t>
            </w:r>
            <w:proofErr w:type="gramEnd"/>
          </w:p>
          <w:p w:rsidR="0008722C" w:rsidRPr="0008722C" w:rsidRDefault="0008722C" w:rsidP="0008722C">
            <w:pPr>
              <w:tabs>
                <w:tab w:val="left" w:pos="284"/>
              </w:tabs>
              <w:spacing w:after="0" w:line="240" w:lineRule="auto"/>
              <w:jc w:val="both"/>
              <w:rPr>
                <w:rFonts w:ascii="Times New Roman" w:eastAsia="Calibri" w:hAnsi="Times New Roman" w:cs="Times New Roman"/>
                <w:b/>
                <w:bCs/>
                <w:sz w:val="12"/>
                <w:szCs w:val="12"/>
              </w:rPr>
            </w:pPr>
            <w:r w:rsidRPr="0008722C">
              <w:rPr>
                <w:rFonts w:ascii="Times New Roman" w:eastAsia="Calibri" w:hAnsi="Times New Roman" w:cs="Times New Roman"/>
                <w:b/>
                <w:bCs/>
                <w:sz w:val="12"/>
                <w:szCs w:val="12"/>
              </w:rPr>
              <w:t xml:space="preserve">  </w:t>
            </w:r>
          </w:p>
        </w:tc>
      </w:tr>
    </w:tbl>
    <w:p w:rsidR="0008722C" w:rsidRPr="0008722C" w:rsidRDefault="0008722C" w:rsidP="0008722C">
      <w:pPr>
        <w:tabs>
          <w:tab w:val="left" w:pos="284"/>
        </w:tabs>
        <w:spacing w:after="0" w:line="240" w:lineRule="auto"/>
        <w:ind w:firstLine="284"/>
        <w:jc w:val="both"/>
        <w:rPr>
          <w:rFonts w:ascii="Times New Roman" w:eastAsia="Calibri" w:hAnsi="Times New Roman" w:cs="Times New Roman"/>
          <w:bCs/>
          <w:sz w:val="12"/>
          <w:szCs w:val="12"/>
        </w:rPr>
      </w:pPr>
      <w:r w:rsidRPr="0008722C">
        <w:rPr>
          <w:rFonts w:ascii="Times New Roman" w:eastAsia="Calibri" w:hAnsi="Times New Roman" w:cs="Times New Roman"/>
          <w:bCs/>
          <w:sz w:val="12"/>
          <w:szCs w:val="12"/>
        </w:rPr>
        <w:t>В соответствии со статьей 269.2 Бюджетного кодекса Российской Федерации:</w:t>
      </w:r>
    </w:p>
    <w:p w:rsidR="0008722C" w:rsidRPr="0008722C" w:rsidRDefault="0008722C" w:rsidP="0008722C">
      <w:pPr>
        <w:tabs>
          <w:tab w:val="left" w:pos="284"/>
        </w:tabs>
        <w:spacing w:after="0" w:line="240" w:lineRule="auto"/>
        <w:ind w:firstLine="284"/>
        <w:jc w:val="both"/>
        <w:rPr>
          <w:rFonts w:ascii="Times New Roman" w:eastAsia="Calibri" w:hAnsi="Times New Roman" w:cs="Times New Roman"/>
          <w:bCs/>
          <w:sz w:val="12"/>
          <w:szCs w:val="12"/>
        </w:rPr>
      </w:pPr>
      <w:r w:rsidRPr="0008722C">
        <w:rPr>
          <w:rFonts w:ascii="Times New Roman" w:eastAsia="Calibri" w:hAnsi="Times New Roman" w:cs="Times New Roman"/>
          <w:bCs/>
          <w:sz w:val="12"/>
          <w:szCs w:val="12"/>
        </w:rPr>
        <w:t xml:space="preserve">1. Приостановить на срок ______  (возобновить с _________, прекратить с ______) контрольное мероприятие, проводимое в соответствии с распоряжением о назначении (проверки, ревизии, обследования) </w:t>
      </w:r>
      <w:proofErr w:type="gramStart"/>
      <w:r w:rsidRPr="0008722C">
        <w:rPr>
          <w:rFonts w:ascii="Times New Roman" w:eastAsia="Calibri" w:hAnsi="Times New Roman" w:cs="Times New Roman"/>
          <w:bCs/>
          <w:sz w:val="12"/>
          <w:szCs w:val="12"/>
        </w:rPr>
        <w:t>от</w:t>
      </w:r>
      <w:r w:rsidRPr="0008722C">
        <w:rPr>
          <w:rFonts w:ascii="Times New Roman" w:eastAsia="Calibri" w:hAnsi="Times New Roman" w:cs="Times New Roman"/>
          <w:bCs/>
          <w:sz w:val="12"/>
          <w:szCs w:val="12"/>
        </w:rPr>
        <w:softHyphen/>
      </w:r>
      <w:r w:rsidRPr="0008722C">
        <w:rPr>
          <w:rFonts w:ascii="Times New Roman" w:eastAsia="Calibri" w:hAnsi="Times New Roman" w:cs="Times New Roman"/>
          <w:bCs/>
          <w:sz w:val="12"/>
          <w:szCs w:val="12"/>
        </w:rPr>
        <w:softHyphen/>
      </w:r>
      <w:proofErr w:type="gramEnd"/>
      <w:r w:rsidRPr="0008722C">
        <w:rPr>
          <w:rFonts w:ascii="Times New Roman" w:eastAsia="Calibri" w:hAnsi="Times New Roman" w:cs="Times New Roman"/>
          <w:bCs/>
          <w:sz w:val="12"/>
          <w:szCs w:val="12"/>
        </w:rPr>
        <w:t>___________№ ____ по теме «_________________________».</w:t>
      </w:r>
    </w:p>
    <w:p w:rsidR="0008722C" w:rsidRPr="0008722C" w:rsidRDefault="0008722C" w:rsidP="0008722C">
      <w:pPr>
        <w:tabs>
          <w:tab w:val="left" w:pos="284"/>
        </w:tabs>
        <w:spacing w:after="0" w:line="240" w:lineRule="auto"/>
        <w:ind w:firstLine="284"/>
        <w:jc w:val="both"/>
        <w:rPr>
          <w:rFonts w:ascii="Times New Roman" w:eastAsia="Calibri" w:hAnsi="Times New Roman" w:cs="Times New Roman"/>
          <w:bCs/>
          <w:sz w:val="12"/>
          <w:szCs w:val="12"/>
        </w:rPr>
      </w:pPr>
      <w:r w:rsidRPr="0008722C">
        <w:rPr>
          <w:rFonts w:ascii="Times New Roman" w:eastAsia="Calibri" w:hAnsi="Times New Roman" w:cs="Times New Roman"/>
          <w:bCs/>
          <w:sz w:val="12"/>
          <w:szCs w:val="12"/>
        </w:rPr>
        <w:t>2. Основание приостановления (возобновления, прекращения) контрольного мероприятия: _________________________________________ .</w:t>
      </w:r>
    </w:p>
    <w:p w:rsidR="0008722C" w:rsidRPr="0008722C" w:rsidRDefault="0008722C" w:rsidP="0008722C">
      <w:pPr>
        <w:tabs>
          <w:tab w:val="left" w:pos="284"/>
        </w:tabs>
        <w:spacing w:after="0" w:line="240" w:lineRule="auto"/>
        <w:ind w:firstLine="284"/>
        <w:jc w:val="both"/>
        <w:rPr>
          <w:rFonts w:ascii="Times New Roman" w:eastAsia="Calibri" w:hAnsi="Times New Roman" w:cs="Times New Roman"/>
          <w:bCs/>
          <w:sz w:val="12"/>
          <w:szCs w:val="12"/>
        </w:rPr>
      </w:pPr>
      <w:r w:rsidRPr="0008722C">
        <w:rPr>
          <w:rFonts w:ascii="Times New Roman" w:eastAsia="Calibri" w:hAnsi="Times New Roman" w:cs="Times New Roman"/>
          <w:bCs/>
          <w:sz w:val="12"/>
          <w:szCs w:val="12"/>
        </w:rPr>
        <w:t xml:space="preserve">3. Контроль за исполнением настоящего распоряжения возложить </w:t>
      </w:r>
      <w:proofErr w:type="gramStart"/>
      <w:r w:rsidRPr="0008722C">
        <w:rPr>
          <w:rFonts w:ascii="Times New Roman" w:eastAsia="Calibri" w:hAnsi="Times New Roman" w:cs="Times New Roman"/>
          <w:bCs/>
          <w:sz w:val="12"/>
          <w:szCs w:val="12"/>
        </w:rPr>
        <w:t>на</w:t>
      </w:r>
      <w:proofErr w:type="gramEnd"/>
      <w:r w:rsidRPr="0008722C">
        <w:rPr>
          <w:rFonts w:ascii="Times New Roman" w:eastAsia="Calibri" w:hAnsi="Times New Roman" w:cs="Times New Roman"/>
          <w:bCs/>
          <w:sz w:val="12"/>
          <w:szCs w:val="12"/>
        </w:rPr>
        <w:t xml:space="preserve"> __________________________________________________________.</w:t>
      </w:r>
    </w:p>
    <w:p w:rsidR="0008722C" w:rsidRPr="0008722C" w:rsidRDefault="0008722C" w:rsidP="0008722C">
      <w:pPr>
        <w:tabs>
          <w:tab w:val="left" w:pos="284"/>
        </w:tabs>
        <w:spacing w:after="0" w:line="240" w:lineRule="auto"/>
        <w:ind w:firstLine="284"/>
        <w:jc w:val="center"/>
        <w:rPr>
          <w:rFonts w:ascii="Times New Roman" w:eastAsia="Calibri" w:hAnsi="Times New Roman" w:cs="Times New Roman"/>
          <w:bCs/>
          <w:sz w:val="12"/>
          <w:szCs w:val="12"/>
        </w:rPr>
      </w:pPr>
      <w:r w:rsidRPr="0008722C">
        <w:rPr>
          <w:rFonts w:ascii="Times New Roman" w:eastAsia="Calibri" w:hAnsi="Times New Roman" w:cs="Times New Roman"/>
          <w:bCs/>
          <w:sz w:val="12"/>
          <w:szCs w:val="12"/>
        </w:rPr>
        <w:t>(должность, Ф.И.О.)</w:t>
      </w:r>
    </w:p>
    <w:tbl>
      <w:tblPr>
        <w:tblW w:w="0" w:type="auto"/>
        <w:tblLook w:val="04A0" w:firstRow="1" w:lastRow="0" w:firstColumn="1" w:lastColumn="0" w:noHBand="0" w:noVBand="1"/>
      </w:tblPr>
      <w:tblGrid>
        <w:gridCol w:w="3840"/>
        <w:gridCol w:w="3889"/>
      </w:tblGrid>
      <w:tr w:rsidR="0008722C" w:rsidRPr="0008722C" w:rsidTr="0008722C">
        <w:tc>
          <w:tcPr>
            <w:tcW w:w="3840" w:type="dxa"/>
            <w:shd w:val="clear" w:color="auto" w:fill="auto"/>
          </w:tcPr>
          <w:p w:rsidR="0008722C" w:rsidRPr="0008722C" w:rsidRDefault="0008722C" w:rsidP="0008722C">
            <w:pPr>
              <w:tabs>
                <w:tab w:val="left" w:pos="284"/>
              </w:tabs>
              <w:spacing w:after="0" w:line="240" w:lineRule="auto"/>
              <w:jc w:val="both"/>
              <w:rPr>
                <w:rFonts w:ascii="Times New Roman" w:eastAsia="Calibri" w:hAnsi="Times New Roman" w:cs="Times New Roman"/>
                <w:bCs/>
                <w:sz w:val="12"/>
                <w:szCs w:val="12"/>
              </w:rPr>
            </w:pPr>
          </w:p>
          <w:p w:rsidR="0008722C" w:rsidRPr="0008722C" w:rsidRDefault="0008722C" w:rsidP="0008722C">
            <w:pPr>
              <w:tabs>
                <w:tab w:val="left" w:pos="284"/>
              </w:tabs>
              <w:spacing w:after="0" w:line="240" w:lineRule="auto"/>
              <w:jc w:val="both"/>
              <w:rPr>
                <w:rFonts w:ascii="Times New Roman" w:eastAsia="Calibri" w:hAnsi="Times New Roman" w:cs="Times New Roman"/>
                <w:bCs/>
                <w:sz w:val="12"/>
                <w:szCs w:val="12"/>
              </w:rPr>
            </w:pPr>
            <w:r w:rsidRPr="0008722C">
              <w:rPr>
                <w:rFonts w:ascii="Times New Roman" w:eastAsia="Calibri" w:hAnsi="Times New Roman" w:cs="Times New Roman"/>
                <w:bCs/>
                <w:sz w:val="12"/>
                <w:szCs w:val="12"/>
              </w:rPr>
              <w:t>Глава муниципального района Сергиевский Самарской области</w:t>
            </w:r>
          </w:p>
        </w:tc>
        <w:tc>
          <w:tcPr>
            <w:tcW w:w="3889" w:type="dxa"/>
            <w:shd w:val="clear" w:color="auto" w:fill="auto"/>
          </w:tcPr>
          <w:p w:rsidR="0008722C" w:rsidRPr="0008722C" w:rsidRDefault="0008722C" w:rsidP="0008722C">
            <w:pPr>
              <w:tabs>
                <w:tab w:val="left" w:pos="284"/>
              </w:tabs>
              <w:spacing w:after="0" w:line="240" w:lineRule="auto"/>
              <w:jc w:val="both"/>
              <w:rPr>
                <w:rFonts w:ascii="Times New Roman" w:eastAsia="Calibri" w:hAnsi="Times New Roman" w:cs="Times New Roman"/>
                <w:bCs/>
                <w:sz w:val="12"/>
                <w:szCs w:val="12"/>
              </w:rPr>
            </w:pPr>
          </w:p>
          <w:p w:rsidR="0008722C" w:rsidRPr="0008722C" w:rsidRDefault="0008722C" w:rsidP="0008722C">
            <w:pPr>
              <w:tabs>
                <w:tab w:val="left" w:pos="284"/>
              </w:tabs>
              <w:spacing w:after="0" w:line="240" w:lineRule="auto"/>
              <w:jc w:val="both"/>
              <w:rPr>
                <w:rFonts w:ascii="Times New Roman" w:eastAsia="Calibri" w:hAnsi="Times New Roman" w:cs="Times New Roman"/>
                <w:bCs/>
                <w:sz w:val="12"/>
                <w:szCs w:val="12"/>
              </w:rPr>
            </w:pPr>
            <w:r w:rsidRPr="0008722C">
              <w:rPr>
                <w:rFonts w:ascii="Times New Roman" w:eastAsia="Calibri" w:hAnsi="Times New Roman" w:cs="Times New Roman"/>
                <w:bCs/>
                <w:sz w:val="12"/>
                <w:szCs w:val="12"/>
              </w:rPr>
              <w:t xml:space="preserve">                          _________________</w:t>
            </w:r>
          </w:p>
        </w:tc>
      </w:tr>
    </w:tbl>
    <w:p w:rsidR="0008722C" w:rsidRPr="0008722C" w:rsidRDefault="0008722C" w:rsidP="0008722C">
      <w:pPr>
        <w:tabs>
          <w:tab w:val="left" w:pos="284"/>
        </w:tabs>
        <w:spacing w:after="0" w:line="240" w:lineRule="auto"/>
        <w:jc w:val="both"/>
        <w:rPr>
          <w:rFonts w:ascii="Times New Roman" w:eastAsia="Calibri" w:hAnsi="Times New Roman" w:cs="Times New Roman"/>
          <w:bCs/>
          <w:sz w:val="12"/>
          <w:szCs w:val="12"/>
        </w:rPr>
      </w:pPr>
    </w:p>
    <w:p w:rsidR="0008722C" w:rsidRPr="00D21423" w:rsidRDefault="0008722C" w:rsidP="0008722C">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№12</w:t>
      </w:r>
    </w:p>
    <w:p w:rsidR="0008722C" w:rsidRPr="00D21423" w:rsidRDefault="0008722C" w:rsidP="0008722C">
      <w:pPr>
        <w:tabs>
          <w:tab w:val="left" w:pos="284"/>
        </w:tabs>
        <w:spacing w:after="0" w:line="240" w:lineRule="auto"/>
        <w:jc w:val="right"/>
        <w:rPr>
          <w:rFonts w:ascii="Times New Roman" w:eastAsia="Calibri" w:hAnsi="Times New Roman" w:cs="Times New Roman"/>
          <w:i/>
          <w:sz w:val="12"/>
          <w:szCs w:val="12"/>
        </w:rPr>
      </w:pPr>
      <w:r w:rsidRPr="00D21423">
        <w:rPr>
          <w:rFonts w:ascii="Times New Roman" w:eastAsia="Calibri" w:hAnsi="Times New Roman" w:cs="Times New Roman"/>
          <w:i/>
          <w:sz w:val="12"/>
          <w:szCs w:val="12"/>
        </w:rPr>
        <w:t>к ведомственному стандарту осуществления</w:t>
      </w:r>
    </w:p>
    <w:p w:rsidR="0008722C" w:rsidRPr="00D21423" w:rsidRDefault="0008722C" w:rsidP="0008722C">
      <w:pPr>
        <w:tabs>
          <w:tab w:val="left" w:pos="284"/>
        </w:tabs>
        <w:spacing w:after="0" w:line="240" w:lineRule="auto"/>
        <w:jc w:val="right"/>
        <w:rPr>
          <w:rFonts w:ascii="Times New Roman" w:eastAsia="Calibri" w:hAnsi="Times New Roman" w:cs="Times New Roman"/>
          <w:i/>
          <w:sz w:val="12"/>
          <w:szCs w:val="12"/>
        </w:rPr>
      </w:pPr>
      <w:r w:rsidRPr="00D21423">
        <w:rPr>
          <w:rFonts w:ascii="Times New Roman" w:eastAsia="Calibri" w:hAnsi="Times New Roman" w:cs="Times New Roman"/>
          <w:i/>
          <w:sz w:val="12"/>
          <w:szCs w:val="12"/>
        </w:rPr>
        <w:t>Контрольным управлением администрации</w:t>
      </w:r>
    </w:p>
    <w:p w:rsidR="0008722C" w:rsidRPr="00D21423" w:rsidRDefault="0008722C" w:rsidP="0008722C">
      <w:pPr>
        <w:tabs>
          <w:tab w:val="left" w:pos="284"/>
        </w:tabs>
        <w:spacing w:after="0" w:line="240" w:lineRule="auto"/>
        <w:jc w:val="right"/>
        <w:rPr>
          <w:rFonts w:ascii="Times New Roman" w:eastAsia="Calibri" w:hAnsi="Times New Roman" w:cs="Times New Roman"/>
          <w:i/>
          <w:sz w:val="12"/>
          <w:szCs w:val="12"/>
        </w:rPr>
      </w:pPr>
      <w:r w:rsidRPr="00D21423">
        <w:rPr>
          <w:rFonts w:ascii="Times New Roman" w:eastAsia="Calibri" w:hAnsi="Times New Roman" w:cs="Times New Roman"/>
          <w:i/>
          <w:sz w:val="12"/>
          <w:szCs w:val="12"/>
        </w:rPr>
        <w:t xml:space="preserve">муниципального района Сергиевский </w:t>
      </w:r>
      <w:proofErr w:type="gramStart"/>
      <w:r w:rsidRPr="00D21423">
        <w:rPr>
          <w:rFonts w:ascii="Times New Roman" w:eastAsia="Calibri" w:hAnsi="Times New Roman" w:cs="Times New Roman"/>
          <w:i/>
          <w:sz w:val="12"/>
          <w:szCs w:val="12"/>
        </w:rPr>
        <w:t>Самарской</w:t>
      </w:r>
      <w:proofErr w:type="gramEnd"/>
    </w:p>
    <w:p w:rsidR="0008722C" w:rsidRPr="00D21423" w:rsidRDefault="0008722C" w:rsidP="0008722C">
      <w:pPr>
        <w:tabs>
          <w:tab w:val="left" w:pos="284"/>
        </w:tabs>
        <w:spacing w:after="0" w:line="240" w:lineRule="auto"/>
        <w:jc w:val="right"/>
        <w:rPr>
          <w:rFonts w:ascii="Times New Roman" w:eastAsia="Calibri" w:hAnsi="Times New Roman" w:cs="Times New Roman"/>
          <w:i/>
          <w:sz w:val="12"/>
          <w:szCs w:val="12"/>
        </w:rPr>
      </w:pPr>
      <w:r w:rsidRPr="00D21423">
        <w:rPr>
          <w:rFonts w:ascii="Times New Roman" w:eastAsia="Calibri" w:hAnsi="Times New Roman" w:cs="Times New Roman"/>
          <w:i/>
          <w:sz w:val="12"/>
          <w:szCs w:val="12"/>
        </w:rPr>
        <w:t xml:space="preserve">области полномочий по </w:t>
      </w:r>
      <w:proofErr w:type="gramStart"/>
      <w:r w:rsidRPr="00D21423">
        <w:rPr>
          <w:rFonts w:ascii="Times New Roman" w:eastAsia="Calibri" w:hAnsi="Times New Roman" w:cs="Times New Roman"/>
          <w:i/>
          <w:sz w:val="12"/>
          <w:szCs w:val="12"/>
        </w:rPr>
        <w:t>внутреннему</w:t>
      </w:r>
      <w:proofErr w:type="gramEnd"/>
    </w:p>
    <w:p w:rsidR="0008722C" w:rsidRPr="00D21423" w:rsidRDefault="0008722C" w:rsidP="0008722C">
      <w:pPr>
        <w:tabs>
          <w:tab w:val="left" w:pos="284"/>
        </w:tabs>
        <w:spacing w:after="0" w:line="240" w:lineRule="auto"/>
        <w:jc w:val="right"/>
        <w:rPr>
          <w:rFonts w:ascii="Times New Roman" w:eastAsia="Calibri" w:hAnsi="Times New Roman" w:cs="Times New Roman"/>
          <w:i/>
          <w:sz w:val="12"/>
          <w:szCs w:val="12"/>
        </w:rPr>
      </w:pPr>
      <w:r w:rsidRPr="00D21423">
        <w:rPr>
          <w:rFonts w:ascii="Times New Roman" w:eastAsia="Calibri" w:hAnsi="Times New Roman" w:cs="Times New Roman"/>
          <w:i/>
          <w:sz w:val="12"/>
          <w:szCs w:val="12"/>
        </w:rPr>
        <w:t>муниципальному финансовому контролю</w:t>
      </w:r>
    </w:p>
    <w:p w:rsidR="0008722C" w:rsidRPr="0008722C" w:rsidRDefault="0008722C" w:rsidP="0008722C">
      <w:pPr>
        <w:tabs>
          <w:tab w:val="left" w:pos="284"/>
        </w:tabs>
        <w:spacing w:after="0" w:line="240" w:lineRule="auto"/>
        <w:jc w:val="center"/>
        <w:rPr>
          <w:rFonts w:ascii="Times New Roman" w:eastAsia="Calibri" w:hAnsi="Times New Roman" w:cs="Times New Roman"/>
          <w:bCs/>
          <w:sz w:val="12"/>
          <w:szCs w:val="12"/>
        </w:rPr>
      </w:pPr>
      <w:r>
        <w:rPr>
          <w:rFonts w:ascii="Times New Roman" w:eastAsia="Calibri" w:hAnsi="Times New Roman" w:cs="Times New Roman"/>
          <w:bCs/>
          <w:noProof/>
          <w:sz w:val="12"/>
          <w:szCs w:val="12"/>
          <w:lang w:eastAsia="ru-RU"/>
        </w:rPr>
        <w:drawing>
          <wp:inline distT="0" distB="0" distL="0" distR="0" wp14:anchorId="2CD6483C" wp14:editId="339DEA49">
            <wp:extent cx="158750" cy="17653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8750" cy="176530"/>
                    </a:xfrm>
                    <a:prstGeom prst="rect">
                      <a:avLst/>
                    </a:prstGeom>
                    <a:noFill/>
                  </pic:spPr>
                </pic:pic>
              </a:graphicData>
            </a:graphic>
          </wp:inline>
        </w:drawing>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729"/>
      </w:tblGrid>
      <w:tr w:rsidR="0008722C" w:rsidRPr="0008722C" w:rsidTr="004368DA">
        <w:tc>
          <w:tcPr>
            <w:tcW w:w="9854" w:type="dxa"/>
          </w:tcPr>
          <w:p w:rsidR="0008722C" w:rsidRPr="0008722C" w:rsidRDefault="0008722C" w:rsidP="0008722C">
            <w:pPr>
              <w:tabs>
                <w:tab w:val="left" w:pos="284"/>
              </w:tabs>
              <w:spacing w:after="0" w:line="240" w:lineRule="auto"/>
              <w:jc w:val="center"/>
              <w:rPr>
                <w:rFonts w:ascii="Times New Roman" w:eastAsia="Calibri" w:hAnsi="Times New Roman" w:cs="Times New Roman"/>
                <w:b/>
                <w:bCs/>
                <w:sz w:val="12"/>
                <w:szCs w:val="12"/>
              </w:rPr>
            </w:pPr>
            <w:r w:rsidRPr="0008722C">
              <w:rPr>
                <w:rFonts w:ascii="Times New Roman" w:eastAsia="Calibri" w:hAnsi="Times New Roman" w:cs="Times New Roman"/>
                <w:b/>
                <w:bCs/>
                <w:sz w:val="12"/>
                <w:szCs w:val="12"/>
              </w:rPr>
              <w:t>АДМИНИСТРАЦИЯ</w:t>
            </w:r>
          </w:p>
          <w:p w:rsidR="0008722C" w:rsidRPr="0008722C" w:rsidRDefault="0008722C" w:rsidP="0008722C">
            <w:pPr>
              <w:tabs>
                <w:tab w:val="left" w:pos="284"/>
              </w:tabs>
              <w:spacing w:after="0" w:line="240" w:lineRule="auto"/>
              <w:jc w:val="center"/>
              <w:rPr>
                <w:rFonts w:ascii="Times New Roman" w:eastAsia="Calibri" w:hAnsi="Times New Roman" w:cs="Times New Roman"/>
                <w:b/>
                <w:bCs/>
                <w:sz w:val="12"/>
                <w:szCs w:val="12"/>
              </w:rPr>
            </w:pPr>
            <w:r w:rsidRPr="0008722C">
              <w:rPr>
                <w:rFonts w:ascii="Times New Roman" w:eastAsia="Calibri" w:hAnsi="Times New Roman" w:cs="Times New Roman"/>
                <w:b/>
                <w:bCs/>
                <w:sz w:val="12"/>
                <w:szCs w:val="12"/>
              </w:rPr>
              <w:t>МУНИЦИПАЛЬНОГО РАЙОНА СЕРГИЕВСКИЙ</w:t>
            </w:r>
          </w:p>
          <w:p w:rsidR="0008722C" w:rsidRPr="0008722C" w:rsidRDefault="0008722C" w:rsidP="0008722C">
            <w:pPr>
              <w:tabs>
                <w:tab w:val="left" w:pos="284"/>
              </w:tabs>
              <w:spacing w:after="0" w:line="240" w:lineRule="auto"/>
              <w:jc w:val="center"/>
              <w:rPr>
                <w:rFonts w:ascii="Times New Roman" w:eastAsia="Calibri" w:hAnsi="Times New Roman" w:cs="Times New Roman"/>
                <w:b/>
                <w:bCs/>
                <w:sz w:val="12"/>
                <w:szCs w:val="12"/>
              </w:rPr>
            </w:pPr>
            <w:r w:rsidRPr="0008722C">
              <w:rPr>
                <w:rFonts w:ascii="Times New Roman" w:eastAsia="Calibri" w:hAnsi="Times New Roman" w:cs="Times New Roman"/>
                <w:b/>
                <w:bCs/>
                <w:sz w:val="12"/>
                <w:szCs w:val="12"/>
              </w:rPr>
              <w:t>САМАРСКОЙ ОБЛАСТИ</w:t>
            </w:r>
          </w:p>
          <w:p w:rsidR="0008722C" w:rsidRPr="0008722C" w:rsidRDefault="0008722C" w:rsidP="0008722C">
            <w:pPr>
              <w:tabs>
                <w:tab w:val="left" w:pos="284"/>
              </w:tabs>
              <w:spacing w:after="0" w:line="240" w:lineRule="auto"/>
              <w:jc w:val="center"/>
              <w:rPr>
                <w:rFonts w:ascii="Times New Roman" w:eastAsia="Calibri" w:hAnsi="Times New Roman" w:cs="Times New Roman"/>
                <w:b/>
                <w:bCs/>
                <w:sz w:val="12"/>
                <w:szCs w:val="12"/>
              </w:rPr>
            </w:pPr>
          </w:p>
          <w:p w:rsidR="0008722C" w:rsidRPr="0008722C" w:rsidRDefault="0008722C" w:rsidP="0008722C">
            <w:pPr>
              <w:tabs>
                <w:tab w:val="left" w:pos="284"/>
              </w:tabs>
              <w:spacing w:after="0" w:line="240" w:lineRule="auto"/>
              <w:jc w:val="center"/>
              <w:rPr>
                <w:rFonts w:ascii="Times New Roman" w:eastAsia="Calibri" w:hAnsi="Times New Roman" w:cs="Times New Roman"/>
                <w:b/>
                <w:bCs/>
                <w:sz w:val="12"/>
                <w:szCs w:val="12"/>
              </w:rPr>
            </w:pPr>
            <w:r w:rsidRPr="0008722C">
              <w:rPr>
                <w:rFonts w:ascii="Times New Roman" w:eastAsia="Calibri" w:hAnsi="Times New Roman" w:cs="Times New Roman"/>
                <w:b/>
                <w:bCs/>
                <w:sz w:val="12"/>
                <w:szCs w:val="12"/>
              </w:rPr>
              <w:t>РАСПОРЯЖЕНИЕ</w:t>
            </w:r>
          </w:p>
          <w:p w:rsidR="0008722C" w:rsidRPr="0008722C" w:rsidRDefault="0008722C" w:rsidP="0008722C">
            <w:pPr>
              <w:tabs>
                <w:tab w:val="left" w:pos="284"/>
              </w:tabs>
              <w:spacing w:after="0" w:line="240" w:lineRule="auto"/>
              <w:jc w:val="center"/>
              <w:rPr>
                <w:rFonts w:ascii="Times New Roman" w:eastAsia="Calibri" w:hAnsi="Times New Roman" w:cs="Times New Roman"/>
                <w:b/>
                <w:bCs/>
                <w:sz w:val="12"/>
                <w:szCs w:val="12"/>
              </w:rPr>
            </w:pPr>
            <w:r w:rsidRPr="0008722C">
              <w:rPr>
                <w:rFonts w:ascii="Times New Roman" w:eastAsia="Calibri" w:hAnsi="Times New Roman" w:cs="Times New Roman"/>
                <w:b/>
                <w:bCs/>
                <w:sz w:val="12"/>
                <w:szCs w:val="12"/>
              </w:rPr>
              <w:t>от «___»  ___________ 202__ г. № ______</w:t>
            </w:r>
          </w:p>
          <w:p w:rsidR="0008722C" w:rsidRPr="0008722C" w:rsidRDefault="0008722C" w:rsidP="0008722C">
            <w:pPr>
              <w:tabs>
                <w:tab w:val="left" w:pos="284"/>
              </w:tabs>
              <w:spacing w:after="0" w:line="240" w:lineRule="auto"/>
              <w:jc w:val="center"/>
              <w:rPr>
                <w:rFonts w:ascii="Times New Roman" w:eastAsia="Calibri" w:hAnsi="Times New Roman" w:cs="Times New Roman"/>
                <w:b/>
                <w:bCs/>
                <w:sz w:val="12"/>
                <w:szCs w:val="12"/>
              </w:rPr>
            </w:pPr>
          </w:p>
          <w:p w:rsidR="0008722C" w:rsidRPr="0008722C" w:rsidRDefault="0008722C" w:rsidP="0008722C">
            <w:pPr>
              <w:tabs>
                <w:tab w:val="left" w:pos="284"/>
              </w:tabs>
              <w:spacing w:after="0" w:line="240" w:lineRule="auto"/>
              <w:jc w:val="center"/>
              <w:rPr>
                <w:rFonts w:ascii="Times New Roman" w:eastAsia="Calibri" w:hAnsi="Times New Roman" w:cs="Times New Roman"/>
                <w:b/>
                <w:bCs/>
                <w:sz w:val="12"/>
                <w:szCs w:val="12"/>
              </w:rPr>
            </w:pPr>
            <w:r w:rsidRPr="0008722C">
              <w:rPr>
                <w:rFonts w:ascii="Times New Roman" w:eastAsia="Calibri" w:hAnsi="Times New Roman" w:cs="Times New Roman"/>
                <w:b/>
                <w:bCs/>
                <w:sz w:val="12"/>
                <w:szCs w:val="12"/>
              </w:rPr>
              <w:t>О ПРОДЛЕНИИ СРОКА ПРОВЕДЕНИЯ (ПРОВЕРКИ, РЕВИЗИИ, ОБСЛЕДОВАНИЯ) ПО ТЕМЕ: «_________________________»</w:t>
            </w:r>
          </w:p>
          <w:p w:rsidR="0008722C" w:rsidRPr="0008722C" w:rsidRDefault="0008722C" w:rsidP="0008722C">
            <w:pPr>
              <w:tabs>
                <w:tab w:val="left" w:pos="284"/>
              </w:tabs>
              <w:spacing w:after="0" w:line="240" w:lineRule="auto"/>
              <w:jc w:val="both"/>
              <w:rPr>
                <w:rFonts w:ascii="Times New Roman" w:eastAsia="Calibri" w:hAnsi="Times New Roman" w:cs="Times New Roman"/>
                <w:b/>
                <w:bCs/>
                <w:sz w:val="12"/>
                <w:szCs w:val="12"/>
              </w:rPr>
            </w:pPr>
            <w:r w:rsidRPr="0008722C">
              <w:rPr>
                <w:rFonts w:ascii="Times New Roman" w:eastAsia="Calibri" w:hAnsi="Times New Roman" w:cs="Times New Roman"/>
                <w:b/>
                <w:bCs/>
                <w:sz w:val="12"/>
                <w:szCs w:val="12"/>
              </w:rPr>
              <w:t xml:space="preserve">  </w:t>
            </w:r>
          </w:p>
        </w:tc>
      </w:tr>
    </w:tbl>
    <w:p w:rsidR="0008722C" w:rsidRPr="0008722C" w:rsidRDefault="0008722C" w:rsidP="0008722C">
      <w:pPr>
        <w:tabs>
          <w:tab w:val="left" w:pos="284"/>
        </w:tabs>
        <w:spacing w:after="0" w:line="240" w:lineRule="auto"/>
        <w:ind w:firstLine="284"/>
        <w:jc w:val="both"/>
        <w:rPr>
          <w:rFonts w:ascii="Times New Roman" w:eastAsia="Calibri" w:hAnsi="Times New Roman" w:cs="Times New Roman"/>
          <w:bCs/>
          <w:sz w:val="12"/>
          <w:szCs w:val="12"/>
        </w:rPr>
      </w:pPr>
      <w:r w:rsidRPr="0008722C">
        <w:rPr>
          <w:rFonts w:ascii="Times New Roman" w:eastAsia="Calibri" w:hAnsi="Times New Roman" w:cs="Times New Roman"/>
          <w:bCs/>
          <w:sz w:val="12"/>
          <w:szCs w:val="12"/>
        </w:rPr>
        <w:t>В соответствии со статьей 269.2 Бюджетного кодекса Российской Федерации, _________________________________________________________,</w:t>
      </w:r>
    </w:p>
    <w:p w:rsidR="0008722C" w:rsidRPr="0008722C" w:rsidRDefault="0008722C" w:rsidP="0008722C">
      <w:pPr>
        <w:tabs>
          <w:tab w:val="left" w:pos="284"/>
        </w:tabs>
        <w:spacing w:after="0" w:line="240" w:lineRule="auto"/>
        <w:ind w:firstLine="284"/>
        <w:jc w:val="both"/>
        <w:rPr>
          <w:rFonts w:ascii="Times New Roman" w:eastAsia="Calibri" w:hAnsi="Times New Roman" w:cs="Times New Roman"/>
          <w:bCs/>
          <w:sz w:val="12"/>
          <w:szCs w:val="12"/>
        </w:rPr>
      </w:pPr>
      <w:r w:rsidRPr="0008722C">
        <w:rPr>
          <w:rFonts w:ascii="Times New Roman" w:eastAsia="Calibri" w:hAnsi="Times New Roman" w:cs="Times New Roman"/>
          <w:bCs/>
          <w:sz w:val="12"/>
          <w:szCs w:val="12"/>
        </w:rPr>
        <w:t>федеральным стандартом внутреннего государственного (муниципального) финансового контроля «Проведение проверок, ревизий и обследований и оформление их результатов», утвержденным постановлением Правительства Российской Федерации от 17.08.2020 № 1235:</w:t>
      </w:r>
    </w:p>
    <w:p w:rsidR="0008722C" w:rsidRPr="0008722C" w:rsidRDefault="0008722C" w:rsidP="0008722C">
      <w:pPr>
        <w:tabs>
          <w:tab w:val="left" w:pos="284"/>
        </w:tabs>
        <w:spacing w:after="0" w:line="240" w:lineRule="auto"/>
        <w:ind w:firstLine="284"/>
        <w:jc w:val="both"/>
        <w:rPr>
          <w:rFonts w:ascii="Times New Roman" w:eastAsia="Calibri" w:hAnsi="Times New Roman" w:cs="Times New Roman"/>
          <w:bCs/>
          <w:sz w:val="12"/>
          <w:szCs w:val="12"/>
        </w:rPr>
      </w:pPr>
      <w:r w:rsidRPr="0008722C">
        <w:rPr>
          <w:rFonts w:ascii="Times New Roman" w:eastAsia="Calibri" w:hAnsi="Times New Roman" w:cs="Times New Roman"/>
          <w:bCs/>
          <w:sz w:val="12"/>
          <w:szCs w:val="12"/>
        </w:rPr>
        <w:t>1. Продлить срок проведения (проверки, ревизии, обследования)_______________________________________________________,</w:t>
      </w:r>
    </w:p>
    <w:p w:rsidR="0008722C" w:rsidRPr="0008722C" w:rsidRDefault="0008722C" w:rsidP="0008722C">
      <w:pPr>
        <w:tabs>
          <w:tab w:val="left" w:pos="284"/>
        </w:tabs>
        <w:spacing w:after="0" w:line="240" w:lineRule="auto"/>
        <w:ind w:firstLine="284"/>
        <w:jc w:val="center"/>
        <w:rPr>
          <w:rFonts w:ascii="Times New Roman" w:eastAsia="Calibri" w:hAnsi="Times New Roman" w:cs="Times New Roman"/>
          <w:bCs/>
          <w:sz w:val="12"/>
          <w:szCs w:val="12"/>
        </w:rPr>
      </w:pPr>
      <w:r w:rsidRPr="0008722C">
        <w:rPr>
          <w:rFonts w:ascii="Times New Roman" w:eastAsia="Calibri" w:hAnsi="Times New Roman" w:cs="Times New Roman"/>
          <w:bCs/>
          <w:sz w:val="12"/>
          <w:szCs w:val="12"/>
        </w:rPr>
        <w:lastRenderedPageBreak/>
        <w:t>(тема контрольного мероприятия)</w:t>
      </w:r>
    </w:p>
    <w:p w:rsidR="0008722C" w:rsidRPr="0008722C" w:rsidRDefault="0008722C" w:rsidP="0008722C">
      <w:pPr>
        <w:tabs>
          <w:tab w:val="left" w:pos="284"/>
        </w:tabs>
        <w:spacing w:after="0" w:line="240" w:lineRule="auto"/>
        <w:ind w:firstLine="284"/>
        <w:jc w:val="both"/>
        <w:rPr>
          <w:rFonts w:ascii="Times New Roman" w:eastAsia="Calibri" w:hAnsi="Times New Roman" w:cs="Times New Roman"/>
          <w:bCs/>
          <w:sz w:val="12"/>
          <w:szCs w:val="12"/>
        </w:rPr>
      </w:pPr>
      <w:r w:rsidRPr="0008722C">
        <w:rPr>
          <w:rFonts w:ascii="Times New Roman" w:eastAsia="Calibri" w:hAnsi="Times New Roman" w:cs="Times New Roman"/>
          <w:bCs/>
          <w:sz w:val="12"/>
          <w:szCs w:val="12"/>
        </w:rPr>
        <w:t>проводимо</w:t>
      </w:r>
      <w:proofErr w:type="gramStart"/>
      <w:r w:rsidRPr="0008722C">
        <w:rPr>
          <w:rFonts w:ascii="Times New Roman" w:eastAsia="Calibri" w:hAnsi="Times New Roman" w:cs="Times New Roman"/>
          <w:bCs/>
          <w:sz w:val="12"/>
          <w:szCs w:val="12"/>
        </w:rPr>
        <w:t>й(</w:t>
      </w:r>
      <w:proofErr w:type="gramEnd"/>
      <w:r w:rsidRPr="0008722C">
        <w:rPr>
          <w:rFonts w:ascii="Times New Roman" w:eastAsia="Calibri" w:hAnsi="Times New Roman" w:cs="Times New Roman"/>
          <w:bCs/>
          <w:sz w:val="12"/>
          <w:szCs w:val="12"/>
        </w:rPr>
        <w:t>ого) в соответствии с распоряжением от «___»______20__г.</w:t>
      </w:r>
      <w:r w:rsidR="00A32D15">
        <w:rPr>
          <w:rFonts w:ascii="Times New Roman" w:eastAsia="Calibri" w:hAnsi="Times New Roman" w:cs="Times New Roman"/>
          <w:bCs/>
          <w:sz w:val="12"/>
          <w:szCs w:val="12"/>
        </w:rPr>
        <w:t xml:space="preserve"> </w:t>
      </w:r>
      <w:r w:rsidRPr="0008722C">
        <w:rPr>
          <w:rFonts w:ascii="Times New Roman" w:eastAsia="Calibri" w:hAnsi="Times New Roman" w:cs="Times New Roman"/>
          <w:bCs/>
          <w:sz w:val="12"/>
          <w:szCs w:val="12"/>
        </w:rPr>
        <w:t>№ ___, на _______________рабочих дней.</w:t>
      </w:r>
    </w:p>
    <w:p w:rsidR="0008722C" w:rsidRPr="0008722C" w:rsidRDefault="0008722C" w:rsidP="0008722C">
      <w:pPr>
        <w:tabs>
          <w:tab w:val="left" w:pos="284"/>
        </w:tabs>
        <w:spacing w:after="0" w:line="240" w:lineRule="auto"/>
        <w:ind w:firstLine="284"/>
        <w:jc w:val="both"/>
        <w:rPr>
          <w:rFonts w:ascii="Times New Roman" w:eastAsia="Calibri" w:hAnsi="Times New Roman" w:cs="Times New Roman"/>
          <w:bCs/>
          <w:sz w:val="12"/>
          <w:szCs w:val="12"/>
        </w:rPr>
      </w:pPr>
      <w:r w:rsidRPr="0008722C">
        <w:rPr>
          <w:rFonts w:ascii="Times New Roman" w:eastAsia="Calibri" w:hAnsi="Times New Roman" w:cs="Times New Roman"/>
          <w:bCs/>
          <w:sz w:val="12"/>
          <w:szCs w:val="12"/>
        </w:rPr>
        <w:t>2. Основание принятия решения о продлении срока проведения (проверки, ревизии, обследования):_________________________________.</w:t>
      </w:r>
    </w:p>
    <w:p w:rsidR="0008722C" w:rsidRPr="0008722C" w:rsidRDefault="0008722C" w:rsidP="0008722C">
      <w:pPr>
        <w:tabs>
          <w:tab w:val="left" w:pos="284"/>
        </w:tabs>
        <w:spacing w:after="0" w:line="240" w:lineRule="auto"/>
        <w:ind w:firstLine="284"/>
        <w:jc w:val="both"/>
        <w:rPr>
          <w:rFonts w:ascii="Times New Roman" w:eastAsia="Calibri" w:hAnsi="Times New Roman" w:cs="Times New Roman"/>
          <w:bCs/>
          <w:sz w:val="12"/>
          <w:szCs w:val="12"/>
        </w:rPr>
      </w:pPr>
      <w:r w:rsidRPr="0008722C">
        <w:rPr>
          <w:rFonts w:ascii="Times New Roman" w:eastAsia="Calibri" w:hAnsi="Times New Roman" w:cs="Times New Roman"/>
          <w:bCs/>
          <w:sz w:val="12"/>
          <w:szCs w:val="12"/>
        </w:rPr>
        <w:t xml:space="preserve">3. Контроль за исполнением настоящего распоряжения возложить </w:t>
      </w:r>
      <w:proofErr w:type="gramStart"/>
      <w:r w:rsidRPr="0008722C">
        <w:rPr>
          <w:rFonts w:ascii="Times New Roman" w:eastAsia="Calibri" w:hAnsi="Times New Roman" w:cs="Times New Roman"/>
          <w:bCs/>
          <w:sz w:val="12"/>
          <w:szCs w:val="12"/>
        </w:rPr>
        <w:t>на</w:t>
      </w:r>
      <w:proofErr w:type="gramEnd"/>
      <w:r w:rsidRPr="0008722C">
        <w:rPr>
          <w:rFonts w:ascii="Times New Roman" w:eastAsia="Calibri" w:hAnsi="Times New Roman" w:cs="Times New Roman"/>
          <w:bCs/>
          <w:sz w:val="12"/>
          <w:szCs w:val="12"/>
        </w:rPr>
        <w:t>____________________________________________________________</w:t>
      </w:r>
    </w:p>
    <w:p w:rsidR="0008722C" w:rsidRPr="0008722C" w:rsidRDefault="0008722C" w:rsidP="0008722C">
      <w:pPr>
        <w:tabs>
          <w:tab w:val="left" w:pos="284"/>
        </w:tabs>
        <w:spacing w:after="0" w:line="240" w:lineRule="auto"/>
        <w:ind w:firstLine="284"/>
        <w:jc w:val="center"/>
        <w:rPr>
          <w:rFonts w:ascii="Times New Roman" w:eastAsia="Calibri" w:hAnsi="Times New Roman" w:cs="Times New Roman"/>
          <w:bCs/>
          <w:sz w:val="12"/>
          <w:szCs w:val="12"/>
        </w:rPr>
      </w:pPr>
      <w:r w:rsidRPr="0008722C">
        <w:rPr>
          <w:rFonts w:ascii="Times New Roman" w:eastAsia="Calibri" w:hAnsi="Times New Roman" w:cs="Times New Roman"/>
          <w:bCs/>
          <w:sz w:val="12"/>
          <w:szCs w:val="12"/>
        </w:rPr>
        <w:t>(должность,</w:t>
      </w:r>
      <w:r>
        <w:rPr>
          <w:rFonts w:ascii="Times New Roman" w:eastAsia="Calibri" w:hAnsi="Times New Roman" w:cs="Times New Roman"/>
          <w:bCs/>
          <w:sz w:val="12"/>
          <w:szCs w:val="12"/>
        </w:rPr>
        <w:t xml:space="preserve"> </w:t>
      </w:r>
      <w:r w:rsidRPr="0008722C">
        <w:rPr>
          <w:rFonts w:ascii="Times New Roman" w:eastAsia="Calibri" w:hAnsi="Times New Roman" w:cs="Times New Roman"/>
          <w:bCs/>
          <w:sz w:val="12"/>
          <w:szCs w:val="12"/>
        </w:rPr>
        <w:t>Ф.И.О.)</w:t>
      </w:r>
    </w:p>
    <w:p w:rsidR="0008722C" w:rsidRPr="0008722C" w:rsidRDefault="0008722C" w:rsidP="0008722C">
      <w:pPr>
        <w:tabs>
          <w:tab w:val="left" w:pos="284"/>
        </w:tabs>
        <w:spacing w:after="0" w:line="240" w:lineRule="auto"/>
        <w:jc w:val="both"/>
        <w:rPr>
          <w:rFonts w:ascii="Times New Roman" w:eastAsia="Calibri" w:hAnsi="Times New Roman" w:cs="Times New Roman"/>
          <w:bCs/>
          <w:sz w:val="12"/>
          <w:szCs w:val="12"/>
        </w:rPr>
      </w:pPr>
    </w:p>
    <w:tbl>
      <w:tblPr>
        <w:tblW w:w="0" w:type="auto"/>
        <w:tblLook w:val="04A0" w:firstRow="1" w:lastRow="0" w:firstColumn="1" w:lastColumn="0" w:noHBand="0" w:noVBand="1"/>
      </w:tblPr>
      <w:tblGrid>
        <w:gridCol w:w="3867"/>
        <w:gridCol w:w="3862"/>
      </w:tblGrid>
      <w:tr w:rsidR="0008722C" w:rsidRPr="0008722C" w:rsidTr="004368DA">
        <w:tc>
          <w:tcPr>
            <w:tcW w:w="4998" w:type="dxa"/>
            <w:shd w:val="clear" w:color="auto" w:fill="auto"/>
          </w:tcPr>
          <w:p w:rsidR="00A32D15" w:rsidRDefault="0008722C" w:rsidP="0008722C">
            <w:pPr>
              <w:tabs>
                <w:tab w:val="left" w:pos="284"/>
              </w:tabs>
              <w:spacing w:after="0" w:line="240" w:lineRule="auto"/>
              <w:jc w:val="both"/>
              <w:rPr>
                <w:rFonts w:ascii="Times New Roman" w:eastAsia="Calibri" w:hAnsi="Times New Roman" w:cs="Times New Roman"/>
                <w:bCs/>
                <w:sz w:val="12"/>
                <w:szCs w:val="12"/>
              </w:rPr>
            </w:pPr>
            <w:r w:rsidRPr="0008722C">
              <w:rPr>
                <w:rFonts w:ascii="Times New Roman" w:eastAsia="Calibri" w:hAnsi="Times New Roman" w:cs="Times New Roman"/>
                <w:bCs/>
                <w:sz w:val="12"/>
                <w:szCs w:val="12"/>
              </w:rPr>
              <w:t xml:space="preserve">Глава муниципального района </w:t>
            </w:r>
          </w:p>
          <w:p w:rsidR="0008722C" w:rsidRPr="0008722C" w:rsidRDefault="0008722C" w:rsidP="0008722C">
            <w:pPr>
              <w:tabs>
                <w:tab w:val="left" w:pos="284"/>
              </w:tabs>
              <w:spacing w:after="0" w:line="240" w:lineRule="auto"/>
              <w:jc w:val="both"/>
              <w:rPr>
                <w:rFonts w:ascii="Times New Roman" w:eastAsia="Calibri" w:hAnsi="Times New Roman" w:cs="Times New Roman"/>
                <w:bCs/>
                <w:sz w:val="12"/>
                <w:szCs w:val="12"/>
              </w:rPr>
            </w:pPr>
            <w:r w:rsidRPr="0008722C">
              <w:rPr>
                <w:rFonts w:ascii="Times New Roman" w:eastAsia="Calibri" w:hAnsi="Times New Roman" w:cs="Times New Roman"/>
                <w:bCs/>
                <w:sz w:val="12"/>
                <w:szCs w:val="12"/>
              </w:rPr>
              <w:t>Сергиевский Самарской области</w:t>
            </w:r>
          </w:p>
        </w:tc>
        <w:tc>
          <w:tcPr>
            <w:tcW w:w="4999" w:type="dxa"/>
            <w:shd w:val="clear" w:color="auto" w:fill="auto"/>
          </w:tcPr>
          <w:p w:rsidR="0008722C" w:rsidRPr="0008722C" w:rsidRDefault="0008722C" w:rsidP="0008722C">
            <w:pPr>
              <w:tabs>
                <w:tab w:val="left" w:pos="284"/>
              </w:tabs>
              <w:spacing w:after="0" w:line="240" w:lineRule="auto"/>
              <w:jc w:val="both"/>
              <w:rPr>
                <w:rFonts w:ascii="Times New Roman" w:eastAsia="Calibri" w:hAnsi="Times New Roman" w:cs="Times New Roman"/>
                <w:bCs/>
                <w:sz w:val="12"/>
                <w:szCs w:val="12"/>
              </w:rPr>
            </w:pPr>
          </w:p>
          <w:p w:rsidR="0008722C" w:rsidRPr="0008722C" w:rsidRDefault="0008722C" w:rsidP="0008722C">
            <w:pPr>
              <w:tabs>
                <w:tab w:val="left" w:pos="284"/>
              </w:tabs>
              <w:spacing w:after="0" w:line="240" w:lineRule="auto"/>
              <w:jc w:val="both"/>
              <w:rPr>
                <w:rFonts w:ascii="Times New Roman" w:eastAsia="Calibri" w:hAnsi="Times New Roman" w:cs="Times New Roman"/>
                <w:bCs/>
                <w:sz w:val="12"/>
                <w:szCs w:val="12"/>
              </w:rPr>
            </w:pPr>
            <w:r w:rsidRPr="0008722C">
              <w:rPr>
                <w:rFonts w:ascii="Times New Roman" w:eastAsia="Calibri" w:hAnsi="Times New Roman" w:cs="Times New Roman"/>
                <w:bCs/>
                <w:sz w:val="12"/>
                <w:szCs w:val="12"/>
              </w:rPr>
              <w:t xml:space="preserve">                                         ______________</w:t>
            </w:r>
          </w:p>
        </w:tc>
      </w:tr>
    </w:tbl>
    <w:p w:rsidR="0008722C" w:rsidRPr="0008722C" w:rsidRDefault="0008722C" w:rsidP="0008722C">
      <w:pPr>
        <w:tabs>
          <w:tab w:val="left" w:pos="284"/>
        </w:tabs>
        <w:spacing w:after="0" w:line="240" w:lineRule="auto"/>
        <w:jc w:val="both"/>
        <w:rPr>
          <w:rFonts w:ascii="Times New Roman" w:eastAsia="Calibri" w:hAnsi="Times New Roman" w:cs="Times New Roman"/>
          <w:bCs/>
          <w:sz w:val="12"/>
          <w:szCs w:val="12"/>
        </w:rPr>
      </w:pPr>
    </w:p>
    <w:p w:rsidR="00A32D15" w:rsidRPr="00D21423" w:rsidRDefault="00A32D15" w:rsidP="00A32D15">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№12</w:t>
      </w:r>
    </w:p>
    <w:p w:rsidR="00A32D15" w:rsidRPr="00D21423" w:rsidRDefault="00A32D15" w:rsidP="00A32D15">
      <w:pPr>
        <w:tabs>
          <w:tab w:val="left" w:pos="284"/>
        </w:tabs>
        <w:spacing w:after="0" w:line="240" w:lineRule="auto"/>
        <w:jc w:val="right"/>
        <w:rPr>
          <w:rFonts w:ascii="Times New Roman" w:eastAsia="Calibri" w:hAnsi="Times New Roman" w:cs="Times New Roman"/>
          <w:i/>
          <w:sz w:val="12"/>
          <w:szCs w:val="12"/>
        </w:rPr>
      </w:pPr>
      <w:r w:rsidRPr="00D21423">
        <w:rPr>
          <w:rFonts w:ascii="Times New Roman" w:eastAsia="Calibri" w:hAnsi="Times New Roman" w:cs="Times New Roman"/>
          <w:i/>
          <w:sz w:val="12"/>
          <w:szCs w:val="12"/>
        </w:rPr>
        <w:t>к ведомственному стандарту осуществления</w:t>
      </w:r>
    </w:p>
    <w:p w:rsidR="00A32D15" w:rsidRPr="00D21423" w:rsidRDefault="00A32D15" w:rsidP="00A32D15">
      <w:pPr>
        <w:tabs>
          <w:tab w:val="left" w:pos="284"/>
        </w:tabs>
        <w:spacing w:after="0" w:line="240" w:lineRule="auto"/>
        <w:jc w:val="right"/>
        <w:rPr>
          <w:rFonts w:ascii="Times New Roman" w:eastAsia="Calibri" w:hAnsi="Times New Roman" w:cs="Times New Roman"/>
          <w:i/>
          <w:sz w:val="12"/>
          <w:szCs w:val="12"/>
        </w:rPr>
      </w:pPr>
      <w:r w:rsidRPr="00D21423">
        <w:rPr>
          <w:rFonts w:ascii="Times New Roman" w:eastAsia="Calibri" w:hAnsi="Times New Roman" w:cs="Times New Roman"/>
          <w:i/>
          <w:sz w:val="12"/>
          <w:szCs w:val="12"/>
        </w:rPr>
        <w:t>Контрольным управлением администрации</w:t>
      </w:r>
    </w:p>
    <w:p w:rsidR="00A32D15" w:rsidRPr="00D21423" w:rsidRDefault="00A32D15" w:rsidP="00A32D15">
      <w:pPr>
        <w:tabs>
          <w:tab w:val="left" w:pos="284"/>
        </w:tabs>
        <w:spacing w:after="0" w:line="240" w:lineRule="auto"/>
        <w:jc w:val="right"/>
        <w:rPr>
          <w:rFonts w:ascii="Times New Roman" w:eastAsia="Calibri" w:hAnsi="Times New Roman" w:cs="Times New Roman"/>
          <w:i/>
          <w:sz w:val="12"/>
          <w:szCs w:val="12"/>
        </w:rPr>
      </w:pPr>
      <w:r w:rsidRPr="00D21423">
        <w:rPr>
          <w:rFonts w:ascii="Times New Roman" w:eastAsia="Calibri" w:hAnsi="Times New Roman" w:cs="Times New Roman"/>
          <w:i/>
          <w:sz w:val="12"/>
          <w:szCs w:val="12"/>
        </w:rPr>
        <w:t xml:space="preserve">муниципального района Сергиевский </w:t>
      </w:r>
      <w:proofErr w:type="gramStart"/>
      <w:r w:rsidRPr="00D21423">
        <w:rPr>
          <w:rFonts w:ascii="Times New Roman" w:eastAsia="Calibri" w:hAnsi="Times New Roman" w:cs="Times New Roman"/>
          <w:i/>
          <w:sz w:val="12"/>
          <w:szCs w:val="12"/>
        </w:rPr>
        <w:t>Самарской</w:t>
      </w:r>
      <w:proofErr w:type="gramEnd"/>
    </w:p>
    <w:p w:rsidR="00A32D15" w:rsidRPr="00D21423" w:rsidRDefault="00A32D15" w:rsidP="00A32D15">
      <w:pPr>
        <w:tabs>
          <w:tab w:val="left" w:pos="284"/>
        </w:tabs>
        <w:spacing w:after="0" w:line="240" w:lineRule="auto"/>
        <w:jc w:val="right"/>
        <w:rPr>
          <w:rFonts w:ascii="Times New Roman" w:eastAsia="Calibri" w:hAnsi="Times New Roman" w:cs="Times New Roman"/>
          <w:i/>
          <w:sz w:val="12"/>
          <w:szCs w:val="12"/>
        </w:rPr>
      </w:pPr>
      <w:r w:rsidRPr="00D21423">
        <w:rPr>
          <w:rFonts w:ascii="Times New Roman" w:eastAsia="Calibri" w:hAnsi="Times New Roman" w:cs="Times New Roman"/>
          <w:i/>
          <w:sz w:val="12"/>
          <w:szCs w:val="12"/>
        </w:rPr>
        <w:t xml:space="preserve">области полномочий по </w:t>
      </w:r>
      <w:proofErr w:type="gramStart"/>
      <w:r w:rsidRPr="00D21423">
        <w:rPr>
          <w:rFonts w:ascii="Times New Roman" w:eastAsia="Calibri" w:hAnsi="Times New Roman" w:cs="Times New Roman"/>
          <w:i/>
          <w:sz w:val="12"/>
          <w:szCs w:val="12"/>
        </w:rPr>
        <w:t>внутреннему</w:t>
      </w:r>
      <w:proofErr w:type="gramEnd"/>
    </w:p>
    <w:p w:rsidR="00A32D15" w:rsidRPr="00D21423" w:rsidRDefault="00A32D15" w:rsidP="00A32D15">
      <w:pPr>
        <w:tabs>
          <w:tab w:val="left" w:pos="284"/>
        </w:tabs>
        <w:spacing w:after="0" w:line="240" w:lineRule="auto"/>
        <w:jc w:val="right"/>
        <w:rPr>
          <w:rFonts w:ascii="Times New Roman" w:eastAsia="Calibri" w:hAnsi="Times New Roman" w:cs="Times New Roman"/>
          <w:i/>
          <w:sz w:val="12"/>
          <w:szCs w:val="12"/>
        </w:rPr>
      </w:pPr>
      <w:r w:rsidRPr="00D21423">
        <w:rPr>
          <w:rFonts w:ascii="Times New Roman" w:eastAsia="Calibri" w:hAnsi="Times New Roman" w:cs="Times New Roman"/>
          <w:i/>
          <w:sz w:val="12"/>
          <w:szCs w:val="12"/>
        </w:rPr>
        <w:t>муниципальному финансовому контролю</w:t>
      </w:r>
    </w:p>
    <w:p w:rsidR="00A32D15" w:rsidRPr="0008722C" w:rsidRDefault="00A32D15" w:rsidP="00A32D15">
      <w:pPr>
        <w:tabs>
          <w:tab w:val="left" w:pos="284"/>
        </w:tabs>
        <w:spacing w:after="0" w:line="240" w:lineRule="auto"/>
        <w:jc w:val="center"/>
        <w:rPr>
          <w:rFonts w:ascii="Times New Roman" w:eastAsia="Calibri" w:hAnsi="Times New Roman" w:cs="Times New Roman"/>
          <w:bCs/>
          <w:sz w:val="12"/>
          <w:szCs w:val="12"/>
        </w:rPr>
      </w:pPr>
      <w:r>
        <w:rPr>
          <w:rFonts w:ascii="Times New Roman" w:eastAsia="Calibri" w:hAnsi="Times New Roman" w:cs="Times New Roman"/>
          <w:bCs/>
          <w:noProof/>
          <w:sz w:val="12"/>
          <w:szCs w:val="12"/>
          <w:lang w:eastAsia="ru-RU"/>
        </w:rPr>
        <w:drawing>
          <wp:inline distT="0" distB="0" distL="0" distR="0" wp14:anchorId="728ABE5D" wp14:editId="4FB5DC49">
            <wp:extent cx="158750" cy="17653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8750" cy="176530"/>
                    </a:xfrm>
                    <a:prstGeom prst="rect">
                      <a:avLst/>
                    </a:prstGeom>
                    <a:noFill/>
                  </pic:spPr>
                </pic:pic>
              </a:graphicData>
            </a:graphic>
          </wp:inline>
        </w:drawing>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729"/>
      </w:tblGrid>
      <w:tr w:rsidR="00A32D15" w:rsidRPr="00A32D15" w:rsidTr="004368DA">
        <w:tc>
          <w:tcPr>
            <w:tcW w:w="9854" w:type="dxa"/>
          </w:tcPr>
          <w:p w:rsidR="00A32D15" w:rsidRPr="00A32D15" w:rsidRDefault="00A32D15" w:rsidP="00A32D15">
            <w:pPr>
              <w:tabs>
                <w:tab w:val="left" w:pos="284"/>
              </w:tabs>
              <w:spacing w:after="0" w:line="240" w:lineRule="auto"/>
              <w:jc w:val="center"/>
              <w:rPr>
                <w:rFonts w:ascii="Times New Roman" w:eastAsia="Calibri" w:hAnsi="Times New Roman" w:cs="Times New Roman"/>
                <w:b/>
                <w:bCs/>
                <w:sz w:val="12"/>
                <w:szCs w:val="12"/>
              </w:rPr>
            </w:pPr>
            <w:r w:rsidRPr="00A32D15">
              <w:rPr>
                <w:rFonts w:ascii="Times New Roman" w:eastAsia="Calibri" w:hAnsi="Times New Roman" w:cs="Times New Roman"/>
                <w:b/>
                <w:bCs/>
                <w:sz w:val="12"/>
                <w:szCs w:val="12"/>
              </w:rPr>
              <w:t>АДМИНИСТРАЦИЯ</w:t>
            </w:r>
          </w:p>
          <w:p w:rsidR="00A32D15" w:rsidRPr="00A32D15" w:rsidRDefault="00A32D15" w:rsidP="00A32D15">
            <w:pPr>
              <w:tabs>
                <w:tab w:val="left" w:pos="284"/>
              </w:tabs>
              <w:spacing w:after="0" w:line="240" w:lineRule="auto"/>
              <w:jc w:val="center"/>
              <w:rPr>
                <w:rFonts w:ascii="Times New Roman" w:eastAsia="Calibri" w:hAnsi="Times New Roman" w:cs="Times New Roman"/>
                <w:b/>
                <w:bCs/>
                <w:sz w:val="12"/>
                <w:szCs w:val="12"/>
              </w:rPr>
            </w:pPr>
            <w:r w:rsidRPr="00A32D15">
              <w:rPr>
                <w:rFonts w:ascii="Times New Roman" w:eastAsia="Calibri" w:hAnsi="Times New Roman" w:cs="Times New Roman"/>
                <w:b/>
                <w:bCs/>
                <w:sz w:val="12"/>
                <w:szCs w:val="12"/>
              </w:rPr>
              <w:t>МУНИЦИПАЛЬНОГО РАЙОНА СЕРГИЕВСКИЙ</w:t>
            </w:r>
          </w:p>
          <w:p w:rsidR="00A32D15" w:rsidRPr="00A32D15" w:rsidRDefault="00A32D15" w:rsidP="00A32D15">
            <w:pPr>
              <w:tabs>
                <w:tab w:val="left" w:pos="284"/>
              </w:tabs>
              <w:spacing w:after="0" w:line="240" w:lineRule="auto"/>
              <w:jc w:val="center"/>
              <w:rPr>
                <w:rFonts w:ascii="Times New Roman" w:eastAsia="Calibri" w:hAnsi="Times New Roman" w:cs="Times New Roman"/>
                <w:b/>
                <w:bCs/>
                <w:sz w:val="12"/>
                <w:szCs w:val="12"/>
              </w:rPr>
            </w:pPr>
            <w:r w:rsidRPr="00A32D15">
              <w:rPr>
                <w:rFonts w:ascii="Times New Roman" w:eastAsia="Calibri" w:hAnsi="Times New Roman" w:cs="Times New Roman"/>
                <w:b/>
                <w:bCs/>
                <w:sz w:val="12"/>
                <w:szCs w:val="12"/>
              </w:rPr>
              <w:t>САМАРСКОЙ ОБЛАСТИ</w:t>
            </w:r>
          </w:p>
          <w:p w:rsidR="00A32D15" w:rsidRPr="00A32D15" w:rsidRDefault="00A32D15" w:rsidP="00A32D15">
            <w:pPr>
              <w:tabs>
                <w:tab w:val="left" w:pos="284"/>
              </w:tabs>
              <w:spacing w:after="0" w:line="240" w:lineRule="auto"/>
              <w:jc w:val="center"/>
              <w:rPr>
                <w:rFonts w:ascii="Times New Roman" w:eastAsia="Calibri" w:hAnsi="Times New Roman" w:cs="Times New Roman"/>
                <w:b/>
                <w:bCs/>
                <w:sz w:val="12"/>
                <w:szCs w:val="12"/>
              </w:rPr>
            </w:pPr>
          </w:p>
          <w:p w:rsidR="00A32D15" w:rsidRPr="00A32D15" w:rsidRDefault="00A32D15" w:rsidP="00A32D15">
            <w:pPr>
              <w:tabs>
                <w:tab w:val="left" w:pos="284"/>
              </w:tabs>
              <w:spacing w:after="0" w:line="240" w:lineRule="auto"/>
              <w:jc w:val="center"/>
              <w:rPr>
                <w:rFonts w:ascii="Times New Roman" w:eastAsia="Calibri" w:hAnsi="Times New Roman" w:cs="Times New Roman"/>
                <w:b/>
                <w:bCs/>
                <w:sz w:val="12"/>
                <w:szCs w:val="12"/>
              </w:rPr>
            </w:pPr>
            <w:r w:rsidRPr="00A32D15">
              <w:rPr>
                <w:rFonts w:ascii="Times New Roman" w:eastAsia="Calibri" w:hAnsi="Times New Roman" w:cs="Times New Roman"/>
                <w:b/>
                <w:bCs/>
                <w:sz w:val="12"/>
                <w:szCs w:val="12"/>
              </w:rPr>
              <w:t>РЕШЕНИЕ</w:t>
            </w:r>
          </w:p>
        </w:tc>
      </w:tr>
    </w:tbl>
    <w:p w:rsidR="00A32D15" w:rsidRPr="00A32D15" w:rsidRDefault="00A32D15" w:rsidP="00A32D15">
      <w:pPr>
        <w:tabs>
          <w:tab w:val="left" w:pos="284"/>
        </w:tabs>
        <w:spacing w:after="0" w:line="240" w:lineRule="auto"/>
        <w:jc w:val="center"/>
        <w:rPr>
          <w:rFonts w:ascii="Times New Roman" w:eastAsia="Calibri" w:hAnsi="Times New Roman" w:cs="Times New Roman"/>
          <w:b/>
          <w:bCs/>
          <w:sz w:val="12"/>
          <w:szCs w:val="12"/>
        </w:rPr>
      </w:pPr>
      <w:r w:rsidRPr="00A32D15">
        <w:rPr>
          <w:rFonts w:ascii="Times New Roman" w:eastAsia="Calibri" w:hAnsi="Times New Roman" w:cs="Times New Roman"/>
          <w:b/>
          <w:bCs/>
          <w:sz w:val="12"/>
          <w:szCs w:val="12"/>
        </w:rPr>
        <w:t>О ПРОДЛЕНИИ СРОКА ИСПОЛНЕНИЯ ПРЕДСТАВЛЕНИЯ (ПРЕДПИСАНИЯ) (ОБ ОТСУТСВИИ ОСНОВАНИЙ ПРОДЛЕНИЯ СРОКА ИСПОЛНЕНИЯ)</w:t>
      </w:r>
    </w:p>
    <w:p w:rsidR="00A32D15" w:rsidRPr="00A32D15" w:rsidRDefault="00A32D15" w:rsidP="00A32D15">
      <w:pPr>
        <w:tabs>
          <w:tab w:val="left" w:pos="284"/>
        </w:tabs>
        <w:spacing w:after="0" w:line="240" w:lineRule="auto"/>
        <w:jc w:val="center"/>
        <w:rPr>
          <w:rFonts w:ascii="Times New Roman" w:eastAsia="Calibri" w:hAnsi="Times New Roman" w:cs="Times New Roman"/>
          <w:bCs/>
          <w:sz w:val="12"/>
          <w:szCs w:val="12"/>
        </w:rPr>
      </w:pPr>
      <w:r w:rsidRPr="00A32D15">
        <w:rPr>
          <w:rFonts w:ascii="Times New Roman" w:eastAsia="Calibri" w:hAnsi="Times New Roman" w:cs="Times New Roman"/>
          <w:bCs/>
          <w:sz w:val="12"/>
          <w:szCs w:val="12"/>
        </w:rPr>
        <w:t>с. Сергиевск</w:t>
      </w:r>
      <w:r w:rsidRPr="00A32D15">
        <w:rPr>
          <w:rFonts w:ascii="Times New Roman" w:eastAsia="Calibri" w:hAnsi="Times New Roman" w:cs="Times New Roman"/>
          <w:bCs/>
          <w:sz w:val="12"/>
          <w:szCs w:val="12"/>
        </w:rPr>
        <w:tab/>
      </w:r>
      <w:r w:rsidRPr="00A32D15">
        <w:rPr>
          <w:rFonts w:ascii="Times New Roman" w:eastAsia="Calibri" w:hAnsi="Times New Roman" w:cs="Times New Roman"/>
          <w:bCs/>
          <w:sz w:val="12"/>
          <w:szCs w:val="12"/>
        </w:rPr>
        <w:tab/>
      </w:r>
      <w:r>
        <w:rPr>
          <w:rFonts w:ascii="Times New Roman" w:eastAsia="Calibri" w:hAnsi="Times New Roman" w:cs="Times New Roman"/>
          <w:bCs/>
          <w:sz w:val="12"/>
          <w:szCs w:val="12"/>
        </w:rPr>
        <w:t xml:space="preserve">                                                                                                </w:t>
      </w:r>
      <w:r w:rsidRPr="00A32D15">
        <w:rPr>
          <w:rFonts w:ascii="Times New Roman" w:eastAsia="Calibri" w:hAnsi="Times New Roman" w:cs="Times New Roman"/>
          <w:bCs/>
          <w:sz w:val="12"/>
          <w:szCs w:val="12"/>
        </w:rPr>
        <w:tab/>
      </w:r>
      <w:r w:rsidRPr="00A32D15">
        <w:rPr>
          <w:rFonts w:ascii="Times New Roman" w:eastAsia="Calibri" w:hAnsi="Times New Roman" w:cs="Times New Roman"/>
          <w:bCs/>
          <w:sz w:val="12"/>
          <w:szCs w:val="12"/>
        </w:rPr>
        <w:tab/>
        <w:t xml:space="preserve">       «____» ___________ 20____ г.</w:t>
      </w:r>
    </w:p>
    <w:p w:rsidR="00A32D15" w:rsidRPr="00A32D15" w:rsidRDefault="00A32D15" w:rsidP="00A32D15">
      <w:pPr>
        <w:tabs>
          <w:tab w:val="left" w:pos="284"/>
        </w:tabs>
        <w:spacing w:after="0" w:line="240" w:lineRule="auto"/>
        <w:jc w:val="both"/>
        <w:rPr>
          <w:rFonts w:ascii="Times New Roman" w:eastAsia="Calibri" w:hAnsi="Times New Roman" w:cs="Times New Roman"/>
          <w:bCs/>
          <w:sz w:val="12"/>
          <w:szCs w:val="12"/>
        </w:rPr>
      </w:pPr>
    </w:p>
    <w:p w:rsidR="00A32D15" w:rsidRPr="00A32D15" w:rsidRDefault="00A32D15" w:rsidP="00A32D15">
      <w:pPr>
        <w:tabs>
          <w:tab w:val="left" w:pos="284"/>
        </w:tabs>
        <w:spacing w:after="0" w:line="240" w:lineRule="auto"/>
        <w:ind w:firstLine="284"/>
        <w:jc w:val="both"/>
        <w:rPr>
          <w:rFonts w:ascii="Times New Roman" w:eastAsia="Calibri" w:hAnsi="Times New Roman" w:cs="Times New Roman"/>
          <w:bCs/>
          <w:sz w:val="12"/>
          <w:szCs w:val="12"/>
        </w:rPr>
      </w:pPr>
      <w:r w:rsidRPr="00A32D15">
        <w:rPr>
          <w:rFonts w:ascii="Times New Roman" w:eastAsia="Calibri" w:hAnsi="Times New Roman" w:cs="Times New Roman"/>
          <w:bCs/>
          <w:sz w:val="12"/>
          <w:szCs w:val="12"/>
        </w:rPr>
        <w:t>В соответствии со статьей 269.2 Бюджетного кодекса Российской Федерации_____________________________________________________</w:t>
      </w:r>
    </w:p>
    <w:p w:rsidR="00A32D15" w:rsidRPr="00A32D15" w:rsidRDefault="00A32D15" w:rsidP="00A32D15">
      <w:pPr>
        <w:tabs>
          <w:tab w:val="left" w:pos="284"/>
        </w:tabs>
        <w:spacing w:after="0" w:line="240" w:lineRule="auto"/>
        <w:ind w:firstLine="284"/>
        <w:jc w:val="both"/>
        <w:rPr>
          <w:rFonts w:ascii="Times New Roman" w:eastAsia="Calibri" w:hAnsi="Times New Roman" w:cs="Times New Roman"/>
          <w:bCs/>
          <w:sz w:val="12"/>
          <w:szCs w:val="12"/>
        </w:rPr>
      </w:pPr>
      <w:r w:rsidRPr="00A32D15">
        <w:rPr>
          <w:rFonts w:ascii="Times New Roman" w:eastAsia="Calibri" w:hAnsi="Times New Roman" w:cs="Times New Roman"/>
          <w:bCs/>
          <w:sz w:val="12"/>
          <w:szCs w:val="12"/>
        </w:rPr>
        <w:t>по итогам рассмотрения обращения ____________</w:t>
      </w:r>
      <w:proofErr w:type="gramStart"/>
      <w:r w:rsidRPr="00A32D15">
        <w:rPr>
          <w:rFonts w:ascii="Times New Roman" w:eastAsia="Calibri" w:hAnsi="Times New Roman" w:cs="Times New Roman"/>
          <w:bCs/>
          <w:sz w:val="12"/>
          <w:szCs w:val="12"/>
        </w:rPr>
        <w:t>от</w:t>
      </w:r>
      <w:proofErr w:type="gramEnd"/>
      <w:r w:rsidRPr="00A32D15">
        <w:rPr>
          <w:rFonts w:ascii="Times New Roman" w:eastAsia="Calibri" w:hAnsi="Times New Roman" w:cs="Times New Roman"/>
          <w:bCs/>
          <w:sz w:val="12"/>
          <w:szCs w:val="12"/>
        </w:rPr>
        <w:t>___________№________:</w:t>
      </w:r>
    </w:p>
    <w:p w:rsidR="00A32D15" w:rsidRPr="00A32D15" w:rsidRDefault="00A32D15" w:rsidP="00A32D15">
      <w:pPr>
        <w:tabs>
          <w:tab w:val="left" w:pos="284"/>
        </w:tabs>
        <w:spacing w:after="0" w:line="240" w:lineRule="auto"/>
        <w:ind w:firstLine="284"/>
        <w:jc w:val="both"/>
        <w:rPr>
          <w:rFonts w:ascii="Times New Roman" w:eastAsia="Calibri" w:hAnsi="Times New Roman" w:cs="Times New Roman"/>
          <w:bCs/>
          <w:sz w:val="12"/>
          <w:szCs w:val="12"/>
        </w:rPr>
      </w:pPr>
      <w:r w:rsidRPr="00A32D15">
        <w:rPr>
          <w:rFonts w:ascii="Times New Roman" w:eastAsia="Calibri" w:hAnsi="Times New Roman" w:cs="Times New Roman"/>
          <w:bCs/>
          <w:sz w:val="12"/>
          <w:szCs w:val="12"/>
        </w:rPr>
        <w:t xml:space="preserve">         (наименование объекта (субъекта) контроля)</w:t>
      </w:r>
    </w:p>
    <w:p w:rsidR="00A32D15" w:rsidRPr="00A32D15" w:rsidRDefault="00A32D15" w:rsidP="00A32D15">
      <w:pPr>
        <w:tabs>
          <w:tab w:val="left" w:pos="284"/>
        </w:tabs>
        <w:spacing w:after="0" w:line="240" w:lineRule="auto"/>
        <w:ind w:firstLine="284"/>
        <w:jc w:val="both"/>
        <w:rPr>
          <w:rFonts w:ascii="Times New Roman" w:eastAsia="Calibri" w:hAnsi="Times New Roman" w:cs="Times New Roman"/>
          <w:bCs/>
          <w:sz w:val="12"/>
          <w:szCs w:val="12"/>
        </w:rPr>
      </w:pPr>
      <w:r w:rsidRPr="00A32D15">
        <w:rPr>
          <w:rFonts w:ascii="Times New Roman" w:eastAsia="Calibri" w:hAnsi="Times New Roman" w:cs="Times New Roman"/>
          <w:bCs/>
          <w:sz w:val="12"/>
          <w:szCs w:val="12"/>
        </w:rPr>
        <w:t>1. Продлить срок (отказать в продлении срока) исполнения представления (предписания) от _____________ № ________________________</w:t>
      </w:r>
      <w:proofErr w:type="gramStart"/>
      <w:r w:rsidRPr="00A32D15">
        <w:rPr>
          <w:rFonts w:ascii="Times New Roman" w:eastAsia="Calibri" w:hAnsi="Times New Roman" w:cs="Times New Roman"/>
          <w:bCs/>
          <w:sz w:val="12"/>
          <w:szCs w:val="12"/>
        </w:rPr>
        <w:t xml:space="preserve"> .</w:t>
      </w:r>
      <w:proofErr w:type="gramEnd"/>
      <w:r w:rsidRPr="00A32D15">
        <w:rPr>
          <w:rFonts w:ascii="Times New Roman" w:eastAsia="Calibri" w:hAnsi="Times New Roman" w:cs="Times New Roman"/>
          <w:bCs/>
          <w:sz w:val="12"/>
          <w:szCs w:val="12"/>
        </w:rPr>
        <w:t xml:space="preserve"> </w:t>
      </w:r>
    </w:p>
    <w:p w:rsidR="00A32D15" w:rsidRPr="00A32D15" w:rsidRDefault="00A32D15" w:rsidP="00A32D15">
      <w:pPr>
        <w:tabs>
          <w:tab w:val="left" w:pos="284"/>
        </w:tabs>
        <w:spacing w:after="0" w:line="240" w:lineRule="auto"/>
        <w:ind w:firstLine="284"/>
        <w:jc w:val="both"/>
        <w:rPr>
          <w:rFonts w:ascii="Times New Roman" w:eastAsia="Calibri" w:hAnsi="Times New Roman" w:cs="Times New Roman"/>
          <w:bCs/>
          <w:sz w:val="12"/>
          <w:szCs w:val="12"/>
        </w:rPr>
      </w:pPr>
      <w:r w:rsidRPr="00A32D15">
        <w:rPr>
          <w:rFonts w:ascii="Times New Roman" w:eastAsia="Calibri" w:hAnsi="Times New Roman" w:cs="Times New Roman"/>
          <w:bCs/>
          <w:sz w:val="12"/>
          <w:szCs w:val="12"/>
        </w:rPr>
        <w:t>2. Основание принятия решения: __________________________________</w:t>
      </w:r>
      <w:proofErr w:type="gramStart"/>
      <w:r w:rsidRPr="00A32D15">
        <w:rPr>
          <w:rFonts w:ascii="Times New Roman" w:eastAsia="Calibri" w:hAnsi="Times New Roman" w:cs="Times New Roman"/>
          <w:bCs/>
          <w:sz w:val="12"/>
          <w:szCs w:val="12"/>
        </w:rPr>
        <w:t xml:space="preserve"> .</w:t>
      </w:r>
      <w:proofErr w:type="gramEnd"/>
    </w:p>
    <w:p w:rsidR="00A32D15" w:rsidRPr="00A32D15" w:rsidRDefault="00A32D15" w:rsidP="00A32D15">
      <w:pPr>
        <w:tabs>
          <w:tab w:val="left" w:pos="284"/>
        </w:tabs>
        <w:spacing w:after="0" w:line="240" w:lineRule="auto"/>
        <w:jc w:val="both"/>
        <w:rPr>
          <w:rFonts w:ascii="Times New Roman" w:eastAsia="Calibri" w:hAnsi="Times New Roman" w:cs="Times New Roman"/>
          <w:bCs/>
          <w:sz w:val="12"/>
          <w:szCs w:val="12"/>
        </w:rPr>
      </w:pPr>
    </w:p>
    <w:tbl>
      <w:tblPr>
        <w:tblW w:w="0" w:type="auto"/>
        <w:tblInd w:w="108" w:type="dxa"/>
        <w:tblLook w:val="04A0" w:firstRow="1" w:lastRow="0" w:firstColumn="1" w:lastColumn="0" w:noHBand="0" w:noVBand="1"/>
      </w:tblPr>
      <w:tblGrid>
        <w:gridCol w:w="3488"/>
        <w:gridCol w:w="4133"/>
      </w:tblGrid>
      <w:tr w:rsidR="00A32D15" w:rsidRPr="00A32D15" w:rsidTr="00A32D15">
        <w:trPr>
          <w:trHeight w:val="164"/>
        </w:trPr>
        <w:tc>
          <w:tcPr>
            <w:tcW w:w="3488" w:type="dxa"/>
          </w:tcPr>
          <w:p w:rsidR="00A32D15" w:rsidRDefault="00A32D15" w:rsidP="00A32D15">
            <w:pPr>
              <w:tabs>
                <w:tab w:val="left" w:pos="284"/>
              </w:tabs>
              <w:spacing w:after="0" w:line="240" w:lineRule="auto"/>
              <w:jc w:val="both"/>
              <w:rPr>
                <w:rFonts w:ascii="Times New Roman" w:eastAsia="Calibri" w:hAnsi="Times New Roman" w:cs="Times New Roman"/>
                <w:bCs/>
                <w:sz w:val="12"/>
                <w:szCs w:val="12"/>
              </w:rPr>
            </w:pPr>
            <w:r w:rsidRPr="00A32D15">
              <w:rPr>
                <w:rFonts w:ascii="Times New Roman" w:eastAsia="Calibri" w:hAnsi="Times New Roman" w:cs="Times New Roman"/>
                <w:bCs/>
                <w:sz w:val="12"/>
                <w:szCs w:val="12"/>
              </w:rPr>
              <w:t xml:space="preserve">Глава муниципального района </w:t>
            </w:r>
          </w:p>
          <w:p w:rsidR="00A32D15" w:rsidRPr="00A32D15" w:rsidRDefault="00A32D15" w:rsidP="00A32D15">
            <w:pPr>
              <w:tabs>
                <w:tab w:val="left" w:pos="284"/>
              </w:tabs>
              <w:spacing w:after="0" w:line="240" w:lineRule="auto"/>
              <w:jc w:val="both"/>
              <w:rPr>
                <w:rFonts w:ascii="Times New Roman" w:eastAsia="Calibri" w:hAnsi="Times New Roman" w:cs="Times New Roman"/>
                <w:bCs/>
                <w:sz w:val="12"/>
                <w:szCs w:val="12"/>
              </w:rPr>
            </w:pPr>
            <w:r w:rsidRPr="00A32D15">
              <w:rPr>
                <w:rFonts w:ascii="Times New Roman" w:eastAsia="Calibri" w:hAnsi="Times New Roman" w:cs="Times New Roman"/>
                <w:bCs/>
                <w:sz w:val="12"/>
                <w:szCs w:val="12"/>
              </w:rPr>
              <w:t>Сергиевский Самарской области</w:t>
            </w:r>
          </w:p>
        </w:tc>
        <w:tc>
          <w:tcPr>
            <w:tcW w:w="4133" w:type="dxa"/>
          </w:tcPr>
          <w:p w:rsidR="00A32D15" w:rsidRDefault="00A32D15" w:rsidP="00A32D15">
            <w:pPr>
              <w:tabs>
                <w:tab w:val="left" w:pos="284"/>
              </w:tabs>
              <w:spacing w:after="0"/>
              <w:jc w:val="both"/>
              <w:rPr>
                <w:rFonts w:ascii="Times New Roman" w:eastAsia="Calibri" w:hAnsi="Times New Roman" w:cs="Times New Roman"/>
                <w:bCs/>
                <w:sz w:val="12"/>
                <w:szCs w:val="12"/>
              </w:rPr>
            </w:pPr>
            <w:r w:rsidRPr="00A32D15">
              <w:rPr>
                <w:rFonts w:ascii="Times New Roman" w:eastAsia="Calibri" w:hAnsi="Times New Roman" w:cs="Times New Roman"/>
                <w:bCs/>
                <w:sz w:val="12"/>
                <w:szCs w:val="12"/>
              </w:rPr>
              <w:t xml:space="preserve">        </w:t>
            </w:r>
          </w:p>
          <w:p w:rsidR="00A32D15" w:rsidRPr="00A32D15" w:rsidRDefault="00A32D15" w:rsidP="00A32D15">
            <w:pPr>
              <w:tabs>
                <w:tab w:val="left" w:pos="284"/>
              </w:tabs>
              <w:spacing w:after="0"/>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_______________________</w:t>
            </w:r>
          </w:p>
        </w:tc>
      </w:tr>
    </w:tbl>
    <w:p w:rsidR="00A32D15" w:rsidRPr="00A32D15" w:rsidRDefault="00A32D15" w:rsidP="00A32D15">
      <w:pPr>
        <w:tabs>
          <w:tab w:val="left" w:pos="284"/>
        </w:tabs>
        <w:spacing w:after="0" w:line="240" w:lineRule="auto"/>
        <w:jc w:val="both"/>
        <w:rPr>
          <w:rFonts w:ascii="Times New Roman" w:eastAsia="Calibri" w:hAnsi="Times New Roman" w:cs="Times New Roman"/>
          <w:bCs/>
          <w:sz w:val="12"/>
          <w:szCs w:val="12"/>
        </w:rPr>
      </w:pPr>
    </w:p>
    <w:p w:rsidR="004368DA" w:rsidRDefault="004368DA" w:rsidP="004368DA">
      <w:pPr>
        <w:tabs>
          <w:tab w:val="left" w:pos="284"/>
        </w:tabs>
        <w:spacing w:after="0" w:line="240" w:lineRule="auto"/>
        <w:jc w:val="center"/>
        <w:rPr>
          <w:rFonts w:ascii="Times New Roman" w:eastAsia="Calibri" w:hAnsi="Times New Roman" w:cs="Times New Roman"/>
          <w:b/>
          <w:bCs/>
          <w:sz w:val="12"/>
          <w:szCs w:val="12"/>
        </w:rPr>
      </w:pPr>
      <w:r w:rsidRPr="004368DA">
        <w:rPr>
          <w:rFonts w:ascii="Times New Roman" w:eastAsia="Calibri" w:hAnsi="Times New Roman" w:cs="Times New Roman"/>
          <w:b/>
          <w:bCs/>
          <w:sz w:val="12"/>
          <w:szCs w:val="12"/>
        </w:rPr>
        <w:t xml:space="preserve">Заключение о результатах публичных слушаний </w:t>
      </w:r>
    </w:p>
    <w:p w:rsidR="004368DA" w:rsidRPr="004368DA" w:rsidRDefault="004368DA" w:rsidP="004368DA">
      <w:pPr>
        <w:tabs>
          <w:tab w:val="left" w:pos="284"/>
        </w:tabs>
        <w:spacing w:after="0" w:line="240" w:lineRule="auto"/>
        <w:jc w:val="center"/>
        <w:rPr>
          <w:rFonts w:ascii="Times New Roman" w:eastAsia="Calibri" w:hAnsi="Times New Roman" w:cs="Times New Roman"/>
          <w:b/>
          <w:bCs/>
          <w:sz w:val="12"/>
          <w:szCs w:val="12"/>
        </w:rPr>
      </w:pPr>
      <w:proofErr w:type="gramStart"/>
      <w:r w:rsidRPr="004368DA">
        <w:rPr>
          <w:rFonts w:ascii="Times New Roman" w:eastAsia="Calibri" w:hAnsi="Times New Roman" w:cs="Times New Roman"/>
          <w:b/>
          <w:bCs/>
          <w:sz w:val="12"/>
          <w:szCs w:val="12"/>
        </w:rPr>
        <w:t xml:space="preserve">в сельском поселении Светлодольск  муниципального района </w:t>
      </w:r>
      <w:r w:rsidRPr="004368DA">
        <w:rPr>
          <w:rFonts w:ascii="Times New Roman" w:eastAsia="Calibri" w:hAnsi="Times New Roman" w:cs="Times New Roman"/>
          <w:b/>
          <w:bCs/>
          <w:sz w:val="12"/>
          <w:szCs w:val="12"/>
        </w:rPr>
        <w:fldChar w:fldCharType="begin"/>
      </w:r>
      <w:r w:rsidRPr="004368DA">
        <w:rPr>
          <w:rFonts w:ascii="Times New Roman" w:eastAsia="Calibri" w:hAnsi="Times New Roman" w:cs="Times New Roman"/>
          <w:b/>
          <w:bCs/>
          <w:sz w:val="12"/>
          <w:szCs w:val="12"/>
        </w:rPr>
        <w:instrText xml:space="preserve"> MERGEFIELD Район </w:instrText>
      </w:r>
      <w:r w:rsidRPr="004368DA">
        <w:rPr>
          <w:rFonts w:ascii="Times New Roman" w:eastAsia="Calibri" w:hAnsi="Times New Roman" w:cs="Times New Roman"/>
          <w:b/>
          <w:bCs/>
          <w:sz w:val="12"/>
          <w:szCs w:val="12"/>
        </w:rPr>
        <w:fldChar w:fldCharType="separate"/>
      </w:r>
      <w:r w:rsidRPr="004368DA">
        <w:rPr>
          <w:rFonts w:ascii="Times New Roman" w:eastAsia="Calibri" w:hAnsi="Times New Roman" w:cs="Times New Roman"/>
          <w:b/>
          <w:bCs/>
          <w:sz w:val="12"/>
          <w:szCs w:val="12"/>
        </w:rPr>
        <w:t>Сергиевский</w:t>
      </w:r>
      <w:r w:rsidRPr="004368DA">
        <w:rPr>
          <w:rFonts w:ascii="Times New Roman" w:eastAsia="Calibri" w:hAnsi="Times New Roman" w:cs="Times New Roman"/>
          <w:bCs/>
          <w:sz w:val="12"/>
          <w:szCs w:val="12"/>
        </w:rPr>
        <w:fldChar w:fldCharType="end"/>
      </w:r>
      <w:r w:rsidRPr="004368DA">
        <w:rPr>
          <w:rFonts w:ascii="Times New Roman" w:eastAsia="Calibri" w:hAnsi="Times New Roman" w:cs="Times New Roman"/>
          <w:b/>
          <w:bCs/>
          <w:sz w:val="12"/>
          <w:szCs w:val="12"/>
        </w:rPr>
        <w:t xml:space="preserve"> Самарской области по проекту решения Собрания представителей сельского поселения Светлодольск муниципального района Сергиевский Самарской области «О внесении изменений в Правила землепользования и застройки  сельского поселения Светлодольск муниципального района Сергиевский Самарской области, утвержденные решением Собрания представителей сельского поселения Светлодольск муниципального района Сергиевский Самарской области № 29 от 27 декабря 2013 года»</w:t>
      </w:r>
      <w:proofErr w:type="gramEnd"/>
    </w:p>
    <w:p w:rsidR="004368DA" w:rsidRPr="004368DA" w:rsidRDefault="004368DA" w:rsidP="004368DA">
      <w:pPr>
        <w:tabs>
          <w:tab w:val="left" w:pos="284"/>
        </w:tabs>
        <w:spacing w:after="0" w:line="240" w:lineRule="auto"/>
        <w:jc w:val="both"/>
        <w:rPr>
          <w:rFonts w:ascii="Times New Roman" w:eastAsia="Calibri" w:hAnsi="Times New Roman" w:cs="Times New Roman"/>
          <w:bCs/>
          <w:sz w:val="12"/>
          <w:szCs w:val="12"/>
        </w:rPr>
      </w:pPr>
    </w:p>
    <w:p w:rsidR="004368DA" w:rsidRPr="004368DA" w:rsidRDefault="004368DA" w:rsidP="004368DA">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 </w:t>
      </w:r>
      <w:r w:rsidRPr="004368DA">
        <w:rPr>
          <w:rFonts w:ascii="Times New Roman" w:eastAsia="Calibri" w:hAnsi="Times New Roman" w:cs="Times New Roman"/>
          <w:bCs/>
          <w:sz w:val="12"/>
          <w:szCs w:val="12"/>
        </w:rPr>
        <w:t>Дата оформления Заключения о результатах публичных слушаний – 16.12.2024 г.</w:t>
      </w:r>
    </w:p>
    <w:p w:rsidR="004368DA" w:rsidRPr="004368DA" w:rsidRDefault="004368DA" w:rsidP="004368DA">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2. </w:t>
      </w:r>
      <w:r w:rsidRPr="004368DA">
        <w:rPr>
          <w:rFonts w:ascii="Times New Roman" w:eastAsia="Calibri" w:hAnsi="Times New Roman" w:cs="Times New Roman"/>
          <w:bCs/>
          <w:sz w:val="12"/>
          <w:szCs w:val="12"/>
        </w:rPr>
        <w:t>Дата проведения публичных слушаний – с 19.11.2024 г. по 16.12.2024 г.</w:t>
      </w:r>
    </w:p>
    <w:p w:rsidR="004368DA" w:rsidRPr="004368DA" w:rsidRDefault="004368DA" w:rsidP="004368DA">
      <w:pPr>
        <w:tabs>
          <w:tab w:val="left" w:pos="284"/>
        </w:tabs>
        <w:spacing w:after="0" w:line="240" w:lineRule="auto"/>
        <w:ind w:firstLine="284"/>
        <w:jc w:val="both"/>
        <w:rPr>
          <w:rFonts w:ascii="Times New Roman" w:eastAsia="Calibri" w:hAnsi="Times New Roman" w:cs="Times New Roman"/>
          <w:bCs/>
          <w:sz w:val="12"/>
          <w:szCs w:val="12"/>
        </w:rPr>
      </w:pPr>
      <w:r w:rsidRPr="004368DA">
        <w:rPr>
          <w:rFonts w:ascii="Times New Roman" w:eastAsia="Calibri" w:hAnsi="Times New Roman" w:cs="Times New Roman"/>
          <w:bCs/>
          <w:sz w:val="12"/>
          <w:szCs w:val="12"/>
        </w:rPr>
        <w:t xml:space="preserve">3. Место проведения публичных слушаний (место ведения протокола публичных слушаний) в сельском поселении Светлодольск муниципального района Сергиевский Самарской области: 446550, Самарская область, Сергиевский район, </w:t>
      </w:r>
      <w:proofErr w:type="spellStart"/>
      <w:r w:rsidRPr="004368DA">
        <w:rPr>
          <w:rFonts w:ascii="Times New Roman" w:eastAsia="Calibri" w:hAnsi="Times New Roman" w:cs="Times New Roman"/>
          <w:bCs/>
          <w:sz w:val="12"/>
          <w:szCs w:val="12"/>
        </w:rPr>
        <w:t>п</w:t>
      </w:r>
      <w:proofErr w:type="gramStart"/>
      <w:r w:rsidRPr="004368DA">
        <w:rPr>
          <w:rFonts w:ascii="Times New Roman" w:eastAsia="Calibri" w:hAnsi="Times New Roman" w:cs="Times New Roman"/>
          <w:bCs/>
          <w:sz w:val="12"/>
          <w:szCs w:val="12"/>
        </w:rPr>
        <w:t>.С</w:t>
      </w:r>
      <w:proofErr w:type="gramEnd"/>
      <w:r w:rsidRPr="004368DA">
        <w:rPr>
          <w:rFonts w:ascii="Times New Roman" w:eastAsia="Calibri" w:hAnsi="Times New Roman" w:cs="Times New Roman"/>
          <w:bCs/>
          <w:sz w:val="12"/>
          <w:szCs w:val="12"/>
        </w:rPr>
        <w:t>ветлодольск</w:t>
      </w:r>
      <w:proofErr w:type="spellEnd"/>
      <w:r w:rsidRPr="004368DA">
        <w:rPr>
          <w:rFonts w:ascii="Times New Roman" w:eastAsia="Calibri" w:hAnsi="Times New Roman" w:cs="Times New Roman"/>
          <w:bCs/>
          <w:sz w:val="12"/>
          <w:szCs w:val="12"/>
        </w:rPr>
        <w:t xml:space="preserve">, </w:t>
      </w:r>
      <w:proofErr w:type="spellStart"/>
      <w:r w:rsidRPr="004368DA">
        <w:rPr>
          <w:rFonts w:ascii="Times New Roman" w:eastAsia="Calibri" w:hAnsi="Times New Roman" w:cs="Times New Roman"/>
          <w:bCs/>
          <w:sz w:val="12"/>
          <w:szCs w:val="12"/>
        </w:rPr>
        <w:t>ул.Полевая</w:t>
      </w:r>
      <w:proofErr w:type="spellEnd"/>
      <w:r w:rsidRPr="004368DA">
        <w:rPr>
          <w:rFonts w:ascii="Times New Roman" w:eastAsia="Calibri" w:hAnsi="Times New Roman" w:cs="Times New Roman"/>
          <w:bCs/>
          <w:sz w:val="12"/>
          <w:szCs w:val="12"/>
        </w:rPr>
        <w:t>, 1.</w:t>
      </w:r>
    </w:p>
    <w:p w:rsidR="004368DA" w:rsidRPr="004368DA" w:rsidRDefault="004368DA" w:rsidP="004368DA">
      <w:pPr>
        <w:tabs>
          <w:tab w:val="left" w:pos="284"/>
        </w:tabs>
        <w:spacing w:after="0" w:line="240" w:lineRule="auto"/>
        <w:ind w:firstLine="284"/>
        <w:jc w:val="both"/>
        <w:rPr>
          <w:rFonts w:ascii="Times New Roman" w:eastAsia="Calibri" w:hAnsi="Times New Roman" w:cs="Times New Roman"/>
          <w:bCs/>
          <w:sz w:val="12"/>
          <w:szCs w:val="12"/>
        </w:rPr>
      </w:pPr>
      <w:r w:rsidRPr="004368DA">
        <w:rPr>
          <w:rFonts w:ascii="Times New Roman" w:eastAsia="Calibri" w:hAnsi="Times New Roman" w:cs="Times New Roman"/>
          <w:bCs/>
          <w:sz w:val="12"/>
          <w:szCs w:val="12"/>
        </w:rPr>
        <w:t xml:space="preserve">4. </w:t>
      </w:r>
      <w:proofErr w:type="gramStart"/>
      <w:r w:rsidRPr="004368DA">
        <w:rPr>
          <w:rFonts w:ascii="Times New Roman" w:eastAsia="Calibri" w:hAnsi="Times New Roman" w:cs="Times New Roman"/>
          <w:bCs/>
          <w:sz w:val="12"/>
          <w:szCs w:val="12"/>
        </w:rPr>
        <w:t>Наименование проекта, рассмотренного на публичных слушаниях – проект решения Собрания представителей сельского поселения Светлодольск муниципального района Сергиевский Самарской области «О внесении изменений в Правила землепользования и застройки  сельского поселения Светлодольск муниципального района Сергиевский Самарской области, утвержденные решением Собрания представителей сельского поселения Светлодольск муниципального района Сергиевский Самарской области № 29 от 27 декабря 2013 года», опубликованный в газете «Сергиевский вестник» от 12.11.2024 г</w:t>
      </w:r>
      <w:proofErr w:type="gramEnd"/>
      <w:r w:rsidRPr="004368DA">
        <w:rPr>
          <w:rFonts w:ascii="Times New Roman" w:eastAsia="Calibri" w:hAnsi="Times New Roman" w:cs="Times New Roman"/>
          <w:bCs/>
          <w:sz w:val="12"/>
          <w:szCs w:val="12"/>
        </w:rPr>
        <w:t>. № 84 (1007).</w:t>
      </w:r>
    </w:p>
    <w:p w:rsidR="004368DA" w:rsidRPr="004368DA" w:rsidRDefault="004368DA" w:rsidP="004368DA">
      <w:pPr>
        <w:tabs>
          <w:tab w:val="left" w:pos="284"/>
        </w:tabs>
        <w:spacing w:after="0" w:line="240" w:lineRule="auto"/>
        <w:ind w:firstLine="284"/>
        <w:jc w:val="both"/>
        <w:rPr>
          <w:rFonts w:ascii="Times New Roman" w:eastAsia="Calibri" w:hAnsi="Times New Roman" w:cs="Times New Roman"/>
          <w:bCs/>
          <w:sz w:val="12"/>
          <w:szCs w:val="12"/>
        </w:rPr>
      </w:pPr>
      <w:r w:rsidRPr="004368DA">
        <w:rPr>
          <w:rFonts w:ascii="Times New Roman" w:eastAsia="Calibri" w:hAnsi="Times New Roman" w:cs="Times New Roman"/>
          <w:bCs/>
          <w:sz w:val="12"/>
          <w:szCs w:val="12"/>
        </w:rPr>
        <w:t>5. Основания проведения публичных слушаний – Постановление  Главы сельского поселения Светлодольск муниципального района Сергиевский Самарской области «О проведении публичных слушаний по проекту изменений в Правила землепользования и застройки сельского поселения Светлодольск муниципального района Сергиевский Самарской области» № 6 от 12.11.2024 г.</w:t>
      </w:r>
    </w:p>
    <w:p w:rsidR="004368DA" w:rsidRPr="004368DA" w:rsidRDefault="004368DA" w:rsidP="004368DA">
      <w:pPr>
        <w:tabs>
          <w:tab w:val="left" w:pos="284"/>
        </w:tabs>
        <w:spacing w:after="0" w:line="240" w:lineRule="auto"/>
        <w:ind w:firstLine="284"/>
        <w:jc w:val="both"/>
        <w:rPr>
          <w:rFonts w:ascii="Times New Roman" w:eastAsia="Calibri" w:hAnsi="Times New Roman" w:cs="Times New Roman"/>
          <w:bCs/>
          <w:sz w:val="12"/>
          <w:szCs w:val="12"/>
        </w:rPr>
      </w:pPr>
      <w:r w:rsidRPr="004368DA">
        <w:rPr>
          <w:rFonts w:ascii="Times New Roman" w:eastAsia="Calibri" w:hAnsi="Times New Roman" w:cs="Times New Roman"/>
          <w:bCs/>
          <w:sz w:val="12"/>
          <w:szCs w:val="12"/>
        </w:rPr>
        <w:t>6.  Дата, место проведения собрания участников публичных слушаний:</w:t>
      </w:r>
    </w:p>
    <w:p w:rsidR="004368DA" w:rsidRPr="004368DA" w:rsidRDefault="004368DA" w:rsidP="004368DA">
      <w:pPr>
        <w:tabs>
          <w:tab w:val="left" w:pos="284"/>
        </w:tabs>
        <w:spacing w:after="0" w:line="240" w:lineRule="auto"/>
        <w:ind w:firstLine="284"/>
        <w:jc w:val="both"/>
        <w:rPr>
          <w:rFonts w:ascii="Times New Roman" w:eastAsia="Calibri" w:hAnsi="Times New Roman" w:cs="Times New Roman"/>
          <w:bCs/>
          <w:sz w:val="12"/>
          <w:szCs w:val="12"/>
        </w:rPr>
      </w:pPr>
      <w:r w:rsidRPr="004368DA">
        <w:rPr>
          <w:rFonts w:ascii="Times New Roman" w:eastAsia="Calibri" w:hAnsi="Times New Roman" w:cs="Times New Roman"/>
          <w:bCs/>
          <w:sz w:val="12"/>
          <w:szCs w:val="12"/>
        </w:rPr>
        <w:t xml:space="preserve">в поселке Светлодольск – «19» ноября 2024по адресу: п. Светлодольск, </w:t>
      </w:r>
      <w:proofErr w:type="spellStart"/>
      <w:r w:rsidRPr="004368DA">
        <w:rPr>
          <w:rFonts w:ascii="Times New Roman" w:eastAsia="Calibri" w:hAnsi="Times New Roman" w:cs="Times New Roman"/>
          <w:bCs/>
          <w:sz w:val="12"/>
          <w:szCs w:val="12"/>
        </w:rPr>
        <w:t>ул</w:t>
      </w:r>
      <w:proofErr w:type="gramStart"/>
      <w:r w:rsidRPr="004368DA">
        <w:rPr>
          <w:rFonts w:ascii="Times New Roman" w:eastAsia="Calibri" w:hAnsi="Times New Roman" w:cs="Times New Roman"/>
          <w:bCs/>
          <w:sz w:val="12"/>
          <w:szCs w:val="12"/>
        </w:rPr>
        <w:t>.П</w:t>
      </w:r>
      <w:proofErr w:type="gramEnd"/>
      <w:r w:rsidRPr="004368DA">
        <w:rPr>
          <w:rFonts w:ascii="Times New Roman" w:eastAsia="Calibri" w:hAnsi="Times New Roman" w:cs="Times New Roman"/>
          <w:bCs/>
          <w:sz w:val="12"/>
          <w:szCs w:val="12"/>
        </w:rPr>
        <w:t>олевая</w:t>
      </w:r>
      <w:proofErr w:type="spellEnd"/>
      <w:r w:rsidRPr="004368DA">
        <w:rPr>
          <w:rFonts w:ascii="Times New Roman" w:eastAsia="Calibri" w:hAnsi="Times New Roman" w:cs="Times New Roman"/>
          <w:bCs/>
          <w:sz w:val="12"/>
          <w:szCs w:val="12"/>
        </w:rPr>
        <w:t>, 1;</w:t>
      </w:r>
    </w:p>
    <w:p w:rsidR="004368DA" w:rsidRPr="004368DA" w:rsidRDefault="004368DA" w:rsidP="004368DA">
      <w:pPr>
        <w:tabs>
          <w:tab w:val="left" w:pos="284"/>
        </w:tabs>
        <w:spacing w:after="0" w:line="240" w:lineRule="auto"/>
        <w:ind w:firstLine="284"/>
        <w:jc w:val="both"/>
        <w:rPr>
          <w:rFonts w:ascii="Times New Roman" w:eastAsia="Calibri" w:hAnsi="Times New Roman" w:cs="Times New Roman"/>
          <w:bCs/>
          <w:sz w:val="12"/>
          <w:szCs w:val="12"/>
        </w:rPr>
      </w:pPr>
      <w:r w:rsidRPr="004368DA">
        <w:rPr>
          <w:rFonts w:ascii="Times New Roman" w:eastAsia="Calibri" w:hAnsi="Times New Roman" w:cs="Times New Roman"/>
          <w:bCs/>
          <w:sz w:val="12"/>
          <w:szCs w:val="12"/>
        </w:rPr>
        <w:t xml:space="preserve">в селе Нероновка – «19» ноября 2024 по адресу: </w:t>
      </w:r>
      <w:proofErr w:type="spellStart"/>
      <w:r w:rsidRPr="004368DA">
        <w:rPr>
          <w:rFonts w:ascii="Times New Roman" w:eastAsia="Calibri" w:hAnsi="Times New Roman" w:cs="Times New Roman"/>
          <w:bCs/>
          <w:sz w:val="12"/>
          <w:szCs w:val="12"/>
        </w:rPr>
        <w:t>с</w:t>
      </w:r>
      <w:proofErr w:type="gramStart"/>
      <w:r w:rsidRPr="004368DA">
        <w:rPr>
          <w:rFonts w:ascii="Times New Roman" w:eastAsia="Calibri" w:hAnsi="Times New Roman" w:cs="Times New Roman"/>
          <w:bCs/>
          <w:sz w:val="12"/>
          <w:szCs w:val="12"/>
        </w:rPr>
        <w:t>.Н</w:t>
      </w:r>
      <w:proofErr w:type="gramEnd"/>
      <w:r w:rsidRPr="004368DA">
        <w:rPr>
          <w:rFonts w:ascii="Times New Roman" w:eastAsia="Calibri" w:hAnsi="Times New Roman" w:cs="Times New Roman"/>
          <w:bCs/>
          <w:sz w:val="12"/>
          <w:szCs w:val="12"/>
        </w:rPr>
        <w:t>ероновка</w:t>
      </w:r>
      <w:proofErr w:type="spellEnd"/>
      <w:r w:rsidRPr="004368DA">
        <w:rPr>
          <w:rFonts w:ascii="Times New Roman" w:eastAsia="Calibri" w:hAnsi="Times New Roman" w:cs="Times New Roman"/>
          <w:bCs/>
          <w:sz w:val="12"/>
          <w:szCs w:val="12"/>
        </w:rPr>
        <w:t xml:space="preserve">, </w:t>
      </w:r>
      <w:proofErr w:type="spellStart"/>
      <w:r w:rsidRPr="004368DA">
        <w:rPr>
          <w:rFonts w:ascii="Times New Roman" w:eastAsia="Calibri" w:hAnsi="Times New Roman" w:cs="Times New Roman"/>
          <w:bCs/>
          <w:sz w:val="12"/>
          <w:szCs w:val="12"/>
        </w:rPr>
        <w:t>ул.Центральная</w:t>
      </w:r>
      <w:proofErr w:type="spellEnd"/>
      <w:r w:rsidRPr="004368DA">
        <w:rPr>
          <w:rFonts w:ascii="Times New Roman" w:eastAsia="Calibri" w:hAnsi="Times New Roman" w:cs="Times New Roman"/>
          <w:bCs/>
          <w:sz w:val="12"/>
          <w:szCs w:val="12"/>
        </w:rPr>
        <w:t>, дом 68А;</w:t>
      </w:r>
    </w:p>
    <w:p w:rsidR="004368DA" w:rsidRPr="004368DA" w:rsidRDefault="004368DA" w:rsidP="004368DA">
      <w:pPr>
        <w:tabs>
          <w:tab w:val="left" w:pos="284"/>
        </w:tabs>
        <w:spacing w:after="0" w:line="240" w:lineRule="auto"/>
        <w:ind w:firstLine="284"/>
        <w:jc w:val="both"/>
        <w:rPr>
          <w:rFonts w:ascii="Times New Roman" w:eastAsia="Calibri" w:hAnsi="Times New Roman" w:cs="Times New Roman"/>
          <w:bCs/>
          <w:sz w:val="12"/>
          <w:szCs w:val="12"/>
        </w:rPr>
      </w:pPr>
      <w:r w:rsidRPr="004368DA">
        <w:rPr>
          <w:rFonts w:ascii="Times New Roman" w:eastAsia="Calibri" w:hAnsi="Times New Roman" w:cs="Times New Roman"/>
          <w:bCs/>
          <w:sz w:val="12"/>
          <w:szCs w:val="12"/>
        </w:rPr>
        <w:t xml:space="preserve">в селе Нижняя Орлянка – «19» ноября 2024 по адресу: </w:t>
      </w:r>
      <w:proofErr w:type="spellStart"/>
      <w:r w:rsidRPr="004368DA">
        <w:rPr>
          <w:rFonts w:ascii="Times New Roman" w:eastAsia="Calibri" w:hAnsi="Times New Roman" w:cs="Times New Roman"/>
          <w:bCs/>
          <w:sz w:val="12"/>
          <w:szCs w:val="12"/>
        </w:rPr>
        <w:t>с</w:t>
      </w:r>
      <w:proofErr w:type="gramStart"/>
      <w:r w:rsidRPr="004368DA">
        <w:rPr>
          <w:rFonts w:ascii="Times New Roman" w:eastAsia="Calibri" w:hAnsi="Times New Roman" w:cs="Times New Roman"/>
          <w:bCs/>
          <w:sz w:val="12"/>
          <w:szCs w:val="12"/>
        </w:rPr>
        <w:t>.Н</w:t>
      </w:r>
      <w:proofErr w:type="gramEnd"/>
      <w:r w:rsidRPr="004368DA">
        <w:rPr>
          <w:rFonts w:ascii="Times New Roman" w:eastAsia="Calibri" w:hAnsi="Times New Roman" w:cs="Times New Roman"/>
          <w:bCs/>
          <w:sz w:val="12"/>
          <w:szCs w:val="12"/>
        </w:rPr>
        <w:t>ижняя</w:t>
      </w:r>
      <w:proofErr w:type="spellEnd"/>
      <w:r w:rsidRPr="004368DA">
        <w:rPr>
          <w:rFonts w:ascii="Times New Roman" w:eastAsia="Calibri" w:hAnsi="Times New Roman" w:cs="Times New Roman"/>
          <w:bCs/>
          <w:sz w:val="12"/>
          <w:szCs w:val="12"/>
        </w:rPr>
        <w:t xml:space="preserve"> Орлянка, </w:t>
      </w:r>
      <w:proofErr w:type="spellStart"/>
      <w:r w:rsidRPr="004368DA">
        <w:rPr>
          <w:rFonts w:ascii="Times New Roman" w:eastAsia="Calibri" w:hAnsi="Times New Roman" w:cs="Times New Roman"/>
          <w:bCs/>
          <w:sz w:val="12"/>
          <w:szCs w:val="12"/>
        </w:rPr>
        <w:t>ул.Центральная,д</w:t>
      </w:r>
      <w:proofErr w:type="spellEnd"/>
      <w:r w:rsidRPr="004368DA">
        <w:rPr>
          <w:rFonts w:ascii="Times New Roman" w:eastAsia="Calibri" w:hAnsi="Times New Roman" w:cs="Times New Roman"/>
          <w:bCs/>
          <w:sz w:val="12"/>
          <w:szCs w:val="12"/>
        </w:rPr>
        <w:t>. 4;</w:t>
      </w:r>
    </w:p>
    <w:p w:rsidR="004368DA" w:rsidRPr="004368DA" w:rsidRDefault="004368DA" w:rsidP="004368DA">
      <w:pPr>
        <w:tabs>
          <w:tab w:val="left" w:pos="284"/>
        </w:tabs>
        <w:spacing w:after="0" w:line="240" w:lineRule="auto"/>
        <w:ind w:firstLine="284"/>
        <w:jc w:val="both"/>
        <w:rPr>
          <w:rFonts w:ascii="Times New Roman" w:eastAsia="Calibri" w:hAnsi="Times New Roman" w:cs="Times New Roman"/>
          <w:bCs/>
          <w:sz w:val="12"/>
          <w:szCs w:val="12"/>
        </w:rPr>
      </w:pPr>
      <w:r w:rsidRPr="004368DA">
        <w:rPr>
          <w:rFonts w:ascii="Times New Roman" w:eastAsia="Calibri" w:hAnsi="Times New Roman" w:cs="Times New Roman"/>
          <w:bCs/>
          <w:sz w:val="12"/>
          <w:szCs w:val="12"/>
        </w:rPr>
        <w:t xml:space="preserve">в поселке Новая Елховка – «19» ноября  2024 по адресу: </w:t>
      </w:r>
      <w:proofErr w:type="spellStart"/>
      <w:r w:rsidRPr="004368DA">
        <w:rPr>
          <w:rFonts w:ascii="Times New Roman" w:eastAsia="Calibri" w:hAnsi="Times New Roman" w:cs="Times New Roman"/>
          <w:bCs/>
          <w:sz w:val="12"/>
          <w:szCs w:val="12"/>
        </w:rPr>
        <w:t>п</w:t>
      </w:r>
      <w:proofErr w:type="gramStart"/>
      <w:r w:rsidRPr="004368DA">
        <w:rPr>
          <w:rFonts w:ascii="Times New Roman" w:eastAsia="Calibri" w:hAnsi="Times New Roman" w:cs="Times New Roman"/>
          <w:bCs/>
          <w:sz w:val="12"/>
          <w:szCs w:val="12"/>
        </w:rPr>
        <w:t>.Н</w:t>
      </w:r>
      <w:proofErr w:type="gramEnd"/>
      <w:r w:rsidRPr="004368DA">
        <w:rPr>
          <w:rFonts w:ascii="Times New Roman" w:eastAsia="Calibri" w:hAnsi="Times New Roman" w:cs="Times New Roman"/>
          <w:bCs/>
          <w:sz w:val="12"/>
          <w:szCs w:val="12"/>
        </w:rPr>
        <w:t>овая</w:t>
      </w:r>
      <w:proofErr w:type="spellEnd"/>
      <w:r w:rsidRPr="004368DA">
        <w:rPr>
          <w:rFonts w:ascii="Times New Roman" w:eastAsia="Calibri" w:hAnsi="Times New Roman" w:cs="Times New Roman"/>
          <w:bCs/>
          <w:sz w:val="12"/>
          <w:szCs w:val="12"/>
        </w:rPr>
        <w:t xml:space="preserve"> Елховка, </w:t>
      </w:r>
      <w:proofErr w:type="spellStart"/>
      <w:r w:rsidRPr="004368DA">
        <w:rPr>
          <w:rFonts w:ascii="Times New Roman" w:eastAsia="Calibri" w:hAnsi="Times New Roman" w:cs="Times New Roman"/>
          <w:bCs/>
          <w:sz w:val="12"/>
          <w:szCs w:val="12"/>
        </w:rPr>
        <w:t>ул.Луговая</w:t>
      </w:r>
      <w:proofErr w:type="spellEnd"/>
      <w:r w:rsidRPr="004368DA">
        <w:rPr>
          <w:rFonts w:ascii="Times New Roman" w:eastAsia="Calibri" w:hAnsi="Times New Roman" w:cs="Times New Roman"/>
          <w:bCs/>
          <w:sz w:val="12"/>
          <w:szCs w:val="12"/>
        </w:rPr>
        <w:t xml:space="preserve"> дом 2;</w:t>
      </w:r>
    </w:p>
    <w:p w:rsidR="004368DA" w:rsidRPr="004368DA" w:rsidRDefault="004368DA" w:rsidP="004368DA">
      <w:pPr>
        <w:tabs>
          <w:tab w:val="left" w:pos="284"/>
        </w:tabs>
        <w:spacing w:after="0" w:line="240" w:lineRule="auto"/>
        <w:ind w:firstLine="284"/>
        <w:jc w:val="both"/>
        <w:rPr>
          <w:rFonts w:ascii="Times New Roman" w:eastAsia="Calibri" w:hAnsi="Times New Roman" w:cs="Times New Roman"/>
          <w:bCs/>
          <w:sz w:val="12"/>
          <w:szCs w:val="12"/>
        </w:rPr>
      </w:pPr>
      <w:r w:rsidRPr="004368DA">
        <w:rPr>
          <w:rFonts w:ascii="Times New Roman" w:eastAsia="Calibri" w:hAnsi="Times New Roman" w:cs="Times New Roman"/>
          <w:bCs/>
          <w:sz w:val="12"/>
          <w:szCs w:val="12"/>
        </w:rPr>
        <w:t xml:space="preserve">в селе Павловка – «19» ноября 2024 по адресу: </w:t>
      </w:r>
      <w:proofErr w:type="spellStart"/>
      <w:r w:rsidRPr="004368DA">
        <w:rPr>
          <w:rFonts w:ascii="Times New Roman" w:eastAsia="Calibri" w:hAnsi="Times New Roman" w:cs="Times New Roman"/>
          <w:bCs/>
          <w:sz w:val="12"/>
          <w:szCs w:val="12"/>
        </w:rPr>
        <w:t>с</w:t>
      </w:r>
      <w:proofErr w:type="gramStart"/>
      <w:r w:rsidRPr="004368DA">
        <w:rPr>
          <w:rFonts w:ascii="Times New Roman" w:eastAsia="Calibri" w:hAnsi="Times New Roman" w:cs="Times New Roman"/>
          <w:bCs/>
          <w:sz w:val="12"/>
          <w:szCs w:val="12"/>
        </w:rPr>
        <w:t>.П</w:t>
      </w:r>
      <w:proofErr w:type="gramEnd"/>
      <w:r w:rsidRPr="004368DA">
        <w:rPr>
          <w:rFonts w:ascii="Times New Roman" w:eastAsia="Calibri" w:hAnsi="Times New Roman" w:cs="Times New Roman"/>
          <w:bCs/>
          <w:sz w:val="12"/>
          <w:szCs w:val="12"/>
        </w:rPr>
        <w:t>авловка</w:t>
      </w:r>
      <w:proofErr w:type="spellEnd"/>
      <w:r w:rsidRPr="004368DA">
        <w:rPr>
          <w:rFonts w:ascii="Times New Roman" w:eastAsia="Calibri" w:hAnsi="Times New Roman" w:cs="Times New Roman"/>
          <w:bCs/>
          <w:sz w:val="12"/>
          <w:szCs w:val="12"/>
        </w:rPr>
        <w:t xml:space="preserve">, </w:t>
      </w:r>
      <w:proofErr w:type="spellStart"/>
      <w:r w:rsidRPr="004368DA">
        <w:rPr>
          <w:rFonts w:ascii="Times New Roman" w:eastAsia="Calibri" w:hAnsi="Times New Roman" w:cs="Times New Roman"/>
          <w:bCs/>
          <w:sz w:val="12"/>
          <w:szCs w:val="12"/>
        </w:rPr>
        <w:t>ул.Центральная</w:t>
      </w:r>
      <w:proofErr w:type="spellEnd"/>
      <w:r w:rsidRPr="004368DA">
        <w:rPr>
          <w:rFonts w:ascii="Times New Roman" w:eastAsia="Calibri" w:hAnsi="Times New Roman" w:cs="Times New Roman"/>
          <w:bCs/>
          <w:sz w:val="12"/>
          <w:szCs w:val="12"/>
        </w:rPr>
        <w:t xml:space="preserve"> дом 22;</w:t>
      </w:r>
    </w:p>
    <w:p w:rsidR="004368DA" w:rsidRPr="004368DA" w:rsidRDefault="004368DA" w:rsidP="004368DA">
      <w:pPr>
        <w:tabs>
          <w:tab w:val="left" w:pos="284"/>
        </w:tabs>
        <w:spacing w:after="0" w:line="240" w:lineRule="auto"/>
        <w:ind w:firstLine="284"/>
        <w:jc w:val="both"/>
        <w:rPr>
          <w:rFonts w:ascii="Times New Roman" w:eastAsia="Calibri" w:hAnsi="Times New Roman" w:cs="Times New Roman"/>
          <w:bCs/>
          <w:sz w:val="12"/>
          <w:szCs w:val="12"/>
        </w:rPr>
      </w:pPr>
      <w:r w:rsidRPr="004368DA">
        <w:rPr>
          <w:rFonts w:ascii="Times New Roman" w:eastAsia="Calibri" w:hAnsi="Times New Roman" w:cs="Times New Roman"/>
          <w:bCs/>
          <w:sz w:val="12"/>
          <w:szCs w:val="12"/>
        </w:rPr>
        <w:t xml:space="preserve">в поселке Участок Сок – «19» ноября 2024 по адресу: </w:t>
      </w:r>
      <w:proofErr w:type="spellStart"/>
      <w:r w:rsidRPr="004368DA">
        <w:rPr>
          <w:rFonts w:ascii="Times New Roman" w:eastAsia="Calibri" w:hAnsi="Times New Roman" w:cs="Times New Roman"/>
          <w:bCs/>
          <w:sz w:val="12"/>
          <w:szCs w:val="12"/>
        </w:rPr>
        <w:t>п</w:t>
      </w:r>
      <w:proofErr w:type="gramStart"/>
      <w:r w:rsidRPr="004368DA">
        <w:rPr>
          <w:rFonts w:ascii="Times New Roman" w:eastAsia="Calibri" w:hAnsi="Times New Roman" w:cs="Times New Roman"/>
          <w:bCs/>
          <w:sz w:val="12"/>
          <w:szCs w:val="12"/>
        </w:rPr>
        <w:t>.У</w:t>
      </w:r>
      <w:proofErr w:type="gramEnd"/>
      <w:r w:rsidRPr="004368DA">
        <w:rPr>
          <w:rFonts w:ascii="Times New Roman" w:eastAsia="Calibri" w:hAnsi="Times New Roman" w:cs="Times New Roman"/>
          <w:bCs/>
          <w:sz w:val="12"/>
          <w:szCs w:val="12"/>
        </w:rPr>
        <w:t>часток</w:t>
      </w:r>
      <w:proofErr w:type="spellEnd"/>
      <w:r w:rsidRPr="004368DA">
        <w:rPr>
          <w:rFonts w:ascii="Times New Roman" w:eastAsia="Calibri" w:hAnsi="Times New Roman" w:cs="Times New Roman"/>
          <w:bCs/>
          <w:sz w:val="12"/>
          <w:szCs w:val="12"/>
        </w:rPr>
        <w:t xml:space="preserve"> Сок, </w:t>
      </w:r>
      <w:proofErr w:type="spellStart"/>
      <w:r w:rsidRPr="004368DA">
        <w:rPr>
          <w:rFonts w:ascii="Times New Roman" w:eastAsia="Calibri" w:hAnsi="Times New Roman" w:cs="Times New Roman"/>
          <w:bCs/>
          <w:sz w:val="12"/>
          <w:szCs w:val="12"/>
        </w:rPr>
        <w:t>ул.Школьная</w:t>
      </w:r>
      <w:proofErr w:type="spellEnd"/>
      <w:r w:rsidRPr="004368DA">
        <w:rPr>
          <w:rFonts w:ascii="Times New Roman" w:eastAsia="Calibri" w:hAnsi="Times New Roman" w:cs="Times New Roman"/>
          <w:bCs/>
          <w:sz w:val="12"/>
          <w:szCs w:val="12"/>
        </w:rPr>
        <w:t xml:space="preserve"> дом 7А.</w:t>
      </w:r>
    </w:p>
    <w:p w:rsidR="004368DA" w:rsidRPr="004368DA" w:rsidRDefault="004368DA" w:rsidP="004368DA">
      <w:pPr>
        <w:tabs>
          <w:tab w:val="left" w:pos="284"/>
        </w:tabs>
        <w:spacing w:after="0" w:line="240" w:lineRule="auto"/>
        <w:ind w:firstLine="284"/>
        <w:jc w:val="both"/>
        <w:rPr>
          <w:rFonts w:ascii="Times New Roman" w:eastAsia="Calibri" w:hAnsi="Times New Roman" w:cs="Times New Roman"/>
          <w:bCs/>
          <w:sz w:val="12"/>
          <w:szCs w:val="12"/>
        </w:rPr>
      </w:pPr>
      <w:r w:rsidRPr="004368DA">
        <w:rPr>
          <w:rFonts w:ascii="Times New Roman" w:eastAsia="Calibri" w:hAnsi="Times New Roman" w:cs="Times New Roman"/>
          <w:bCs/>
          <w:sz w:val="12"/>
          <w:szCs w:val="12"/>
        </w:rPr>
        <w:t>7. Количество участников публичных слушаний, которые приняли участие в публичных слушаниях: 3 (три) человека.</w:t>
      </w:r>
    </w:p>
    <w:p w:rsidR="004368DA" w:rsidRPr="004368DA" w:rsidRDefault="004368DA" w:rsidP="004368DA">
      <w:pPr>
        <w:tabs>
          <w:tab w:val="left" w:pos="284"/>
        </w:tabs>
        <w:spacing w:after="0" w:line="240" w:lineRule="auto"/>
        <w:ind w:firstLine="284"/>
        <w:jc w:val="both"/>
        <w:rPr>
          <w:rFonts w:ascii="Times New Roman" w:eastAsia="Calibri" w:hAnsi="Times New Roman" w:cs="Times New Roman"/>
          <w:bCs/>
          <w:sz w:val="12"/>
          <w:szCs w:val="12"/>
        </w:rPr>
      </w:pPr>
      <w:r w:rsidRPr="004368DA">
        <w:rPr>
          <w:rFonts w:ascii="Times New Roman" w:eastAsia="Calibri" w:hAnsi="Times New Roman" w:cs="Times New Roman"/>
          <w:bCs/>
          <w:sz w:val="12"/>
          <w:szCs w:val="12"/>
        </w:rPr>
        <w:t>8. Реквизиты Протокола публичных слушаний, на основании которого подготовлено Заключение: «13» декабря 2024 г.</w:t>
      </w:r>
    </w:p>
    <w:p w:rsidR="004368DA" w:rsidRPr="004368DA" w:rsidRDefault="004368DA" w:rsidP="004368DA">
      <w:pPr>
        <w:tabs>
          <w:tab w:val="left" w:pos="284"/>
        </w:tabs>
        <w:spacing w:after="0" w:line="240" w:lineRule="auto"/>
        <w:ind w:firstLine="284"/>
        <w:jc w:val="both"/>
        <w:rPr>
          <w:rFonts w:ascii="Times New Roman" w:eastAsia="Calibri" w:hAnsi="Times New Roman" w:cs="Times New Roman"/>
          <w:bCs/>
          <w:sz w:val="12"/>
          <w:szCs w:val="12"/>
        </w:rPr>
      </w:pPr>
      <w:r w:rsidRPr="004368DA">
        <w:rPr>
          <w:rFonts w:ascii="Times New Roman" w:eastAsia="Calibri" w:hAnsi="Times New Roman" w:cs="Times New Roman"/>
          <w:bCs/>
          <w:sz w:val="12"/>
          <w:szCs w:val="12"/>
        </w:rPr>
        <w:t>9. Содержание внесенных предложений и замечаний граждан, являющихся участниками публичных слушаний и постоянно проживающих на территории, в пределах которой проводятся публичные слушания: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8"/>
        <w:gridCol w:w="1559"/>
        <w:gridCol w:w="5104"/>
        <w:gridCol w:w="572"/>
      </w:tblGrid>
      <w:tr w:rsidR="004368DA" w:rsidRPr="004368DA" w:rsidTr="004368DA">
        <w:trPr>
          <w:trHeight w:val="20"/>
        </w:trPr>
        <w:tc>
          <w:tcPr>
            <w:tcW w:w="192" w:type="pct"/>
            <w:shd w:val="clear" w:color="auto" w:fill="auto"/>
          </w:tcPr>
          <w:p w:rsidR="004368DA" w:rsidRPr="004368DA" w:rsidRDefault="004368DA" w:rsidP="004368DA">
            <w:pPr>
              <w:tabs>
                <w:tab w:val="left" w:pos="284"/>
              </w:tabs>
              <w:spacing w:after="0" w:line="240" w:lineRule="auto"/>
              <w:rPr>
                <w:rFonts w:ascii="Times New Roman" w:eastAsia="Calibri" w:hAnsi="Times New Roman" w:cs="Times New Roman"/>
                <w:bCs/>
                <w:sz w:val="12"/>
                <w:szCs w:val="12"/>
              </w:rPr>
            </w:pPr>
            <w:r w:rsidRPr="004368DA">
              <w:rPr>
                <w:rFonts w:ascii="Times New Roman" w:eastAsia="Calibri" w:hAnsi="Times New Roman" w:cs="Times New Roman"/>
                <w:bCs/>
                <w:sz w:val="12"/>
                <w:szCs w:val="12"/>
              </w:rPr>
              <w:t>№</w:t>
            </w:r>
          </w:p>
        </w:tc>
        <w:tc>
          <w:tcPr>
            <w:tcW w:w="1036" w:type="pct"/>
            <w:shd w:val="clear" w:color="auto" w:fill="auto"/>
          </w:tcPr>
          <w:p w:rsidR="004368DA" w:rsidRPr="004368DA" w:rsidRDefault="004368DA" w:rsidP="004368DA">
            <w:pPr>
              <w:tabs>
                <w:tab w:val="left" w:pos="284"/>
              </w:tabs>
              <w:spacing w:after="0" w:line="240" w:lineRule="auto"/>
              <w:rPr>
                <w:rFonts w:ascii="Times New Roman" w:eastAsia="Calibri" w:hAnsi="Times New Roman" w:cs="Times New Roman"/>
                <w:bCs/>
                <w:sz w:val="12"/>
                <w:szCs w:val="12"/>
              </w:rPr>
            </w:pPr>
            <w:r w:rsidRPr="004368DA">
              <w:rPr>
                <w:rFonts w:ascii="Times New Roman" w:eastAsia="Calibri" w:hAnsi="Times New Roman" w:cs="Times New Roman"/>
                <w:bCs/>
                <w:sz w:val="12"/>
                <w:szCs w:val="12"/>
              </w:rPr>
              <w:t>Содержание внесенных предложений и замечаний</w:t>
            </w:r>
          </w:p>
        </w:tc>
        <w:tc>
          <w:tcPr>
            <w:tcW w:w="3392" w:type="pct"/>
            <w:shd w:val="clear" w:color="auto" w:fill="auto"/>
          </w:tcPr>
          <w:p w:rsidR="004368DA" w:rsidRPr="004368DA" w:rsidRDefault="004368DA" w:rsidP="004368DA">
            <w:pPr>
              <w:tabs>
                <w:tab w:val="left" w:pos="284"/>
              </w:tabs>
              <w:spacing w:after="0" w:line="240" w:lineRule="auto"/>
              <w:rPr>
                <w:rFonts w:ascii="Times New Roman" w:eastAsia="Calibri" w:hAnsi="Times New Roman" w:cs="Times New Roman"/>
                <w:bCs/>
                <w:sz w:val="12"/>
                <w:szCs w:val="12"/>
              </w:rPr>
            </w:pPr>
            <w:r w:rsidRPr="004368DA">
              <w:rPr>
                <w:rFonts w:ascii="Times New Roman" w:eastAsia="Calibri" w:hAnsi="Times New Roman" w:cs="Times New Roman"/>
                <w:bCs/>
                <w:sz w:val="12"/>
                <w:szCs w:val="12"/>
              </w:rPr>
              <w:t>Рекомендации организатора о целесообразности или нецелесообразности учета замечаний и предложений, поступивших на публичных слушаниях</w:t>
            </w:r>
          </w:p>
        </w:tc>
        <w:tc>
          <w:tcPr>
            <w:tcW w:w="380" w:type="pct"/>
            <w:shd w:val="clear" w:color="auto" w:fill="auto"/>
          </w:tcPr>
          <w:p w:rsidR="004368DA" w:rsidRPr="004368DA" w:rsidRDefault="004368DA" w:rsidP="004368DA">
            <w:pPr>
              <w:tabs>
                <w:tab w:val="left" w:pos="284"/>
              </w:tabs>
              <w:spacing w:after="0" w:line="240" w:lineRule="auto"/>
              <w:rPr>
                <w:rFonts w:ascii="Times New Roman" w:eastAsia="Calibri" w:hAnsi="Times New Roman" w:cs="Times New Roman"/>
                <w:bCs/>
                <w:sz w:val="12"/>
                <w:szCs w:val="12"/>
              </w:rPr>
            </w:pPr>
            <w:r w:rsidRPr="004368DA">
              <w:rPr>
                <w:rFonts w:ascii="Times New Roman" w:eastAsia="Calibri" w:hAnsi="Times New Roman" w:cs="Times New Roman"/>
                <w:bCs/>
                <w:sz w:val="12"/>
                <w:szCs w:val="12"/>
              </w:rPr>
              <w:t>Выводы</w:t>
            </w:r>
          </w:p>
        </w:tc>
      </w:tr>
      <w:tr w:rsidR="004368DA" w:rsidRPr="004368DA" w:rsidTr="004368DA">
        <w:trPr>
          <w:trHeight w:val="20"/>
        </w:trPr>
        <w:tc>
          <w:tcPr>
            <w:tcW w:w="192" w:type="pct"/>
            <w:shd w:val="clear" w:color="auto" w:fill="auto"/>
          </w:tcPr>
          <w:p w:rsidR="004368DA" w:rsidRPr="004368DA" w:rsidRDefault="004368DA" w:rsidP="004368DA">
            <w:pPr>
              <w:tabs>
                <w:tab w:val="left" w:pos="284"/>
              </w:tabs>
              <w:spacing w:after="0" w:line="240" w:lineRule="auto"/>
              <w:rPr>
                <w:rFonts w:ascii="Times New Roman" w:eastAsia="Calibri" w:hAnsi="Times New Roman" w:cs="Times New Roman"/>
                <w:bCs/>
                <w:sz w:val="12"/>
                <w:szCs w:val="12"/>
              </w:rPr>
            </w:pPr>
          </w:p>
        </w:tc>
        <w:tc>
          <w:tcPr>
            <w:tcW w:w="1036" w:type="pct"/>
            <w:shd w:val="clear" w:color="auto" w:fill="auto"/>
          </w:tcPr>
          <w:p w:rsidR="004368DA" w:rsidRPr="004368DA" w:rsidRDefault="004368DA" w:rsidP="004368DA">
            <w:pPr>
              <w:tabs>
                <w:tab w:val="left" w:pos="284"/>
              </w:tabs>
              <w:spacing w:after="0" w:line="240" w:lineRule="auto"/>
              <w:rPr>
                <w:rFonts w:ascii="Times New Roman" w:eastAsia="Calibri" w:hAnsi="Times New Roman" w:cs="Times New Roman"/>
                <w:bCs/>
                <w:sz w:val="12"/>
                <w:szCs w:val="12"/>
              </w:rPr>
            </w:pPr>
            <w:r w:rsidRPr="004368DA">
              <w:rPr>
                <w:rFonts w:ascii="Times New Roman" w:eastAsia="Calibri" w:hAnsi="Times New Roman" w:cs="Times New Roman"/>
                <w:bCs/>
                <w:sz w:val="12"/>
                <w:szCs w:val="12"/>
              </w:rPr>
              <w:t>Высказано положительное мнение по вопросу публичных слушаний</w:t>
            </w:r>
          </w:p>
        </w:tc>
        <w:tc>
          <w:tcPr>
            <w:tcW w:w="3392" w:type="pct"/>
            <w:shd w:val="clear" w:color="auto" w:fill="auto"/>
          </w:tcPr>
          <w:p w:rsidR="004368DA" w:rsidRPr="004368DA" w:rsidRDefault="004368DA" w:rsidP="004368DA">
            <w:pPr>
              <w:tabs>
                <w:tab w:val="left" w:pos="284"/>
              </w:tabs>
              <w:spacing w:after="0" w:line="240" w:lineRule="auto"/>
              <w:rPr>
                <w:rFonts w:ascii="Times New Roman" w:eastAsia="Calibri" w:hAnsi="Times New Roman" w:cs="Times New Roman"/>
                <w:bCs/>
                <w:sz w:val="12"/>
                <w:szCs w:val="12"/>
              </w:rPr>
            </w:pPr>
            <w:proofErr w:type="gramStart"/>
            <w:r w:rsidRPr="004368DA">
              <w:rPr>
                <w:rFonts w:ascii="Times New Roman" w:eastAsia="Calibri" w:hAnsi="Times New Roman" w:cs="Times New Roman"/>
                <w:bCs/>
                <w:sz w:val="12"/>
                <w:szCs w:val="12"/>
              </w:rPr>
              <w:t xml:space="preserve">Предложения, высказанные  гражданами, являющимся участниками публичных слушаний и постоянно проживающими на территории, в пределах которой проводятся публичные слушания – целесообразны к принятию в связи с отсутствием нарушения прав участников публичных слушаний на благоприятные условия жизнедеятельности (согласно п.1, 11, 18 ст.5.1 </w:t>
            </w:r>
            <w:proofErr w:type="spellStart"/>
            <w:r w:rsidRPr="004368DA">
              <w:rPr>
                <w:rFonts w:ascii="Times New Roman" w:eastAsia="Calibri" w:hAnsi="Times New Roman" w:cs="Times New Roman"/>
                <w:bCs/>
                <w:sz w:val="12"/>
                <w:szCs w:val="12"/>
              </w:rPr>
              <w:t>ГрК</w:t>
            </w:r>
            <w:proofErr w:type="spellEnd"/>
            <w:r w:rsidRPr="004368DA">
              <w:rPr>
                <w:rFonts w:ascii="Times New Roman" w:eastAsia="Calibri" w:hAnsi="Times New Roman" w:cs="Times New Roman"/>
                <w:bCs/>
                <w:sz w:val="12"/>
                <w:szCs w:val="12"/>
              </w:rPr>
              <w:t xml:space="preserve"> РФ), а также в связи с необходимостью соблюдения принципа обеспечения волеизъявления участников публичных слушаний на основании Порядка организации</w:t>
            </w:r>
            <w:proofErr w:type="gramEnd"/>
            <w:r w:rsidRPr="004368DA">
              <w:rPr>
                <w:rFonts w:ascii="Times New Roman" w:eastAsia="Calibri" w:hAnsi="Times New Roman" w:cs="Times New Roman"/>
                <w:bCs/>
                <w:sz w:val="12"/>
                <w:szCs w:val="12"/>
              </w:rPr>
              <w:t xml:space="preserve"> и проведения общественных обсуждений или публичных слушаний на территории сельского поселения Светлодольск </w:t>
            </w:r>
            <w:r w:rsidRPr="004368DA">
              <w:rPr>
                <w:rFonts w:ascii="Times New Roman" w:eastAsia="Calibri" w:hAnsi="Times New Roman" w:cs="Times New Roman"/>
                <w:bCs/>
                <w:sz w:val="12"/>
                <w:szCs w:val="12"/>
              </w:rPr>
              <w:lastRenderedPageBreak/>
              <w:t>муниципального района Сергиевский Самарской области, утвержденного решением собрания представителей сельского поселения Светлодольск муниципального района Сергиевский Самарской области № 20 от 12.07.2023 г. (далее по тексту – Порядок) и отсутствием нарушений градостроительного законодательства Российской Федерации при проведении публичных слушаний</w:t>
            </w:r>
          </w:p>
        </w:tc>
        <w:tc>
          <w:tcPr>
            <w:tcW w:w="380" w:type="pct"/>
            <w:shd w:val="clear" w:color="auto" w:fill="auto"/>
          </w:tcPr>
          <w:p w:rsidR="004368DA" w:rsidRPr="004368DA" w:rsidRDefault="004368DA" w:rsidP="004368DA">
            <w:pPr>
              <w:tabs>
                <w:tab w:val="left" w:pos="284"/>
              </w:tabs>
              <w:spacing w:after="0" w:line="240" w:lineRule="auto"/>
              <w:rPr>
                <w:rFonts w:ascii="Times New Roman" w:eastAsia="Calibri" w:hAnsi="Times New Roman" w:cs="Times New Roman"/>
                <w:bCs/>
                <w:sz w:val="12"/>
                <w:szCs w:val="12"/>
              </w:rPr>
            </w:pPr>
            <w:proofErr w:type="gramStart"/>
            <w:r w:rsidRPr="004368DA">
              <w:rPr>
                <w:rFonts w:ascii="Times New Roman" w:eastAsia="Calibri" w:hAnsi="Times New Roman" w:cs="Times New Roman"/>
                <w:bCs/>
                <w:sz w:val="12"/>
                <w:szCs w:val="12"/>
              </w:rPr>
              <w:lastRenderedPageBreak/>
              <w:t>Приняты</w:t>
            </w:r>
            <w:proofErr w:type="gramEnd"/>
          </w:p>
        </w:tc>
      </w:tr>
    </w:tbl>
    <w:p w:rsidR="004368DA" w:rsidRPr="004368DA" w:rsidRDefault="004368DA" w:rsidP="004368DA">
      <w:pPr>
        <w:tabs>
          <w:tab w:val="left" w:pos="284"/>
        </w:tabs>
        <w:spacing w:after="0" w:line="240" w:lineRule="auto"/>
        <w:ind w:firstLine="284"/>
        <w:jc w:val="both"/>
        <w:rPr>
          <w:rFonts w:ascii="Times New Roman" w:eastAsia="Calibri" w:hAnsi="Times New Roman" w:cs="Times New Roman"/>
          <w:bCs/>
          <w:sz w:val="12"/>
          <w:szCs w:val="12"/>
        </w:rPr>
      </w:pPr>
      <w:r w:rsidRPr="004368DA">
        <w:rPr>
          <w:rFonts w:ascii="Times New Roman" w:eastAsia="Calibri" w:hAnsi="Times New Roman" w:cs="Times New Roman"/>
          <w:bCs/>
          <w:sz w:val="12"/>
          <w:szCs w:val="12"/>
        </w:rPr>
        <w:lastRenderedPageBreak/>
        <w:t xml:space="preserve">10. </w:t>
      </w:r>
      <w:proofErr w:type="gramStart"/>
      <w:r w:rsidRPr="004368DA">
        <w:rPr>
          <w:rFonts w:ascii="Times New Roman" w:eastAsia="Calibri" w:hAnsi="Times New Roman" w:cs="Times New Roman"/>
          <w:bCs/>
          <w:sz w:val="12"/>
          <w:szCs w:val="12"/>
        </w:rPr>
        <w:t>По результатам рассмотрения мнений, замечаний и предложений участников публичных слушаний по проекту решения Собрания представителей сельского поселения Светлодольск муниципального района Сергиевский Самарской области «О внесении изменений в Правила землепользования и застройки сельского поселения Светлодольск муниципального района Сергиевский Самарской области, утвержденные решением Собрания представителей сельского поселения Светлодольск муниципального района Сергиевский Самарской области № 29 от 27 декабря 2013 года», а также в</w:t>
      </w:r>
      <w:proofErr w:type="gramEnd"/>
      <w:r w:rsidRPr="004368DA">
        <w:rPr>
          <w:rFonts w:ascii="Times New Roman" w:eastAsia="Calibri" w:hAnsi="Times New Roman" w:cs="Times New Roman"/>
          <w:bCs/>
          <w:sz w:val="12"/>
          <w:szCs w:val="12"/>
        </w:rPr>
        <w:t xml:space="preserve"> </w:t>
      </w:r>
      <w:proofErr w:type="gramStart"/>
      <w:r w:rsidRPr="004368DA">
        <w:rPr>
          <w:rFonts w:ascii="Times New Roman" w:eastAsia="Calibri" w:hAnsi="Times New Roman" w:cs="Times New Roman"/>
          <w:bCs/>
          <w:sz w:val="12"/>
          <w:szCs w:val="12"/>
        </w:rPr>
        <w:t>связи с тем, что нарушений градостроительного законодательства Российской Федерации при проведении публичных слушаний не выявлены, а участниками публичных слушаний выражено положительное мнение по вопросу публичных слушаний, рекомендуется принять указанный проект решения Собрания представителей сельского поселения Светлодольск муниципального района Сергиевский Самарской области «О внесении изменений в Правила землепользования и застройки сельского поселения Светлодольск муниципального района Сергиевский Самарской области, утвержденные решением Собрания</w:t>
      </w:r>
      <w:proofErr w:type="gramEnd"/>
      <w:r w:rsidRPr="004368DA">
        <w:rPr>
          <w:rFonts w:ascii="Times New Roman" w:eastAsia="Calibri" w:hAnsi="Times New Roman" w:cs="Times New Roman"/>
          <w:bCs/>
          <w:sz w:val="12"/>
          <w:szCs w:val="12"/>
        </w:rPr>
        <w:t xml:space="preserve"> представителей сельского поселения Светлодольск муниципального района Сергиевский Самарской области № 29 от 27 декабря 2013 года» в редакции, вынесенной на публичные слушания.</w:t>
      </w:r>
    </w:p>
    <w:p w:rsidR="004368DA" w:rsidRPr="004368DA" w:rsidRDefault="004368DA" w:rsidP="004368DA">
      <w:pPr>
        <w:tabs>
          <w:tab w:val="left" w:pos="284"/>
        </w:tabs>
        <w:spacing w:after="0" w:line="240" w:lineRule="auto"/>
        <w:jc w:val="both"/>
        <w:rPr>
          <w:rFonts w:ascii="Times New Roman" w:eastAsia="Calibri" w:hAnsi="Times New Roman" w:cs="Times New Roman"/>
          <w:bCs/>
          <w:sz w:val="12"/>
          <w:szCs w:val="12"/>
        </w:rPr>
      </w:pPr>
    </w:p>
    <w:p w:rsidR="004368DA" w:rsidRPr="004368DA" w:rsidRDefault="004368DA" w:rsidP="004368DA">
      <w:pPr>
        <w:tabs>
          <w:tab w:val="left" w:pos="284"/>
        </w:tabs>
        <w:spacing w:after="0" w:line="240" w:lineRule="auto"/>
        <w:jc w:val="right"/>
        <w:rPr>
          <w:rFonts w:ascii="Times New Roman" w:eastAsia="Calibri" w:hAnsi="Times New Roman" w:cs="Times New Roman"/>
          <w:bCs/>
          <w:sz w:val="12"/>
          <w:szCs w:val="12"/>
        </w:rPr>
      </w:pPr>
      <w:r w:rsidRPr="004368DA">
        <w:rPr>
          <w:rFonts w:ascii="Times New Roman" w:eastAsia="Calibri" w:hAnsi="Times New Roman" w:cs="Times New Roman"/>
          <w:bCs/>
          <w:sz w:val="12"/>
          <w:szCs w:val="12"/>
        </w:rPr>
        <w:t>Глава сельского поселения Светлодольск</w:t>
      </w:r>
    </w:p>
    <w:p w:rsidR="004368DA" w:rsidRDefault="004368DA" w:rsidP="004368DA">
      <w:pPr>
        <w:tabs>
          <w:tab w:val="left" w:pos="284"/>
        </w:tabs>
        <w:spacing w:after="0" w:line="240" w:lineRule="auto"/>
        <w:jc w:val="right"/>
        <w:rPr>
          <w:rFonts w:ascii="Times New Roman" w:eastAsia="Calibri" w:hAnsi="Times New Roman" w:cs="Times New Roman"/>
          <w:bCs/>
          <w:sz w:val="12"/>
          <w:szCs w:val="12"/>
        </w:rPr>
      </w:pPr>
      <w:r w:rsidRPr="004368DA">
        <w:rPr>
          <w:rFonts w:ascii="Times New Roman" w:eastAsia="Calibri" w:hAnsi="Times New Roman" w:cs="Times New Roman"/>
          <w:bCs/>
          <w:sz w:val="12"/>
          <w:szCs w:val="12"/>
        </w:rPr>
        <w:t>муниципального района Сергиевский</w:t>
      </w:r>
      <w:r>
        <w:rPr>
          <w:rFonts w:ascii="Times New Roman" w:eastAsia="Calibri" w:hAnsi="Times New Roman" w:cs="Times New Roman"/>
          <w:bCs/>
          <w:sz w:val="12"/>
          <w:szCs w:val="12"/>
        </w:rPr>
        <w:t xml:space="preserve"> </w:t>
      </w:r>
      <w:r w:rsidRPr="004368DA">
        <w:rPr>
          <w:rFonts w:ascii="Times New Roman" w:eastAsia="Calibri" w:hAnsi="Times New Roman" w:cs="Times New Roman"/>
          <w:bCs/>
          <w:sz w:val="12"/>
          <w:szCs w:val="12"/>
        </w:rPr>
        <w:t>Самарской области</w:t>
      </w:r>
    </w:p>
    <w:p w:rsidR="004368DA" w:rsidRPr="004368DA" w:rsidRDefault="004368DA" w:rsidP="004368DA">
      <w:pPr>
        <w:tabs>
          <w:tab w:val="left" w:pos="284"/>
        </w:tabs>
        <w:spacing w:after="0" w:line="240" w:lineRule="auto"/>
        <w:jc w:val="right"/>
        <w:rPr>
          <w:rFonts w:ascii="Times New Roman" w:eastAsia="Calibri" w:hAnsi="Times New Roman" w:cs="Times New Roman"/>
          <w:bCs/>
          <w:sz w:val="12"/>
          <w:szCs w:val="12"/>
        </w:rPr>
      </w:pPr>
      <w:r w:rsidRPr="004368DA">
        <w:rPr>
          <w:rFonts w:ascii="Times New Roman" w:eastAsia="Calibri" w:hAnsi="Times New Roman" w:cs="Times New Roman"/>
          <w:bCs/>
          <w:sz w:val="12"/>
          <w:szCs w:val="12"/>
        </w:rPr>
        <w:t>Н.В.Андрюхин</w:t>
      </w:r>
    </w:p>
    <w:p w:rsidR="004368DA" w:rsidRDefault="004368DA" w:rsidP="004368DA">
      <w:pPr>
        <w:tabs>
          <w:tab w:val="left" w:pos="284"/>
        </w:tabs>
        <w:spacing w:after="0" w:line="240" w:lineRule="auto"/>
        <w:jc w:val="center"/>
        <w:rPr>
          <w:rFonts w:ascii="Times New Roman" w:eastAsia="Calibri" w:hAnsi="Times New Roman" w:cs="Times New Roman"/>
          <w:b/>
          <w:bCs/>
          <w:sz w:val="12"/>
          <w:szCs w:val="12"/>
        </w:rPr>
      </w:pPr>
      <w:r w:rsidRPr="004368DA">
        <w:rPr>
          <w:rFonts w:ascii="Times New Roman" w:eastAsia="Calibri" w:hAnsi="Times New Roman" w:cs="Times New Roman"/>
          <w:b/>
          <w:bCs/>
          <w:sz w:val="12"/>
          <w:szCs w:val="12"/>
        </w:rPr>
        <w:t xml:space="preserve">АДМИНИСТРАЦИЯ </w:t>
      </w:r>
    </w:p>
    <w:p w:rsidR="004368DA" w:rsidRPr="004368DA" w:rsidRDefault="004368DA" w:rsidP="004368DA">
      <w:pPr>
        <w:tabs>
          <w:tab w:val="left" w:pos="284"/>
        </w:tabs>
        <w:spacing w:after="0" w:line="240" w:lineRule="auto"/>
        <w:jc w:val="center"/>
        <w:rPr>
          <w:rFonts w:ascii="Times New Roman" w:eastAsia="Calibri" w:hAnsi="Times New Roman" w:cs="Times New Roman"/>
          <w:b/>
          <w:bCs/>
          <w:sz w:val="12"/>
          <w:szCs w:val="12"/>
        </w:rPr>
      </w:pPr>
      <w:r w:rsidRPr="004368DA">
        <w:rPr>
          <w:rFonts w:ascii="Times New Roman" w:eastAsia="Calibri" w:hAnsi="Times New Roman" w:cs="Times New Roman"/>
          <w:b/>
          <w:bCs/>
          <w:sz w:val="12"/>
          <w:szCs w:val="12"/>
        </w:rPr>
        <w:t>ГОРОДСКОГО ПОСЕЛЕНИЯ СУХОДОЛ</w:t>
      </w:r>
    </w:p>
    <w:p w:rsidR="004368DA" w:rsidRPr="004368DA" w:rsidRDefault="004368DA" w:rsidP="004368DA">
      <w:pPr>
        <w:tabs>
          <w:tab w:val="left" w:pos="284"/>
        </w:tabs>
        <w:spacing w:after="0" w:line="240" w:lineRule="auto"/>
        <w:jc w:val="center"/>
        <w:rPr>
          <w:rFonts w:ascii="Times New Roman" w:eastAsia="Calibri" w:hAnsi="Times New Roman" w:cs="Times New Roman"/>
          <w:b/>
          <w:bCs/>
          <w:sz w:val="12"/>
          <w:szCs w:val="12"/>
        </w:rPr>
      </w:pPr>
      <w:r w:rsidRPr="004368DA">
        <w:rPr>
          <w:rFonts w:ascii="Times New Roman" w:eastAsia="Calibri" w:hAnsi="Times New Roman" w:cs="Times New Roman"/>
          <w:b/>
          <w:bCs/>
          <w:sz w:val="12"/>
          <w:szCs w:val="12"/>
        </w:rPr>
        <w:t>МУНИЦИПАЛЬНОГО РАЙОНА СЕРГИЕВСКИЙ</w:t>
      </w:r>
    </w:p>
    <w:p w:rsidR="004368DA" w:rsidRPr="004368DA" w:rsidRDefault="004368DA" w:rsidP="004368DA">
      <w:pPr>
        <w:tabs>
          <w:tab w:val="left" w:pos="284"/>
        </w:tabs>
        <w:spacing w:after="0" w:line="240" w:lineRule="auto"/>
        <w:jc w:val="center"/>
        <w:rPr>
          <w:rFonts w:ascii="Times New Roman" w:eastAsia="Calibri" w:hAnsi="Times New Roman" w:cs="Times New Roman"/>
          <w:b/>
          <w:bCs/>
          <w:sz w:val="12"/>
          <w:szCs w:val="12"/>
        </w:rPr>
      </w:pPr>
      <w:r w:rsidRPr="004368DA">
        <w:rPr>
          <w:rFonts w:ascii="Times New Roman" w:eastAsia="Calibri" w:hAnsi="Times New Roman" w:cs="Times New Roman"/>
          <w:b/>
          <w:bCs/>
          <w:sz w:val="12"/>
          <w:szCs w:val="12"/>
        </w:rPr>
        <w:t>САМАРСКОЙ ОБЛАСТИ</w:t>
      </w:r>
    </w:p>
    <w:p w:rsidR="004368DA" w:rsidRPr="004368DA" w:rsidRDefault="004368DA" w:rsidP="004368DA">
      <w:pPr>
        <w:tabs>
          <w:tab w:val="left" w:pos="284"/>
        </w:tabs>
        <w:spacing w:after="0" w:line="240" w:lineRule="auto"/>
        <w:jc w:val="center"/>
        <w:rPr>
          <w:rFonts w:ascii="Times New Roman" w:eastAsia="Calibri" w:hAnsi="Times New Roman" w:cs="Times New Roman"/>
          <w:b/>
          <w:bCs/>
          <w:sz w:val="12"/>
          <w:szCs w:val="12"/>
        </w:rPr>
      </w:pPr>
    </w:p>
    <w:p w:rsidR="004368DA" w:rsidRPr="004368DA" w:rsidRDefault="004368DA" w:rsidP="004368DA">
      <w:pPr>
        <w:tabs>
          <w:tab w:val="left" w:pos="284"/>
        </w:tabs>
        <w:spacing w:after="0" w:line="240" w:lineRule="auto"/>
        <w:jc w:val="center"/>
        <w:rPr>
          <w:rFonts w:ascii="Times New Roman" w:eastAsia="Calibri" w:hAnsi="Times New Roman" w:cs="Times New Roman"/>
          <w:b/>
          <w:bCs/>
          <w:sz w:val="12"/>
          <w:szCs w:val="12"/>
        </w:rPr>
      </w:pPr>
      <w:r w:rsidRPr="004368DA">
        <w:rPr>
          <w:rFonts w:ascii="Times New Roman" w:eastAsia="Calibri" w:hAnsi="Times New Roman" w:cs="Times New Roman"/>
          <w:b/>
          <w:bCs/>
          <w:sz w:val="12"/>
          <w:szCs w:val="12"/>
        </w:rPr>
        <w:t>ПОСТАНОВЛЕНИЕ</w:t>
      </w:r>
    </w:p>
    <w:p w:rsidR="004368DA" w:rsidRPr="004368DA" w:rsidRDefault="004368DA" w:rsidP="004368DA">
      <w:pPr>
        <w:tabs>
          <w:tab w:val="left" w:pos="284"/>
        </w:tabs>
        <w:spacing w:after="0" w:line="240" w:lineRule="auto"/>
        <w:jc w:val="center"/>
        <w:rPr>
          <w:rFonts w:ascii="Times New Roman" w:eastAsia="Calibri" w:hAnsi="Times New Roman" w:cs="Times New Roman"/>
          <w:b/>
          <w:bCs/>
          <w:sz w:val="12"/>
          <w:szCs w:val="12"/>
        </w:rPr>
      </w:pPr>
      <w:r w:rsidRPr="004368DA">
        <w:rPr>
          <w:rFonts w:ascii="Times New Roman" w:eastAsia="Calibri" w:hAnsi="Times New Roman" w:cs="Times New Roman"/>
          <w:b/>
          <w:bCs/>
          <w:sz w:val="12"/>
          <w:szCs w:val="12"/>
        </w:rPr>
        <w:t>от «16»  декабря 2024 г. № 189</w:t>
      </w:r>
    </w:p>
    <w:p w:rsidR="004368DA" w:rsidRPr="004368DA" w:rsidRDefault="004368DA" w:rsidP="004368DA">
      <w:pPr>
        <w:tabs>
          <w:tab w:val="left" w:pos="284"/>
        </w:tabs>
        <w:spacing w:after="0" w:line="240" w:lineRule="auto"/>
        <w:jc w:val="center"/>
        <w:rPr>
          <w:rFonts w:ascii="Times New Roman" w:eastAsia="Calibri" w:hAnsi="Times New Roman" w:cs="Times New Roman"/>
          <w:b/>
          <w:bCs/>
          <w:sz w:val="12"/>
          <w:szCs w:val="12"/>
        </w:rPr>
      </w:pPr>
    </w:p>
    <w:p w:rsidR="004368DA" w:rsidRPr="004368DA" w:rsidRDefault="004368DA" w:rsidP="004368DA">
      <w:pPr>
        <w:tabs>
          <w:tab w:val="left" w:pos="284"/>
        </w:tabs>
        <w:spacing w:after="0" w:line="240" w:lineRule="auto"/>
        <w:jc w:val="center"/>
        <w:rPr>
          <w:rFonts w:ascii="Times New Roman" w:eastAsia="Calibri" w:hAnsi="Times New Roman" w:cs="Times New Roman"/>
          <w:b/>
          <w:bCs/>
          <w:sz w:val="12"/>
          <w:szCs w:val="12"/>
        </w:rPr>
      </w:pPr>
      <w:r w:rsidRPr="004368DA">
        <w:rPr>
          <w:rFonts w:ascii="Times New Roman" w:eastAsia="Calibri" w:hAnsi="Times New Roman" w:cs="Times New Roman"/>
          <w:b/>
          <w:bCs/>
          <w:sz w:val="12"/>
          <w:szCs w:val="12"/>
        </w:rPr>
        <w:t xml:space="preserve">О ПРЕДОСТАВЛЕНИИ РАЗРЕШЕНИЯ НА УСЛОВНО РАЗРЕШЕННЫЙ ВИД ИСПОЛЬЗОВАНИЯ ЗЕМЕЛЬНОГО УЧАСТКА, РАСПОЛОЖЕННОГО ПО АДРЕСУ: РОССИЙСКАЯ ФЕДЕРАЦИЯ, САМАРСКАЯ ОБЛАСТЬ, МУНИЦИПАЛЬНЫЙ РАЙОН СЕРГИЕВСКИЙ, ГОРОДСКОЕ ПОСЕЛЕНИЕ СУХОДОЛ, ПГТ. СУХОДОЛ, УЛ. </w:t>
      </w:r>
      <w:proofErr w:type="gramStart"/>
      <w:r w:rsidRPr="004368DA">
        <w:rPr>
          <w:rFonts w:ascii="Times New Roman" w:eastAsia="Calibri" w:hAnsi="Times New Roman" w:cs="Times New Roman"/>
          <w:b/>
          <w:bCs/>
          <w:sz w:val="12"/>
          <w:szCs w:val="12"/>
        </w:rPr>
        <w:t>ГЕОРГИЕВСКАЯ</w:t>
      </w:r>
      <w:proofErr w:type="gramEnd"/>
      <w:r w:rsidRPr="004368DA">
        <w:rPr>
          <w:rFonts w:ascii="Times New Roman" w:eastAsia="Calibri" w:hAnsi="Times New Roman" w:cs="Times New Roman"/>
          <w:b/>
          <w:bCs/>
          <w:sz w:val="12"/>
          <w:szCs w:val="12"/>
        </w:rPr>
        <w:t>, КАДАСТРОВЫЙ НОМЕР 63:31:1102001:2445 ПЛОЩАДЬЮ 1000 КВ.М.</w:t>
      </w:r>
    </w:p>
    <w:tbl>
      <w:tblPr>
        <w:tblW w:w="0" w:type="auto"/>
        <w:tblLook w:val="04A0" w:firstRow="1" w:lastRow="0" w:firstColumn="1" w:lastColumn="0" w:noHBand="0" w:noVBand="1"/>
      </w:tblPr>
      <w:tblGrid>
        <w:gridCol w:w="5905"/>
      </w:tblGrid>
      <w:tr w:rsidR="004368DA" w:rsidRPr="004368DA" w:rsidTr="004368DA">
        <w:trPr>
          <w:trHeight w:val="285"/>
        </w:trPr>
        <w:tc>
          <w:tcPr>
            <w:tcW w:w="5905" w:type="dxa"/>
          </w:tcPr>
          <w:p w:rsidR="004368DA" w:rsidRPr="004368DA" w:rsidRDefault="004368DA" w:rsidP="004368DA">
            <w:pPr>
              <w:tabs>
                <w:tab w:val="left" w:pos="284"/>
              </w:tabs>
              <w:spacing w:after="0" w:line="240" w:lineRule="auto"/>
              <w:jc w:val="both"/>
              <w:rPr>
                <w:rFonts w:ascii="Times New Roman" w:eastAsia="Calibri" w:hAnsi="Times New Roman" w:cs="Times New Roman"/>
                <w:bCs/>
                <w:sz w:val="12"/>
                <w:szCs w:val="12"/>
              </w:rPr>
            </w:pPr>
          </w:p>
        </w:tc>
      </w:tr>
    </w:tbl>
    <w:p w:rsidR="004368DA" w:rsidRPr="004368DA" w:rsidRDefault="004368DA" w:rsidP="004368DA">
      <w:pPr>
        <w:tabs>
          <w:tab w:val="left" w:pos="284"/>
        </w:tabs>
        <w:spacing w:after="0" w:line="240" w:lineRule="auto"/>
        <w:ind w:firstLine="284"/>
        <w:jc w:val="both"/>
        <w:rPr>
          <w:rFonts w:ascii="Times New Roman" w:eastAsia="Calibri" w:hAnsi="Times New Roman" w:cs="Times New Roman"/>
          <w:bCs/>
          <w:sz w:val="12"/>
          <w:szCs w:val="12"/>
        </w:rPr>
      </w:pPr>
      <w:r w:rsidRPr="004368DA">
        <w:rPr>
          <w:rFonts w:ascii="Times New Roman" w:eastAsia="Calibri" w:hAnsi="Times New Roman" w:cs="Times New Roman"/>
          <w:bCs/>
          <w:sz w:val="12"/>
          <w:szCs w:val="12"/>
        </w:rPr>
        <w:t>Рассмотрев заявление Тюриной Елены Николаевны о предоставлении разрешения на условно разрешенный вид использования земельного участка или объекта капитального строительства, в соответствии со статьей 39 Градостроительного кодекса Российской Федерации, Администрация городского поселения Суходол муниципального района Сергиевский Самарской области</w:t>
      </w:r>
    </w:p>
    <w:p w:rsidR="004368DA" w:rsidRPr="004368DA" w:rsidRDefault="004368DA" w:rsidP="004368DA">
      <w:pPr>
        <w:tabs>
          <w:tab w:val="left" w:pos="284"/>
        </w:tabs>
        <w:spacing w:after="0" w:line="240" w:lineRule="auto"/>
        <w:ind w:firstLine="284"/>
        <w:jc w:val="both"/>
        <w:rPr>
          <w:rFonts w:ascii="Times New Roman" w:eastAsia="Calibri" w:hAnsi="Times New Roman" w:cs="Times New Roman"/>
          <w:bCs/>
          <w:sz w:val="12"/>
          <w:szCs w:val="12"/>
        </w:rPr>
      </w:pPr>
      <w:r w:rsidRPr="004368DA">
        <w:rPr>
          <w:rFonts w:ascii="Times New Roman" w:eastAsia="Calibri" w:hAnsi="Times New Roman" w:cs="Times New Roman"/>
          <w:b/>
          <w:bCs/>
          <w:sz w:val="12"/>
          <w:szCs w:val="12"/>
        </w:rPr>
        <w:t>ПОСТАНОВЛЯЕТ</w:t>
      </w:r>
      <w:r w:rsidRPr="004368DA">
        <w:rPr>
          <w:rFonts w:ascii="Times New Roman" w:eastAsia="Calibri" w:hAnsi="Times New Roman" w:cs="Times New Roman"/>
          <w:bCs/>
          <w:sz w:val="12"/>
          <w:szCs w:val="12"/>
        </w:rPr>
        <w:t>:</w:t>
      </w:r>
    </w:p>
    <w:p w:rsidR="004368DA" w:rsidRPr="004368DA" w:rsidRDefault="004368DA" w:rsidP="004368DA">
      <w:pPr>
        <w:tabs>
          <w:tab w:val="left" w:pos="284"/>
        </w:tabs>
        <w:spacing w:after="0" w:line="240" w:lineRule="auto"/>
        <w:ind w:firstLine="284"/>
        <w:jc w:val="both"/>
        <w:rPr>
          <w:rFonts w:ascii="Times New Roman" w:eastAsia="Calibri" w:hAnsi="Times New Roman" w:cs="Times New Roman"/>
          <w:bCs/>
          <w:sz w:val="12"/>
          <w:szCs w:val="12"/>
        </w:rPr>
      </w:pPr>
      <w:r w:rsidRPr="004368DA">
        <w:rPr>
          <w:rFonts w:ascii="Times New Roman" w:eastAsia="Calibri" w:hAnsi="Times New Roman" w:cs="Times New Roman"/>
          <w:bCs/>
          <w:sz w:val="12"/>
          <w:szCs w:val="12"/>
        </w:rPr>
        <w:t xml:space="preserve">1. Предоставить разрешение на условно разрешенный вид использования земельного участка «магазины», расположенного по адресу: Российская Федерация, Самарская область, муниципальный район Сергиевский, городское поселение Суходол, </w:t>
      </w:r>
      <w:proofErr w:type="spellStart"/>
      <w:r w:rsidRPr="004368DA">
        <w:rPr>
          <w:rFonts w:ascii="Times New Roman" w:eastAsia="Calibri" w:hAnsi="Times New Roman" w:cs="Times New Roman"/>
          <w:bCs/>
          <w:sz w:val="12"/>
          <w:szCs w:val="12"/>
        </w:rPr>
        <w:t>пгт</w:t>
      </w:r>
      <w:proofErr w:type="gramStart"/>
      <w:r w:rsidRPr="004368DA">
        <w:rPr>
          <w:rFonts w:ascii="Times New Roman" w:eastAsia="Calibri" w:hAnsi="Times New Roman" w:cs="Times New Roman"/>
          <w:bCs/>
          <w:sz w:val="12"/>
          <w:szCs w:val="12"/>
        </w:rPr>
        <w:t>.С</w:t>
      </w:r>
      <w:proofErr w:type="gramEnd"/>
      <w:r w:rsidRPr="004368DA">
        <w:rPr>
          <w:rFonts w:ascii="Times New Roman" w:eastAsia="Calibri" w:hAnsi="Times New Roman" w:cs="Times New Roman"/>
          <w:bCs/>
          <w:sz w:val="12"/>
          <w:szCs w:val="12"/>
        </w:rPr>
        <w:t>уходол</w:t>
      </w:r>
      <w:proofErr w:type="spellEnd"/>
      <w:r w:rsidRPr="004368DA">
        <w:rPr>
          <w:rFonts w:ascii="Times New Roman" w:eastAsia="Calibri" w:hAnsi="Times New Roman" w:cs="Times New Roman"/>
          <w:bCs/>
          <w:sz w:val="12"/>
          <w:szCs w:val="12"/>
        </w:rPr>
        <w:t xml:space="preserve">, </w:t>
      </w:r>
      <w:proofErr w:type="spellStart"/>
      <w:r w:rsidRPr="004368DA">
        <w:rPr>
          <w:rFonts w:ascii="Times New Roman" w:eastAsia="Calibri" w:hAnsi="Times New Roman" w:cs="Times New Roman"/>
          <w:bCs/>
          <w:sz w:val="12"/>
          <w:szCs w:val="12"/>
        </w:rPr>
        <w:t>ул.Георгиевская</w:t>
      </w:r>
      <w:proofErr w:type="spellEnd"/>
      <w:r w:rsidRPr="004368DA">
        <w:rPr>
          <w:rFonts w:ascii="Times New Roman" w:eastAsia="Calibri" w:hAnsi="Times New Roman" w:cs="Times New Roman"/>
          <w:bCs/>
          <w:sz w:val="12"/>
          <w:szCs w:val="12"/>
        </w:rPr>
        <w:t xml:space="preserve">, кадастровый номер 63:31:1102001:2445, площадью 1000 </w:t>
      </w:r>
      <w:proofErr w:type="spellStart"/>
      <w:r w:rsidRPr="004368DA">
        <w:rPr>
          <w:rFonts w:ascii="Times New Roman" w:eastAsia="Calibri" w:hAnsi="Times New Roman" w:cs="Times New Roman"/>
          <w:bCs/>
          <w:sz w:val="12"/>
          <w:szCs w:val="12"/>
        </w:rPr>
        <w:t>кв.м</w:t>
      </w:r>
      <w:proofErr w:type="spellEnd"/>
      <w:r w:rsidRPr="004368DA">
        <w:rPr>
          <w:rFonts w:ascii="Times New Roman" w:eastAsia="Calibri" w:hAnsi="Times New Roman" w:cs="Times New Roman"/>
          <w:bCs/>
          <w:sz w:val="12"/>
          <w:szCs w:val="12"/>
        </w:rPr>
        <w:t>.</w:t>
      </w:r>
    </w:p>
    <w:p w:rsidR="004368DA" w:rsidRPr="004368DA" w:rsidRDefault="004368DA" w:rsidP="004368DA">
      <w:pPr>
        <w:tabs>
          <w:tab w:val="left" w:pos="284"/>
        </w:tabs>
        <w:spacing w:after="0" w:line="240" w:lineRule="auto"/>
        <w:ind w:firstLine="284"/>
        <w:jc w:val="both"/>
        <w:rPr>
          <w:rFonts w:ascii="Times New Roman" w:eastAsia="Calibri" w:hAnsi="Times New Roman" w:cs="Times New Roman"/>
          <w:bCs/>
          <w:sz w:val="12"/>
          <w:szCs w:val="12"/>
        </w:rPr>
      </w:pPr>
      <w:r w:rsidRPr="004368DA">
        <w:rPr>
          <w:rFonts w:ascii="Times New Roman" w:eastAsia="Calibri" w:hAnsi="Times New Roman" w:cs="Times New Roman"/>
          <w:bCs/>
          <w:sz w:val="12"/>
          <w:szCs w:val="12"/>
        </w:rPr>
        <w:t xml:space="preserve">2. Опубликовать настоящее Постановление в газете «Сергиевский вестник» и разместить на сайте Администрации муниципального района Сергиевский по адресу: </w:t>
      </w:r>
      <w:hyperlink r:id="rId30" w:history="1">
        <w:r w:rsidRPr="004368DA">
          <w:rPr>
            <w:rStyle w:val="ae"/>
            <w:rFonts w:ascii="Times New Roman" w:eastAsia="Calibri" w:hAnsi="Times New Roman" w:cs="Times New Roman"/>
            <w:bCs/>
            <w:color w:val="auto"/>
            <w:sz w:val="12"/>
            <w:szCs w:val="12"/>
          </w:rPr>
          <w:t>http://sergievsk.ru/</w:t>
        </w:r>
      </w:hyperlink>
      <w:r w:rsidRPr="004368DA">
        <w:rPr>
          <w:rFonts w:ascii="Times New Roman" w:eastAsia="Calibri" w:hAnsi="Times New Roman" w:cs="Times New Roman"/>
          <w:bCs/>
          <w:sz w:val="12"/>
          <w:szCs w:val="12"/>
        </w:rPr>
        <w:t xml:space="preserve"> в информационно-телекоммуникационной сети Интернет.</w:t>
      </w:r>
    </w:p>
    <w:p w:rsidR="004368DA" w:rsidRPr="004368DA" w:rsidRDefault="004368DA" w:rsidP="004368DA">
      <w:pPr>
        <w:tabs>
          <w:tab w:val="left" w:pos="284"/>
        </w:tabs>
        <w:spacing w:after="0" w:line="240" w:lineRule="auto"/>
        <w:ind w:firstLine="284"/>
        <w:jc w:val="both"/>
        <w:rPr>
          <w:rFonts w:ascii="Times New Roman" w:eastAsia="Calibri" w:hAnsi="Times New Roman" w:cs="Times New Roman"/>
          <w:bCs/>
          <w:sz w:val="12"/>
          <w:szCs w:val="12"/>
        </w:rPr>
      </w:pPr>
      <w:r w:rsidRPr="004368DA">
        <w:rPr>
          <w:rFonts w:ascii="Times New Roman" w:eastAsia="Calibri" w:hAnsi="Times New Roman" w:cs="Times New Roman"/>
          <w:bCs/>
          <w:sz w:val="12"/>
          <w:szCs w:val="12"/>
        </w:rPr>
        <w:t>3. Настоящее Постановление вступает в силу со дня его официального опубликования.</w:t>
      </w:r>
    </w:p>
    <w:p w:rsidR="004368DA" w:rsidRPr="004368DA" w:rsidRDefault="004368DA" w:rsidP="004368DA">
      <w:pPr>
        <w:tabs>
          <w:tab w:val="left" w:pos="284"/>
        </w:tabs>
        <w:spacing w:after="0" w:line="240" w:lineRule="auto"/>
        <w:ind w:firstLine="284"/>
        <w:jc w:val="both"/>
        <w:rPr>
          <w:rFonts w:ascii="Times New Roman" w:eastAsia="Calibri" w:hAnsi="Times New Roman" w:cs="Times New Roman"/>
          <w:bCs/>
          <w:sz w:val="12"/>
          <w:szCs w:val="12"/>
        </w:rPr>
      </w:pPr>
      <w:r w:rsidRPr="004368DA">
        <w:rPr>
          <w:rFonts w:ascii="Times New Roman" w:eastAsia="Calibri" w:hAnsi="Times New Roman" w:cs="Times New Roman"/>
          <w:bCs/>
          <w:sz w:val="12"/>
          <w:szCs w:val="12"/>
        </w:rPr>
        <w:t xml:space="preserve">4. </w:t>
      </w:r>
      <w:proofErr w:type="gramStart"/>
      <w:r w:rsidRPr="004368DA">
        <w:rPr>
          <w:rFonts w:ascii="Times New Roman" w:eastAsia="Calibri" w:hAnsi="Times New Roman" w:cs="Times New Roman"/>
          <w:bCs/>
          <w:sz w:val="12"/>
          <w:szCs w:val="12"/>
        </w:rPr>
        <w:t>Контроль за</w:t>
      </w:r>
      <w:proofErr w:type="gramEnd"/>
      <w:r w:rsidRPr="004368DA">
        <w:rPr>
          <w:rFonts w:ascii="Times New Roman" w:eastAsia="Calibri" w:hAnsi="Times New Roman" w:cs="Times New Roman"/>
          <w:bCs/>
          <w:sz w:val="12"/>
          <w:szCs w:val="12"/>
        </w:rPr>
        <w:t xml:space="preserve"> выполнением настоящего Постановления оставляю за собой.</w:t>
      </w:r>
    </w:p>
    <w:p w:rsidR="004368DA" w:rsidRPr="004368DA" w:rsidRDefault="004368DA" w:rsidP="004368DA">
      <w:pPr>
        <w:tabs>
          <w:tab w:val="left" w:pos="284"/>
        </w:tabs>
        <w:spacing w:after="0" w:line="240" w:lineRule="auto"/>
        <w:jc w:val="right"/>
        <w:rPr>
          <w:rFonts w:ascii="Times New Roman" w:eastAsia="Calibri" w:hAnsi="Times New Roman" w:cs="Times New Roman"/>
          <w:bCs/>
          <w:sz w:val="12"/>
          <w:szCs w:val="12"/>
        </w:rPr>
      </w:pPr>
      <w:r w:rsidRPr="004368DA">
        <w:rPr>
          <w:rFonts w:ascii="Times New Roman" w:eastAsia="Calibri" w:hAnsi="Times New Roman" w:cs="Times New Roman"/>
          <w:bCs/>
          <w:sz w:val="12"/>
          <w:szCs w:val="12"/>
        </w:rPr>
        <w:t>Глава городского поселения Суходол</w:t>
      </w:r>
    </w:p>
    <w:p w:rsidR="004368DA" w:rsidRPr="004368DA" w:rsidRDefault="004368DA" w:rsidP="004368DA">
      <w:pPr>
        <w:tabs>
          <w:tab w:val="left" w:pos="284"/>
        </w:tabs>
        <w:spacing w:after="0" w:line="240" w:lineRule="auto"/>
        <w:jc w:val="right"/>
        <w:rPr>
          <w:rFonts w:ascii="Times New Roman" w:eastAsia="Calibri" w:hAnsi="Times New Roman" w:cs="Times New Roman"/>
          <w:bCs/>
          <w:sz w:val="12"/>
          <w:szCs w:val="12"/>
        </w:rPr>
      </w:pPr>
      <w:r w:rsidRPr="004368DA">
        <w:rPr>
          <w:rFonts w:ascii="Times New Roman" w:eastAsia="Calibri" w:hAnsi="Times New Roman" w:cs="Times New Roman"/>
          <w:bCs/>
          <w:sz w:val="12"/>
          <w:szCs w:val="12"/>
        </w:rPr>
        <w:t>муниципального района Сергиевский</w:t>
      </w:r>
    </w:p>
    <w:p w:rsidR="004368DA" w:rsidRPr="004368DA" w:rsidRDefault="004368DA" w:rsidP="004368DA">
      <w:pPr>
        <w:tabs>
          <w:tab w:val="left" w:pos="284"/>
        </w:tabs>
        <w:spacing w:after="0" w:line="240" w:lineRule="auto"/>
        <w:jc w:val="right"/>
        <w:rPr>
          <w:rFonts w:ascii="Times New Roman" w:eastAsia="Calibri" w:hAnsi="Times New Roman" w:cs="Times New Roman"/>
          <w:bCs/>
          <w:sz w:val="12"/>
          <w:szCs w:val="12"/>
        </w:rPr>
      </w:pPr>
      <w:proofErr w:type="spellStart"/>
      <w:r w:rsidRPr="004368DA">
        <w:rPr>
          <w:rFonts w:ascii="Times New Roman" w:eastAsia="Calibri" w:hAnsi="Times New Roman" w:cs="Times New Roman"/>
          <w:bCs/>
          <w:sz w:val="12"/>
          <w:szCs w:val="12"/>
        </w:rPr>
        <w:t>И.О.Беседин</w:t>
      </w:r>
      <w:proofErr w:type="spellEnd"/>
    </w:p>
    <w:p w:rsidR="00533D9B" w:rsidRDefault="00533D9B" w:rsidP="00533D9B">
      <w:pPr>
        <w:tabs>
          <w:tab w:val="left" w:pos="284"/>
        </w:tabs>
        <w:spacing w:after="0" w:line="240" w:lineRule="auto"/>
        <w:jc w:val="center"/>
        <w:rPr>
          <w:rFonts w:ascii="Times New Roman" w:eastAsia="Calibri" w:hAnsi="Times New Roman" w:cs="Times New Roman"/>
          <w:b/>
          <w:sz w:val="12"/>
          <w:szCs w:val="12"/>
        </w:rPr>
      </w:pPr>
      <w:r w:rsidRPr="00533D9B">
        <w:rPr>
          <w:rFonts w:ascii="Times New Roman" w:eastAsia="Calibri" w:hAnsi="Times New Roman" w:cs="Times New Roman"/>
          <w:b/>
          <w:sz w:val="12"/>
          <w:szCs w:val="12"/>
        </w:rPr>
        <w:t xml:space="preserve">АДМИНИСТРАЦИЯ </w:t>
      </w:r>
    </w:p>
    <w:p w:rsidR="00533D9B" w:rsidRPr="00533D9B" w:rsidRDefault="00533D9B" w:rsidP="00533D9B">
      <w:pPr>
        <w:tabs>
          <w:tab w:val="left" w:pos="284"/>
        </w:tabs>
        <w:spacing w:after="0" w:line="240" w:lineRule="auto"/>
        <w:jc w:val="center"/>
        <w:rPr>
          <w:rFonts w:ascii="Times New Roman" w:eastAsia="Calibri" w:hAnsi="Times New Roman" w:cs="Times New Roman"/>
          <w:b/>
          <w:sz w:val="12"/>
          <w:szCs w:val="12"/>
        </w:rPr>
      </w:pPr>
      <w:r w:rsidRPr="00533D9B">
        <w:rPr>
          <w:rFonts w:ascii="Times New Roman" w:eastAsia="Calibri" w:hAnsi="Times New Roman" w:cs="Times New Roman"/>
          <w:b/>
          <w:sz w:val="12"/>
          <w:szCs w:val="12"/>
        </w:rPr>
        <w:t>ГОРОДСКОГО ПОСЕЛЕНИЯ СУХОДОЛ</w:t>
      </w:r>
    </w:p>
    <w:p w:rsidR="00533D9B" w:rsidRPr="00533D9B" w:rsidRDefault="00533D9B" w:rsidP="00533D9B">
      <w:pPr>
        <w:tabs>
          <w:tab w:val="left" w:pos="284"/>
        </w:tabs>
        <w:spacing w:after="0" w:line="240" w:lineRule="auto"/>
        <w:jc w:val="center"/>
        <w:rPr>
          <w:rFonts w:ascii="Times New Roman" w:eastAsia="Calibri" w:hAnsi="Times New Roman" w:cs="Times New Roman"/>
          <w:b/>
          <w:sz w:val="12"/>
          <w:szCs w:val="12"/>
        </w:rPr>
      </w:pPr>
      <w:r w:rsidRPr="00533D9B">
        <w:rPr>
          <w:rFonts w:ascii="Times New Roman" w:eastAsia="Calibri" w:hAnsi="Times New Roman" w:cs="Times New Roman"/>
          <w:b/>
          <w:sz w:val="12"/>
          <w:szCs w:val="12"/>
        </w:rPr>
        <w:t>МУНИЦИПАЛЬНОГО РАЙОНА СЕРГИЕВСКИЙ</w:t>
      </w:r>
    </w:p>
    <w:p w:rsidR="00533D9B" w:rsidRPr="00533D9B" w:rsidRDefault="00533D9B" w:rsidP="00533D9B">
      <w:pPr>
        <w:tabs>
          <w:tab w:val="left" w:pos="284"/>
        </w:tabs>
        <w:spacing w:after="0" w:line="240" w:lineRule="auto"/>
        <w:jc w:val="center"/>
        <w:rPr>
          <w:rFonts w:ascii="Times New Roman" w:eastAsia="Calibri" w:hAnsi="Times New Roman" w:cs="Times New Roman"/>
          <w:b/>
          <w:sz w:val="12"/>
          <w:szCs w:val="12"/>
        </w:rPr>
      </w:pPr>
      <w:r w:rsidRPr="00533D9B">
        <w:rPr>
          <w:rFonts w:ascii="Times New Roman" w:eastAsia="Calibri" w:hAnsi="Times New Roman" w:cs="Times New Roman"/>
          <w:b/>
          <w:sz w:val="12"/>
          <w:szCs w:val="12"/>
        </w:rPr>
        <w:t>САМАРСКОЙ ОБЛАСТИ</w:t>
      </w:r>
    </w:p>
    <w:p w:rsidR="00533D9B" w:rsidRPr="00533D9B" w:rsidRDefault="00533D9B" w:rsidP="00533D9B">
      <w:pPr>
        <w:tabs>
          <w:tab w:val="left" w:pos="284"/>
        </w:tabs>
        <w:spacing w:after="0" w:line="240" w:lineRule="auto"/>
        <w:jc w:val="center"/>
        <w:rPr>
          <w:rFonts w:ascii="Times New Roman" w:eastAsia="Calibri" w:hAnsi="Times New Roman" w:cs="Times New Roman"/>
          <w:b/>
          <w:sz w:val="12"/>
          <w:szCs w:val="12"/>
        </w:rPr>
      </w:pPr>
    </w:p>
    <w:p w:rsidR="00533D9B" w:rsidRPr="00533D9B" w:rsidRDefault="00533D9B" w:rsidP="00533D9B">
      <w:pPr>
        <w:tabs>
          <w:tab w:val="left" w:pos="284"/>
        </w:tabs>
        <w:spacing w:after="0" w:line="240" w:lineRule="auto"/>
        <w:jc w:val="center"/>
        <w:rPr>
          <w:rFonts w:ascii="Times New Roman" w:eastAsia="Calibri" w:hAnsi="Times New Roman" w:cs="Times New Roman"/>
          <w:b/>
          <w:sz w:val="12"/>
          <w:szCs w:val="12"/>
        </w:rPr>
      </w:pPr>
      <w:r w:rsidRPr="00533D9B">
        <w:rPr>
          <w:rFonts w:ascii="Times New Roman" w:eastAsia="Calibri" w:hAnsi="Times New Roman" w:cs="Times New Roman"/>
          <w:b/>
          <w:sz w:val="12"/>
          <w:szCs w:val="12"/>
        </w:rPr>
        <w:t>ПОСТАНОВЛЕНИЕ</w:t>
      </w:r>
    </w:p>
    <w:p w:rsidR="00533D9B" w:rsidRPr="00533D9B" w:rsidRDefault="00533D9B" w:rsidP="00533D9B">
      <w:pPr>
        <w:tabs>
          <w:tab w:val="left" w:pos="284"/>
        </w:tabs>
        <w:spacing w:after="0" w:line="240" w:lineRule="auto"/>
        <w:jc w:val="center"/>
        <w:rPr>
          <w:rFonts w:ascii="Times New Roman" w:eastAsia="Calibri" w:hAnsi="Times New Roman" w:cs="Times New Roman"/>
          <w:b/>
          <w:sz w:val="12"/>
          <w:szCs w:val="12"/>
        </w:rPr>
      </w:pPr>
      <w:r w:rsidRPr="00533D9B">
        <w:rPr>
          <w:rFonts w:ascii="Times New Roman" w:eastAsia="Calibri" w:hAnsi="Times New Roman" w:cs="Times New Roman"/>
          <w:b/>
          <w:sz w:val="12"/>
          <w:szCs w:val="12"/>
        </w:rPr>
        <w:t xml:space="preserve">от «16»  </w:t>
      </w:r>
      <w:r w:rsidR="004956EF" w:rsidRPr="00533D9B">
        <w:rPr>
          <w:rFonts w:ascii="Times New Roman" w:eastAsia="Calibri" w:hAnsi="Times New Roman" w:cs="Times New Roman"/>
          <w:b/>
          <w:sz w:val="12"/>
          <w:szCs w:val="12"/>
        </w:rPr>
        <w:t xml:space="preserve">декабря </w:t>
      </w:r>
      <w:r w:rsidRPr="00533D9B">
        <w:rPr>
          <w:rFonts w:ascii="Times New Roman" w:eastAsia="Calibri" w:hAnsi="Times New Roman" w:cs="Times New Roman"/>
          <w:b/>
          <w:sz w:val="12"/>
          <w:szCs w:val="12"/>
        </w:rPr>
        <w:t>2024 г. № 188</w:t>
      </w:r>
    </w:p>
    <w:p w:rsidR="00533D9B" w:rsidRPr="00533D9B" w:rsidRDefault="00533D9B" w:rsidP="00533D9B">
      <w:pPr>
        <w:tabs>
          <w:tab w:val="left" w:pos="284"/>
        </w:tabs>
        <w:spacing w:after="0" w:line="240" w:lineRule="auto"/>
        <w:jc w:val="center"/>
        <w:rPr>
          <w:rFonts w:ascii="Times New Roman" w:eastAsia="Calibri" w:hAnsi="Times New Roman" w:cs="Times New Roman"/>
          <w:b/>
          <w:sz w:val="12"/>
          <w:szCs w:val="12"/>
        </w:rPr>
      </w:pPr>
    </w:p>
    <w:p w:rsidR="00533D9B" w:rsidRPr="00533D9B" w:rsidRDefault="00533D9B" w:rsidP="00533D9B">
      <w:pPr>
        <w:tabs>
          <w:tab w:val="left" w:pos="284"/>
        </w:tabs>
        <w:spacing w:after="0" w:line="240" w:lineRule="auto"/>
        <w:jc w:val="center"/>
        <w:rPr>
          <w:rFonts w:ascii="Times New Roman" w:eastAsia="Calibri" w:hAnsi="Times New Roman" w:cs="Times New Roman"/>
          <w:b/>
          <w:sz w:val="12"/>
          <w:szCs w:val="12"/>
        </w:rPr>
      </w:pPr>
      <w:r w:rsidRPr="00533D9B">
        <w:rPr>
          <w:rFonts w:ascii="Times New Roman" w:eastAsia="Calibri" w:hAnsi="Times New Roman" w:cs="Times New Roman"/>
          <w:b/>
          <w:sz w:val="12"/>
          <w:szCs w:val="12"/>
        </w:rPr>
        <w:t xml:space="preserve">О ПРЕДОСТАВЛЕНИИ РАЗРЕШЕНИЯ НА УСЛОВНО РАЗРЕШЕННЫЙ ВИД ИСПОЛЬЗОВАНИЯ ЗЕМЕЛЬНОГО УЧАСТКА, РАСПОЛОЖЕННОГО ПО АДРЕСУ: РОССИЙСКАЯ ФЕДЕРАЦИЯ, САМАРСКАЯ ОБЛАСТЬ, МУНИЦИПАЛЬНЫЙ РАЙОН СЕРГИЕВСКИЙ, ГОРОДСКОЕ ПОСЕЛЕНИЕ СУХОДОЛ, ПГТ. СУХОДОЛ, УЛ. </w:t>
      </w:r>
      <w:proofErr w:type="gramStart"/>
      <w:r w:rsidRPr="00533D9B">
        <w:rPr>
          <w:rFonts w:ascii="Times New Roman" w:eastAsia="Calibri" w:hAnsi="Times New Roman" w:cs="Times New Roman"/>
          <w:b/>
          <w:sz w:val="12"/>
          <w:szCs w:val="12"/>
        </w:rPr>
        <w:t>ГЕОРГИЕВСКАЯ</w:t>
      </w:r>
      <w:proofErr w:type="gramEnd"/>
      <w:r w:rsidRPr="00533D9B">
        <w:rPr>
          <w:rFonts w:ascii="Times New Roman" w:eastAsia="Calibri" w:hAnsi="Times New Roman" w:cs="Times New Roman"/>
          <w:b/>
          <w:sz w:val="12"/>
          <w:szCs w:val="12"/>
        </w:rPr>
        <w:t>, КАДАСТРОВЫЙ НОМЕР 63:31:1102001:2442 ПЛОЩАДЬЮ 1000 КВ.М.</w:t>
      </w:r>
    </w:p>
    <w:p w:rsidR="00533D9B" w:rsidRPr="00533D9B" w:rsidRDefault="00533D9B" w:rsidP="00533D9B">
      <w:pPr>
        <w:tabs>
          <w:tab w:val="left" w:pos="284"/>
        </w:tabs>
        <w:spacing w:after="0" w:line="240" w:lineRule="auto"/>
        <w:jc w:val="both"/>
        <w:rPr>
          <w:rFonts w:ascii="Times New Roman" w:eastAsia="Calibri" w:hAnsi="Times New Roman" w:cs="Times New Roman"/>
          <w:sz w:val="12"/>
          <w:szCs w:val="12"/>
        </w:rPr>
      </w:pPr>
    </w:p>
    <w:p w:rsidR="00533D9B" w:rsidRDefault="00533D9B" w:rsidP="00533D9B">
      <w:pPr>
        <w:tabs>
          <w:tab w:val="left" w:pos="284"/>
        </w:tabs>
        <w:spacing w:after="0" w:line="240" w:lineRule="auto"/>
        <w:ind w:firstLine="284"/>
        <w:jc w:val="both"/>
        <w:rPr>
          <w:rFonts w:ascii="Times New Roman" w:eastAsia="Calibri" w:hAnsi="Times New Roman" w:cs="Times New Roman"/>
          <w:sz w:val="12"/>
          <w:szCs w:val="12"/>
        </w:rPr>
      </w:pPr>
      <w:r w:rsidRPr="00533D9B">
        <w:rPr>
          <w:rFonts w:ascii="Times New Roman" w:eastAsia="Calibri" w:hAnsi="Times New Roman" w:cs="Times New Roman"/>
          <w:sz w:val="12"/>
          <w:szCs w:val="12"/>
        </w:rPr>
        <w:t>Рассмотрев заявление Тюриной Елены Николаевны о предоставлении разрешения на условно разрешенный вид использования земельного участка или объекта капитального строительства, в соответствии со статьей 39 Градостроительного кодекса Российской Федерации, Администрация городского поселения Суходол муниципального района Сергиевский Самарской области</w:t>
      </w:r>
    </w:p>
    <w:p w:rsidR="00533D9B" w:rsidRPr="00533D9B" w:rsidRDefault="00533D9B" w:rsidP="00533D9B">
      <w:pPr>
        <w:tabs>
          <w:tab w:val="left" w:pos="284"/>
        </w:tabs>
        <w:spacing w:after="0" w:line="240" w:lineRule="auto"/>
        <w:ind w:firstLine="284"/>
        <w:jc w:val="both"/>
        <w:rPr>
          <w:rFonts w:ascii="Times New Roman" w:eastAsia="Calibri" w:hAnsi="Times New Roman" w:cs="Times New Roman"/>
          <w:b/>
          <w:sz w:val="12"/>
          <w:szCs w:val="12"/>
        </w:rPr>
      </w:pPr>
      <w:r w:rsidRPr="00533D9B">
        <w:rPr>
          <w:rFonts w:ascii="Times New Roman" w:eastAsia="Calibri" w:hAnsi="Times New Roman" w:cs="Times New Roman"/>
          <w:b/>
          <w:sz w:val="12"/>
          <w:szCs w:val="12"/>
        </w:rPr>
        <w:t>ПОСТАНОВЛЯЕТ:</w:t>
      </w:r>
    </w:p>
    <w:p w:rsidR="00533D9B" w:rsidRPr="00533D9B" w:rsidRDefault="00533D9B" w:rsidP="00533D9B">
      <w:pPr>
        <w:tabs>
          <w:tab w:val="left" w:pos="284"/>
        </w:tabs>
        <w:spacing w:after="0" w:line="240" w:lineRule="auto"/>
        <w:ind w:firstLine="284"/>
        <w:jc w:val="both"/>
        <w:rPr>
          <w:rFonts w:ascii="Times New Roman" w:eastAsia="Calibri" w:hAnsi="Times New Roman" w:cs="Times New Roman"/>
          <w:sz w:val="12"/>
          <w:szCs w:val="12"/>
        </w:rPr>
      </w:pPr>
      <w:r w:rsidRPr="00533D9B">
        <w:rPr>
          <w:rFonts w:ascii="Times New Roman" w:eastAsia="Calibri" w:hAnsi="Times New Roman" w:cs="Times New Roman"/>
          <w:sz w:val="12"/>
          <w:szCs w:val="12"/>
        </w:rPr>
        <w:t xml:space="preserve">1. Предоставить разрешение на условно разрешенный вид использования земельного участка «магазины», расположенного по адресу: Российская Федерация, Самарская область, муниципальный район Сергиевский, городское поселение Суходол, </w:t>
      </w:r>
      <w:proofErr w:type="spellStart"/>
      <w:r w:rsidRPr="00533D9B">
        <w:rPr>
          <w:rFonts w:ascii="Times New Roman" w:eastAsia="Calibri" w:hAnsi="Times New Roman" w:cs="Times New Roman"/>
          <w:sz w:val="12"/>
          <w:szCs w:val="12"/>
        </w:rPr>
        <w:t>пгт</w:t>
      </w:r>
      <w:proofErr w:type="gramStart"/>
      <w:r w:rsidRPr="00533D9B">
        <w:rPr>
          <w:rFonts w:ascii="Times New Roman" w:eastAsia="Calibri" w:hAnsi="Times New Roman" w:cs="Times New Roman"/>
          <w:sz w:val="12"/>
          <w:szCs w:val="12"/>
        </w:rPr>
        <w:t>.С</w:t>
      </w:r>
      <w:proofErr w:type="gramEnd"/>
      <w:r w:rsidRPr="00533D9B">
        <w:rPr>
          <w:rFonts w:ascii="Times New Roman" w:eastAsia="Calibri" w:hAnsi="Times New Roman" w:cs="Times New Roman"/>
          <w:sz w:val="12"/>
          <w:szCs w:val="12"/>
        </w:rPr>
        <w:t>уходол</w:t>
      </w:r>
      <w:proofErr w:type="spellEnd"/>
      <w:r w:rsidRPr="00533D9B">
        <w:rPr>
          <w:rFonts w:ascii="Times New Roman" w:eastAsia="Calibri" w:hAnsi="Times New Roman" w:cs="Times New Roman"/>
          <w:sz w:val="12"/>
          <w:szCs w:val="12"/>
        </w:rPr>
        <w:t xml:space="preserve">, </w:t>
      </w:r>
      <w:proofErr w:type="spellStart"/>
      <w:r w:rsidRPr="00533D9B">
        <w:rPr>
          <w:rFonts w:ascii="Times New Roman" w:eastAsia="Calibri" w:hAnsi="Times New Roman" w:cs="Times New Roman"/>
          <w:sz w:val="12"/>
          <w:szCs w:val="12"/>
        </w:rPr>
        <w:t>ул.Георгиевская</w:t>
      </w:r>
      <w:proofErr w:type="spellEnd"/>
      <w:r w:rsidRPr="00533D9B">
        <w:rPr>
          <w:rFonts w:ascii="Times New Roman" w:eastAsia="Calibri" w:hAnsi="Times New Roman" w:cs="Times New Roman"/>
          <w:sz w:val="12"/>
          <w:szCs w:val="12"/>
        </w:rPr>
        <w:t xml:space="preserve">, кадастровый номер 63:31:1102001:2442, площадью 1000 </w:t>
      </w:r>
      <w:proofErr w:type="spellStart"/>
      <w:r w:rsidRPr="00533D9B">
        <w:rPr>
          <w:rFonts w:ascii="Times New Roman" w:eastAsia="Calibri" w:hAnsi="Times New Roman" w:cs="Times New Roman"/>
          <w:sz w:val="12"/>
          <w:szCs w:val="12"/>
        </w:rPr>
        <w:t>кв.м</w:t>
      </w:r>
      <w:proofErr w:type="spellEnd"/>
      <w:r w:rsidRPr="00533D9B">
        <w:rPr>
          <w:rFonts w:ascii="Times New Roman" w:eastAsia="Calibri" w:hAnsi="Times New Roman" w:cs="Times New Roman"/>
          <w:sz w:val="12"/>
          <w:szCs w:val="12"/>
        </w:rPr>
        <w:t>.</w:t>
      </w:r>
    </w:p>
    <w:p w:rsidR="00533D9B" w:rsidRPr="00533D9B" w:rsidRDefault="00533D9B" w:rsidP="00533D9B">
      <w:pPr>
        <w:tabs>
          <w:tab w:val="left" w:pos="284"/>
        </w:tabs>
        <w:spacing w:after="0" w:line="240" w:lineRule="auto"/>
        <w:ind w:firstLine="284"/>
        <w:jc w:val="both"/>
        <w:rPr>
          <w:rFonts w:ascii="Times New Roman" w:eastAsia="Calibri" w:hAnsi="Times New Roman" w:cs="Times New Roman"/>
          <w:sz w:val="12"/>
          <w:szCs w:val="12"/>
        </w:rPr>
      </w:pPr>
      <w:r w:rsidRPr="00533D9B">
        <w:rPr>
          <w:rFonts w:ascii="Times New Roman" w:eastAsia="Calibri" w:hAnsi="Times New Roman" w:cs="Times New Roman"/>
          <w:sz w:val="12"/>
          <w:szCs w:val="12"/>
        </w:rPr>
        <w:t>2. 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информационно-телекоммуникационной сети Интернет.</w:t>
      </w:r>
    </w:p>
    <w:p w:rsidR="00533D9B" w:rsidRPr="00533D9B" w:rsidRDefault="00533D9B" w:rsidP="00533D9B">
      <w:pPr>
        <w:tabs>
          <w:tab w:val="left" w:pos="284"/>
        </w:tabs>
        <w:spacing w:after="0" w:line="240" w:lineRule="auto"/>
        <w:ind w:firstLine="284"/>
        <w:jc w:val="both"/>
        <w:rPr>
          <w:rFonts w:ascii="Times New Roman" w:eastAsia="Calibri" w:hAnsi="Times New Roman" w:cs="Times New Roman"/>
          <w:sz w:val="12"/>
          <w:szCs w:val="12"/>
        </w:rPr>
      </w:pPr>
      <w:r w:rsidRPr="00533D9B">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533D9B" w:rsidRPr="00533D9B" w:rsidRDefault="00533D9B" w:rsidP="00533D9B">
      <w:pPr>
        <w:tabs>
          <w:tab w:val="left" w:pos="284"/>
        </w:tabs>
        <w:spacing w:after="0" w:line="240" w:lineRule="auto"/>
        <w:ind w:firstLine="284"/>
        <w:jc w:val="both"/>
        <w:rPr>
          <w:rFonts w:ascii="Times New Roman" w:eastAsia="Calibri" w:hAnsi="Times New Roman" w:cs="Times New Roman"/>
          <w:sz w:val="12"/>
          <w:szCs w:val="12"/>
        </w:rPr>
      </w:pPr>
      <w:r w:rsidRPr="00533D9B">
        <w:rPr>
          <w:rFonts w:ascii="Times New Roman" w:eastAsia="Calibri" w:hAnsi="Times New Roman" w:cs="Times New Roman"/>
          <w:sz w:val="12"/>
          <w:szCs w:val="12"/>
        </w:rPr>
        <w:t xml:space="preserve">4. </w:t>
      </w:r>
      <w:proofErr w:type="gramStart"/>
      <w:r w:rsidRPr="00533D9B">
        <w:rPr>
          <w:rFonts w:ascii="Times New Roman" w:eastAsia="Calibri" w:hAnsi="Times New Roman" w:cs="Times New Roman"/>
          <w:sz w:val="12"/>
          <w:szCs w:val="12"/>
        </w:rPr>
        <w:t>Контроль за</w:t>
      </w:r>
      <w:proofErr w:type="gramEnd"/>
      <w:r w:rsidRPr="00533D9B">
        <w:rPr>
          <w:rFonts w:ascii="Times New Roman" w:eastAsia="Calibri" w:hAnsi="Times New Roman" w:cs="Times New Roman"/>
          <w:sz w:val="12"/>
          <w:szCs w:val="12"/>
        </w:rPr>
        <w:t xml:space="preserve"> выполнением настоящего Постановления оставляю за собой.</w:t>
      </w:r>
    </w:p>
    <w:p w:rsidR="00533D9B" w:rsidRPr="00533D9B" w:rsidRDefault="00533D9B" w:rsidP="00533D9B">
      <w:pPr>
        <w:tabs>
          <w:tab w:val="left" w:pos="284"/>
        </w:tabs>
        <w:spacing w:after="0" w:line="240" w:lineRule="auto"/>
        <w:jc w:val="right"/>
        <w:rPr>
          <w:rFonts w:ascii="Times New Roman" w:eastAsia="Calibri" w:hAnsi="Times New Roman" w:cs="Times New Roman"/>
          <w:sz w:val="12"/>
          <w:szCs w:val="12"/>
        </w:rPr>
      </w:pPr>
      <w:r w:rsidRPr="00533D9B">
        <w:rPr>
          <w:rFonts w:ascii="Times New Roman" w:eastAsia="Calibri" w:hAnsi="Times New Roman" w:cs="Times New Roman"/>
          <w:sz w:val="12"/>
          <w:szCs w:val="12"/>
        </w:rPr>
        <w:t>Глава городского поселения Суходол</w:t>
      </w:r>
    </w:p>
    <w:p w:rsidR="00533D9B" w:rsidRDefault="00533D9B" w:rsidP="00533D9B">
      <w:pPr>
        <w:tabs>
          <w:tab w:val="left" w:pos="284"/>
        </w:tabs>
        <w:spacing w:after="0" w:line="240" w:lineRule="auto"/>
        <w:jc w:val="right"/>
        <w:rPr>
          <w:rFonts w:ascii="Times New Roman" w:eastAsia="Calibri" w:hAnsi="Times New Roman" w:cs="Times New Roman"/>
          <w:sz w:val="12"/>
          <w:szCs w:val="12"/>
        </w:rPr>
      </w:pPr>
      <w:r w:rsidRPr="00533D9B">
        <w:rPr>
          <w:rFonts w:ascii="Times New Roman" w:eastAsia="Calibri" w:hAnsi="Times New Roman" w:cs="Times New Roman"/>
          <w:sz w:val="12"/>
          <w:szCs w:val="12"/>
        </w:rPr>
        <w:t>муниципального района Сергиевский</w:t>
      </w:r>
    </w:p>
    <w:p w:rsidR="00533D9B" w:rsidRPr="00533D9B" w:rsidRDefault="00533D9B" w:rsidP="00533D9B">
      <w:pPr>
        <w:tabs>
          <w:tab w:val="left" w:pos="284"/>
        </w:tabs>
        <w:spacing w:after="0" w:line="240" w:lineRule="auto"/>
        <w:jc w:val="right"/>
        <w:rPr>
          <w:rFonts w:ascii="Times New Roman" w:eastAsia="Calibri" w:hAnsi="Times New Roman" w:cs="Times New Roman"/>
          <w:sz w:val="12"/>
          <w:szCs w:val="12"/>
        </w:rPr>
      </w:pPr>
      <w:proofErr w:type="spellStart"/>
      <w:r w:rsidRPr="00533D9B">
        <w:rPr>
          <w:rFonts w:ascii="Times New Roman" w:eastAsia="Calibri" w:hAnsi="Times New Roman" w:cs="Times New Roman"/>
          <w:sz w:val="12"/>
          <w:szCs w:val="12"/>
        </w:rPr>
        <w:t>И.О.Беседин</w:t>
      </w:r>
      <w:proofErr w:type="spellEnd"/>
    </w:p>
    <w:p w:rsidR="00533D9B" w:rsidRPr="00533D9B" w:rsidRDefault="00533D9B" w:rsidP="00533D9B">
      <w:pPr>
        <w:tabs>
          <w:tab w:val="left" w:pos="284"/>
        </w:tabs>
        <w:spacing w:after="0" w:line="240" w:lineRule="auto"/>
        <w:jc w:val="both"/>
        <w:rPr>
          <w:rFonts w:ascii="Times New Roman" w:eastAsia="Calibri" w:hAnsi="Times New Roman" w:cs="Times New Roman"/>
          <w:sz w:val="12"/>
          <w:szCs w:val="12"/>
        </w:rPr>
      </w:pPr>
    </w:p>
    <w:p w:rsidR="00533D9B" w:rsidRDefault="00533D9B" w:rsidP="00533D9B">
      <w:pPr>
        <w:tabs>
          <w:tab w:val="left" w:pos="284"/>
        </w:tabs>
        <w:spacing w:after="0" w:line="240" w:lineRule="auto"/>
        <w:jc w:val="center"/>
        <w:rPr>
          <w:rFonts w:ascii="Times New Roman" w:eastAsia="Calibri" w:hAnsi="Times New Roman" w:cs="Times New Roman"/>
          <w:b/>
          <w:bCs/>
          <w:sz w:val="12"/>
          <w:szCs w:val="12"/>
        </w:rPr>
      </w:pPr>
      <w:r w:rsidRPr="004368DA">
        <w:rPr>
          <w:rFonts w:ascii="Times New Roman" w:eastAsia="Calibri" w:hAnsi="Times New Roman" w:cs="Times New Roman"/>
          <w:b/>
          <w:bCs/>
          <w:sz w:val="12"/>
          <w:szCs w:val="12"/>
        </w:rPr>
        <w:lastRenderedPageBreak/>
        <w:t xml:space="preserve">АДМИНИСТРАЦИЯ </w:t>
      </w:r>
    </w:p>
    <w:p w:rsidR="00533D9B" w:rsidRPr="004368DA" w:rsidRDefault="00533D9B" w:rsidP="00533D9B">
      <w:pPr>
        <w:tabs>
          <w:tab w:val="left" w:pos="284"/>
        </w:tabs>
        <w:spacing w:after="0" w:line="240" w:lineRule="auto"/>
        <w:jc w:val="center"/>
        <w:rPr>
          <w:rFonts w:ascii="Times New Roman" w:eastAsia="Calibri" w:hAnsi="Times New Roman" w:cs="Times New Roman"/>
          <w:b/>
          <w:bCs/>
          <w:sz w:val="12"/>
          <w:szCs w:val="12"/>
        </w:rPr>
      </w:pPr>
      <w:r>
        <w:rPr>
          <w:rFonts w:ascii="Times New Roman" w:eastAsia="Calibri" w:hAnsi="Times New Roman" w:cs="Times New Roman"/>
          <w:b/>
          <w:bCs/>
          <w:sz w:val="12"/>
          <w:szCs w:val="12"/>
        </w:rPr>
        <w:t>СЕЛЬ</w:t>
      </w:r>
      <w:r w:rsidRPr="004368DA">
        <w:rPr>
          <w:rFonts w:ascii="Times New Roman" w:eastAsia="Calibri" w:hAnsi="Times New Roman" w:cs="Times New Roman"/>
          <w:b/>
          <w:bCs/>
          <w:sz w:val="12"/>
          <w:szCs w:val="12"/>
        </w:rPr>
        <w:t xml:space="preserve">СКОГО ПОСЕЛЕНИЯ </w:t>
      </w:r>
      <w:r>
        <w:rPr>
          <w:rFonts w:ascii="Times New Roman" w:eastAsia="Calibri" w:hAnsi="Times New Roman" w:cs="Times New Roman"/>
          <w:b/>
          <w:bCs/>
          <w:sz w:val="12"/>
          <w:szCs w:val="12"/>
        </w:rPr>
        <w:t>СВЕТЛОДОЛЬСК</w:t>
      </w:r>
    </w:p>
    <w:p w:rsidR="00533D9B" w:rsidRPr="004368DA" w:rsidRDefault="00533D9B" w:rsidP="00533D9B">
      <w:pPr>
        <w:tabs>
          <w:tab w:val="left" w:pos="284"/>
        </w:tabs>
        <w:spacing w:after="0" w:line="240" w:lineRule="auto"/>
        <w:jc w:val="center"/>
        <w:rPr>
          <w:rFonts w:ascii="Times New Roman" w:eastAsia="Calibri" w:hAnsi="Times New Roman" w:cs="Times New Roman"/>
          <w:b/>
          <w:bCs/>
          <w:sz w:val="12"/>
          <w:szCs w:val="12"/>
        </w:rPr>
      </w:pPr>
      <w:r w:rsidRPr="004368DA">
        <w:rPr>
          <w:rFonts w:ascii="Times New Roman" w:eastAsia="Calibri" w:hAnsi="Times New Roman" w:cs="Times New Roman"/>
          <w:b/>
          <w:bCs/>
          <w:sz w:val="12"/>
          <w:szCs w:val="12"/>
        </w:rPr>
        <w:t>МУНИЦИПАЛЬНОГО РАЙОНА СЕРГИЕВСКИЙ</w:t>
      </w:r>
    </w:p>
    <w:p w:rsidR="00533D9B" w:rsidRPr="004368DA" w:rsidRDefault="00533D9B" w:rsidP="00533D9B">
      <w:pPr>
        <w:tabs>
          <w:tab w:val="left" w:pos="284"/>
        </w:tabs>
        <w:spacing w:after="0" w:line="240" w:lineRule="auto"/>
        <w:jc w:val="center"/>
        <w:rPr>
          <w:rFonts w:ascii="Times New Roman" w:eastAsia="Calibri" w:hAnsi="Times New Roman" w:cs="Times New Roman"/>
          <w:b/>
          <w:bCs/>
          <w:sz w:val="12"/>
          <w:szCs w:val="12"/>
        </w:rPr>
      </w:pPr>
      <w:r w:rsidRPr="004368DA">
        <w:rPr>
          <w:rFonts w:ascii="Times New Roman" w:eastAsia="Calibri" w:hAnsi="Times New Roman" w:cs="Times New Roman"/>
          <w:b/>
          <w:bCs/>
          <w:sz w:val="12"/>
          <w:szCs w:val="12"/>
        </w:rPr>
        <w:t>САМАРСКОЙ ОБЛАСТИ</w:t>
      </w:r>
    </w:p>
    <w:p w:rsidR="00533D9B" w:rsidRPr="004368DA" w:rsidRDefault="00533D9B" w:rsidP="00533D9B">
      <w:pPr>
        <w:tabs>
          <w:tab w:val="left" w:pos="284"/>
        </w:tabs>
        <w:spacing w:after="0" w:line="240" w:lineRule="auto"/>
        <w:jc w:val="center"/>
        <w:rPr>
          <w:rFonts w:ascii="Times New Roman" w:eastAsia="Calibri" w:hAnsi="Times New Roman" w:cs="Times New Roman"/>
          <w:b/>
          <w:bCs/>
          <w:sz w:val="12"/>
          <w:szCs w:val="12"/>
        </w:rPr>
      </w:pPr>
    </w:p>
    <w:p w:rsidR="00533D9B" w:rsidRPr="004368DA" w:rsidRDefault="00533D9B" w:rsidP="00533D9B">
      <w:pPr>
        <w:tabs>
          <w:tab w:val="left" w:pos="284"/>
        </w:tabs>
        <w:spacing w:after="0" w:line="240" w:lineRule="auto"/>
        <w:jc w:val="center"/>
        <w:rPr>
          <w:rFonts w:ascii="Times New Roman" w:eastAsia="Calibri" w:hAnsi="Times New Roman" w:cs="Times New Roman"/>
          <w:b/>
          <w:bCs/>
          <w:sz w:val="12"/>
          <w:szCs w:val="12"/>
        </w:rPr>
      </w:pPr>
      <w:r w:rsidRPr="004368DA">
        <w:rPr>
          <w:rFonts w:ascii="Times New Roman" w:eastAsia="Calibri" w:hAnsi="Times New Roman" w:cs="Times New Roman"/>
          <w:b/>
          <w:bCs/>
          <w:sz w:val="12"/>
          <w:szCs w:val="12"/>
        </w:rPr>
        <w:t>ПОСТАНОВЛЕНИЕ</w:t>
      </w:r>
    </w:p>
    <w:p w:rsidR="00533D9B" w:rsidRDefault="00533D9B" w:rsidP="00533D9B">
      <w:pPr>
        <w:tabs>
          <w:tab w:val="left" w:pos="284"/>
        </w:tabs>
        <w:spacing w:after="0" w:line="240" w:lineRule="auto"/>
        <w:jc w:val="center"/>
        <w:rPr>
          <w:rFonts w:ascii="Times New Roman" w:eastAsia="Calibri" w:hAnsi="Times New Roman" w:cs="Times New Roman"/>
          <w:b/>
          <w:bCs/>
          <w:sz w:val="12"/>
          <w:szCs w:val="12"/>
        </w:rPr>
      </w:pPr>
      <w:r>
        <w:rPr>
          <w:rFonts w:ascii="Times New Roman" w:eastAsia="Calibri" w:hAnsi="Times New Roman" w:cs="Times New Roman"/>
          <w:b/>
          <w:bCs/>
          <w:sz w:val="12"/>
          <w:szCs w:val="12"/>
        </w:rPr>
        <w:t>от «16»  декабря 2024 г. № 57</w:t>
      </w:r>
    </w:p>
    <w:p w:rsidR="00611B05" w:rsidRPr="004368DA" w:rsidRDefault="00611B05" w:rsidP="00533D9B">
      <w:pPr>
        <w:tabs>
          <w:tab w:val="left" w:pos="284"/>
        </w:tabs>
        <w:spacing w:after="0" w:line="240" w:lineRule="auto"/>
        <w:jc w:val="center"/>
        <w:rPr>
          <w:rFonts w:ascii="Times New Roman" w:eastAsia="Calibri" w:hAnsi="Times New Roman" w:cs="Times New Roman"/>
          <w:b/>
          <w:bCs/>
          <w:sz w:val="12"/>
          <w:szCs w:val="12"/>
        </w:rPr>
      </w:pPr>
    </w:p>
    <w:p w:rsidR="00533D9B" w:rsidRDefault="00533D9B" w:rsidP="00533D9B">
      <w:pPr>
        <w:tabs>
          <w:tab w:val="left" w:pos="284"/>
        </w:tabs>
        <w:spacing w:after="0" w:line="240" w:lineRule="auto"/>
        <w:jc w:val="center"/>
        <w:rPr>
          <w:rFonts w:ascii="Times New Roman" w:eastAsia="Calibri" w:hAnsi="Times New Roman" w:cs="Times New Roman"/>
          <w:b/>
          <w:sz w:val="12"/>
          <w:szCs w:val="12"/>
        </w:rPr>
      </w:pPr>
      <w:r w:rsidRPr="00533D9B">
        <w:rPr>
          <w:rFonts w:ascii="Times New Roman" w:eastAsia="Calibri" w:hAnsi="Times New Roman" w:cs="Times New Roman"/>
          <w:b/>
          <w:sz w:val="12"/>
          <w:szCs w:val="12"/>
        </w:rPr>
        <w:t xml:space="preserve">О предоставлении разрешения на условно разрешенный вид использования земельного участка, расположенного по адресу: </w:t>
      </w:r>
    </w:p>
    <w:p w:rsidR="00533D9B" w:rsidRPr="00533D9B" w:rsidRDefault="00533D9B" w:rsidP="00533D9B">
      <w:pPr>
        <w:tabs>
          <w:tab w:val="left" w:pos="284"/>
        </w:tabs>
        <w:spacing w:after="0" w:line="240" w:lineRule="auto"/>
        <w:jc w:val="center"/>
        <w:rPr>
          <w:rFonts w:ascii="Times New Roman" w:eastAsia="Calibri" w:hAnsi="Times New Roman" w:cs="Times New Roman"/>
          <w:b/>
          <w:sz w:val="12"/>
          <w:szCs w:val="12"/>
        </w:rPr>
      </w:pPr>
      <w:r w:rsidRPr="00533D9B">
        <w:rPr>
          <w:rFonts w:ascii="Times New Roman" w:eastAsia="Calibri" w:hAnsi="Times New Roman" w:cs="Times New Roman"/>
          <w:b/>
          <w:sz w:val="12"/>
          <w:szCs w:val="12"/>
        </w:rPr>
        <w:t xml:space="preserve">Российская Федерация, Самарская область, муниципальный район Сергиевский, сельское поселение Светлодольск, поселок Светлодольск, улица </w:t>
      </w:r>
      <w:proofErr w:type="spellStart"/>
      <w:r w:rsidRPr="00533D9B">
        <w:rPr>
          <w:rFonts w:ascii="Times New Roman" w:eastAsia="Calibri" w:hAnsi="Times New Roman" w:cs="Times New Roman"/>
          <w:b/>
          <w:sz w:val="12"/>
          <w:szCs w:val="12"/>
        </w:rPr>
        <w:t>Светлодольская</w:t>
      </w:r>
      <w:proofErr w:type="spellEnd"/>
      <w:r w:rsidRPr="00533D9B">
        <w:rPr>
          <w:rFonts w:ascii="Times New Roman" w:eastAsia="Calibri" w:hAnsi="Times New Roman" w:cs="Times New Roman"/>
          <w:b/>
          <w:sz w:val="12"/>
          <w:szCs w:val="12"/>
        </w:rPr>
        <w:t xml:space="preserve">, земельный участок 18, кадастровый номер 63:31:1010002:604, площадью 1000 </w:t>
      </w:r>
      <w:proofErr w:type="spellStart"/>
      <w:r w:rsidRPr="00533D9B">
        <w:rPr>
          <w:rFonts w:ascii="Times New Roman" w:eastAsia="Calibri" w:hAnsi="Times New Roman" w:cs="Times New Roman"/>
          <w:b/>
          <w:sz w:val="12"/>
          <w:szCs w:val="12"/>
        </w:rPr>
        <w:t>кв.м</w:t>
      </w:r>
      <w:proofErr w:type="spellEnd"/>
      <w:r w:rsidRPr="00533D9B">
        <w:rPr>
          <w:rFonts w:ascii="Times New Roman" w:eastAsia="Calibri" w:hAnsi="Times New Roman" w:cs="Times New Roman"/>
          <w:b/>
          <w:sz w:val="12"/>
          <w:szCs w:val="12"/>
        </w:rPr>
        <w:t>.</w:t>
      </w:r>
    </w:p>
    <w:p w:rsidR="00533D9B" w:rsidRPr="00533D9B" w:rsidRDefault="00533D9B" w:rsidP="00533D9B">
      <w:pPr>
        <w:tabs>
          <w:tab w:val="left" w:pos="284"/>
        </w:tabs>
        <w:spacing w:after="0" w:line="240" w:lineRule="auto"/>
        <w:jc w:val="both"/>
        <w:rPr>
          <w:rFonts w:ascii="Times New Roman" w:eastAsia="Calibri" w:hAnsi="Times New Roman" w:cs="Times New Roman"/>
          <w:sz w:val="12"/>
          <w:szCs w:val="12"/>
        </w:rPr>
      </w:pPr>
    </w:p>
    <w:p w:rsidR="00533D9B" w:rsidRPr="00533D9B" w:rsidRDefault="00533D9B" w:rsidP="00533D9B">
      <w:pPr>
        <w:tabs>
          <w:tab w:val="left" w:pos="284"/>
        </w:tabs>
        <w:spacing w:after="0" w:line="240" w:lineRule="auto"/>
        <w:ind w:firstLine="284"/>
        <w:jc w:val="both"/>
        <w:rPr>
          <w:rFonts w:ascii="Times New Roman" w:eastAsia="Calibri" w:hAnsi="Times New Roman" w:cs="Times New Roman"/>
          <w:sz w:val="12"/>
          <w:szCs w:val="12"/>
        </w:rPr>
      </w:pPr>
      <w:r w:rsidRPr="00533D9B">
        <w:rPr>
          <w:rFonts w:ascii="Times New Roman" w:eastAsia="Calibri" w:hAnsi="Times New Roman" w:cs="Times New Roman"/>
          <w:sz w:val="12"/>
          <w:szCs w:val="12"/>
        </w:rPr>
        <w:t>Рассмотрев заявление Тюриной Елены Николаевны о предоставлении разрешения на условно разрешенный вид использования земельного участка или объекта капитального строительства, в соответствии со статьей 39 Градостроительного кодекса Российской Федерации, Администрация сельского поселения Светлодольск муниципального района Сергиевский Самарской области</w:t>
      </w:r>
    </w:p>
    <w:p w:rsidR="00533D9B" w:rsidRPr="00533D9B" w:rsidRDefault="00533D9B" w:rsidP="00533D9B">
      <w:pPr>
        <w:tabs>
          <w:tab w:val="left" w:pos="284"/>
        </w:tabs>
        <w:spacing w:after="0" w:line="240" w:lineRule="auto"/>
        <w:ind w:firstLine="284"/>
        <w:jc w:val="both"/>
        <w:rPr>
          <w:rFonts w:ascii="Times New Roman" w:eastAsia="Calibri" w:hAnsi="Times New Roman" w:cs="Times New Roman"/>
          <w:sz w:val="12"/>
          <w:szCs w:val="12"/>
        </w:rPr>
      </w:pPr>
      <w:r w:rsidRPr="00533D9B">
        <w:rPr>
          <w:rFonts w:ascii="Times New Roman" w:eastAsia="Calibri" w:hAnsi="Times New Roman" w:cs="Times New Roman"/>
          <w:b/>
          <w:sz w:val="12"/>
          <w:szCs w:val="12"/>
        </w:rPr>
        <w:t>ПОСТАНОВЛЯЕТ</w:t>
      </w:r>
      <w:r w:rsidRPr="00533D9B">
        <w:rPr>
          <w:rFonts w:ascii="Times New Roman" w:eastAsia="Calibri" w:hAnsi="Times New Roman" w:cs="Times New Roman"/>
          <w:sz w:val="12"/>
          <w:szCs w:val="12"/>
        </w:rPr>
        <w:t>:</w:t>
      </w:r>
    </w:p>
    <w:p w:rsidR="00533D9B" w:rsidRPr="00533D9B" w:rsidRDefault="00533D9B" w:rsidP="00533D9B">
      <w:pPr>
        <w:tabs>
          <w:tab w:val="left" w:pos="284"/>
        </w:tabs>
        <w:spacing w:after="0" w:line="240" w:lineRule="auto"/>
        <w:ind w:firstLine="284"/>
        <w:jc w:val="both"/>
        <w:rPr>
          <w:rFonts w:ascii="Times New Roman" w:eastAsia="Calibri" w:hAnsi="Times New Roman" w:cs="Times New Roman"/>
          <w:sz w:val="12"/>
          <w:szCs w:val="12"/>
        </w:rPr>
      </w:pPr>
      <w:r w:rsidRPr="00533D9B">
        <w:rPr>
          <w:rFonts w:ascii="Times New Roman" w:eastAsia="Calibri" w:hAnsi="Times New Roman" w:cs="Times New Roman"/>
          <w:sz w:val="12"/>
          <w:szCs w:val="12"/>
        </w:rPr>
        <w:t xml:space="preserve">1. Предоставить разрешение на условно разрешенный вид использования земельного участка «магазины», расположенного по адресу: Российская Федерация, Самарская область, муниципальный район Сергиевский, сельское поселение Светлодольск, поселок Светлодольск, улица </w:t>
      </w:r>
      <w:proofErr w:type="spellStart"/>
      <w:r w:rsidRPr="00533D9B">
        <w:rPr>
          <w:rFonts w:ascii="Times New Roman" w:eastAsia="Calibri" w:hAnsi="Times New Roman" w:cs="Times New Roman"/>
          <w:sz w:val="12"/>
          <w:szCs w:val="12"/>
        </w:rPr>
        <w:t>Светлодольская</w:t>
      </w:r>
      <w:proofErr w:type="spellEnd"/>
      <w:r w:rsidRPr="00533D9B">
        <w:rPr>
          <w:rFonts w:ascii="Times New Roman" w:eastAsia="Calibri" w:hAnsi="Times New Roman" w:cs="Times New Roman"/>
          <w:sz w:val="12"/>
          <w:szCs w:val="12"/>
        </w:rPr>
        <w:t xml:space="preserve">, земельный участок 18, кадастровый номер 63:31:1010002:604, площадью 1000 </w:t>
      </w:r>
      <w:proofErr w:type="spellStart"/>
      <w:r w:rsidRPr="00533D9B">
        <w:rPr>
          <w:rFonts w:ascii="Times New Roman" w:eastAsia="Calibri" w:hAnsi="Times New Roman" w:cs="Times New Roman"/>
          <w:sz w:val="12"/>
          <w:szCs w:val="12"/>
        </w:rPr>
        <w:t>кв.м</w:t>
      </w:r>
      <w:proofErr w:type="spellEnd"/>
      <w:r w:rsidRPr="00533D9B">
        <w:rPr>
          <w:rFonts w:ascii="Times New Roman" w:eastAsia="Calibri" w:hAnsi="Times New Roman" w:cs="Times New Roman"/>
          <w:sz w:val="12"/>
          <w:szCs w:val="12"/>
        </w:rPr>
        <w:t>.</w:t>
      </w:r>
    </w:p>
    <w:p w:rsidR="00533D9B" w:rsidRPr="00533D9B" w:rsidRDefault="00533D9B" w:rsidP="00533D9B">
      <w:pPr>
        <w:tabs>
          <w:tab w:val="left" w:pos="284"/>
        </w:tabs>
        <w:spacing w:after="0" w:line="240" w:lineRule="auto"/>
        <w:ind w:firstLine="284"/>
        <w:jc w:val="both"/>
        <w:rPr>
          <w:rFonts w:ascii="Times New Roman" w:eastAsia="Calibri" w:hAnsi="Times New Roman" w:cs="Times New Roman"/>
          <w:sz w:val="12"/>
          <w:szCs w:val="12"/>
        </w:rPr>
      </w:pPr>
      <w:r w:rsidRPr="00533D9B">
        <w:rPr>
          <w:rFonts w:ascii="Times New Roman" w:eastAsia="Calibri" w:hAnsi="Times New Roman" w:cs="Times New Roman"/>
          <w:sz w:val="12"/>
          <w:szCs w:val="12"/>
        </w:rPr>
        <w:t>2. 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информационно-телекоммуникационной сети Интернет.</w:t>
      </w:r>
    </w:p>
    <w:p w:rsidR="00533D9B" w:rsidRPr="00533D9B" w:rsidRDefault="00533D9B" w:rsidP="00533D9B">
      <w:pPr>
        <w:tabs>
          <w:tab w:val="left" w:pos="284"/>
        </w:tabs>
        <w:spacing w:after="0" w:line="240" w:lineRule="auto"/>
        <w:ind w:firstLine="284"/>
        <w:jc w:val="both"/>
        <w:rPr>
          <w:rFonts w:ascii="Times New Roman" w:eastAsia="Calibri" w:hAnsi="Times New Roman" w:cs="Times New Roman"/>
          <w:sz w:val="12"/>
          <w:szCs w:val="12"/>
        </w:rPr>
      </w:pPr>
      <w:r w:rsidRPr="00533D9B">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533D9B" w:rsidRPr="00533D9B" w:rsidRDefault="00533D9B" w:rsidP="00533D9B">
      <w:pPr>
        <w:tabs>
          <w:tab w:val="left" w:pos="284"/>
        </w:tabs>
        <w:spacing w:after="0" w:line="240" w:lineRule="auto"/>
        <w:ind w:firstLine="284"/>
        <w:jc w:val="both"/>
        <w:rPr>
          <w:rFonts w:ascii="Times New Roman" w:eastAsia="Calibri" w:hAnsi="Times New Roman" w:cs="Times New Roman"/>
          <w:sz w:val="12"/>
          <w:szCs w:val="12"/>
        </w:rPr>
      </w:pPr>
      <w:r w:rsidRPr="00533D9B">
        <w:rPr>
          <w:rFonts w:ascii="Times New Roman" w:eastAsia="Calibri" w:hAnsi="Times New Roman" w:cs="Times New Roman"/>
          <w:sz w:val="12"/>
          <w:szCs w:val="12"/>
        </w:rPr>
        <w:t xml:space="preserve">4. </w:t>
      </w:r>
      <w:proofErr w:type="gramStart"/>
      <w:r w:rsidRPr="00533D9B">
        <w:rPr>
          <w:rFonts w:ascii="Times New Roman" w:eastAsia="Calibri" w:hAnsi="Times New Roman" w:cs="Times New Roman"/>
          <w:sz w:val="12"/>
          <w:szCs w:val="12"/>
        </w:rPr>
        <w:t>Контроль за</w:t>
      </w:r>
      <w:proofErr w:type="gramEnd"/>
      <w:r w:rsidRPr="00533D9B">
        <w:rPr>
          <w:rFonts w:ascii="Times New Roman" w:eastAsia="Calibri" w:hAnsi="Times New Roman" w:cs="Times New Roman"/>
          <w:sz w:val="12"/>
          <w:szCs w:val="12"/>
        </w:rPr>
        <w:t xml:space="preserve"> выполнением настоящего Постановления оставляю за собой.</w:t>
      </w:r>
    </w:p>
    <w:p w:rsidR="00533D9B" w:rsidRPr="00533D9B" w:rsidRDefault="00533D9B" w:rsidP="00533D9B">
      <w:pPr>
        <w:tabs>
          <w:tab w:val="left" w:pos="284"/>
        </w:tabs>
        <w:spacing w:after="0" w:line="240" w:lineRule="auto"/>
        <w:jc w:val="right"/>
        <w:rPr>
          <w:rFonts w:ascii="Times New Roman" w:eastAsia="Calibri" w:hAnsi="Times New Roman" w:cs="Times New Roman"/>
          <w:sz w:val="12"/>
          <w:szCs w:val="12"/>
        </w:rPr>
      </w:pPr>
      <w:r w:rsidRPr="00533D9B">
        <w:rPr>
          <w:rFonts w:ascii="Times New Roman" w:eastAsia="Calibri" w:hAnsi="Times New Roman" w:cs="Times New Roman"/>
          <w:sz w:val="12"/>
          <w:szCs w:val="12"/>
        </w:rPr>
        <w:t>Глава сельского поселения Светлодольск</w:t>
      </w:r>
    </w:p>
    <w:p w:rsidR="00533D9B" w:rsidRDefault="00533D9B" w:rsidP="00533D9B">
      <w:pPr>
        <w:tabs>
          <w:tab w:val="left" w:pos="284"/>
        </w:tabs>
        <w:spacing w:after="0" w:line="240" w:lineRule="auto"/>
        <w:jc w:val="right"/>
        <w:rPr>
          <w:rFonts w:ascii="Times New Roman" w:eastAsia="Calibri" w:hAnsi="Times New Roman" w:cs="Times New Roman"/>
          <w:sz w:val="12"/>
          <w:szCs w:val="12"/>
        </w:rPr>
      </w:pPr>
      <w:r w:rsidRPr="00533D9B">
        <w:rPr>
          <w:rFonts w:ascii="Times New Roman" w:eastAsia="Calibri" w:hAnsi="Times New Roman" w:cs="Times New Roman"/>
          <w:sz w:val="12"/>
          <w:szCs w:val="12"/>
        </w:rPr>
        <w:t>муниципального района Сергиевский</w:t>
      </w:r>
    </w:p>
    <w:p w:rsidR="0083414D" w:rsidRPr="0083414D" w:rsidRDefault="00533D9B" w:rsidP="00533D9B">
      <w:pPr>
        <w:tabs>
          <w:tab w:val="left" w:pos="284"/>
        </w:tabs>
        <w:spacing w:after="0" w:line="240" w:lineRule="auto"/>
        <w:jc w:val="right"/>
        <w:rPr>
          <w:rFonts w:ascii="Times New Roman" w:eastAsia="Calibri" w:hAnsi="Times New Roman" w:cs="Times New Roman"/>
          <w:sz w:val="12"/>
          <w:szCs w:val="12"/>
        </w:rPr>
      </w:pPr>
      <w:r w:rsidRPr="00533D9B">
        <w:rPr>
          <w:rFonts w:ascii="Times New Roman" w:eastAsia="Calibri" w:hAnsi="Times New Roman" w:cs="Times New Roman"/>
          <w:sz w:val="12"/>
          <w:szCs w:val="12"/>
        </w:rPr>
        <w:t>Н.В.Андрюхин</w:t>
      </w:r>
    </w:p>
    <w:p w:rsidR="00533D9B" w:rsidRPr="00533D9B" w:rsidRDefault="00533D9B" w:rsidP="00533D9B">
      <w:pPr>
        <w:tabs>
          <w:tab w:val="left" w:pos="284"/>
          <w:tab w:val="left" w:pos="3828"/>
        </w:tabs>
        <w:spacing w:after="0" w:line="240" w:lineRule="auto"/>
        <w:jc w:val="center"/>
        <w:rPr>
          <w:rFonts w:ascii="Times New Roman" w:eastAsia="Calibri" w:hAnsi="Times New Roman" w:cs="Times New Roman"/>
          <w:b/>
          <w:sz w:val="12"/>
          <w:szCs w:val="12"/>
        </w:rPr>
      </w:pPr>
      <w:r w:rsidRPr="00533D9B">
        <w:rPr>
          <w:rFonts w:ascii="Times New Roman" w:eastAsia="Calibri" w:hAnsi="Times New Roman" w:cs="Times New Roman"/>
          <w:b/>
          <w:sz w:val="12"/>
          <w:szCs w:val="12"/>
        </w:rPr>
        <w:t>СОБРАНИЕ ПРЕДСТАВИТЕЛЕЙ</w:t>
      </w:r>
    </w:p>
    <w:p w:rsidR="00533D9B" w:rsidRPr="00533D9B" w:rsidRDefault="00533D9B" w:rsidP="00533D9B">
      <w:pPr>
        <w:tabs>
          <w:tab w:val="left" w:pos="284"/>
          <w:tab w:val="left" w:pos="3828"/>
        </w:tabs>
        <w:spacing w:after="0" w:line="240" w:lineRule="auto"/>
        <w:jc w:val="center"/>
        <w:rPr>
          <w:rFonts w:ascii="Times New Roman" w:eastAsia="Calibri" w:hAnsi="Times New Roman" w:cs="Times New Roman"/>
          <w:b/>
          <w:sz w:val="12"/>
          <w:szCs w:val="12"/>
        </w:rPr>
      </w:pPr>
      <w:r w:rsidRPr="00533D9B">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СЕРНОВОДСК</w:t>
      </w:r>
    </w:p>
    <w:p w:rsidR="00533D9B" w:rsidRPr="00533D9B" w:rsidRDefault="00533D9B" w:rsidP="00533D9B">
      <w:pPr>
        <w:tabs>
          <w:tab w:val="left" w:pos="284"/>
          <w:tab w:val="left" w:pos="3828"/>
        </w:tabs>
        <w:spacing w:after="0" w:line="240" w:lineRule="auto"/>
        <w:jc w:val="center"/>
        <w:rPr>
          <w:rFonts w:ascii="Times New Roman" w:eastAsia="Calibri" w:hAnsi="Times New Roman" w:cs="Times New Roman"/>
          <w:b/>
          <w:sz w:val="12"/>
          <w:szCs w:val="12"/>
        </w:rPr>
      </w:pPr>
      <w:r w:rsidRPr="00533D9B">
        <w:rPr>
          <w:rFonts w:ascii="Times New Roman" w:eastAsia="Calibri" w:hAnsi="Times New Roman" w:cs="Times New Roman"/>
          <w:b/>
          <w:sz w:val="12"/>
          <w:szCs w:val="12"/>
        </w:rPr>
        <w:t>МУНИЦИПАЛЬНОГО РАЙОНА СЕРГИЕВСКИЙ</w:t>
      </w:r>
    </w:p>
    <w:p w:rsidR="00533D9B" w:rsidRPr="00533D9B" w:rsidRDefault="00533D9B" w:rsidP="00533D9B">
      <w:pPr>
        <w:tabs>
          <w:tab w:val="left" w:pos="284"/>
        </w:tabs>
        <w:spacing w:after="0" w:line="240" w:lineRule="auto"/>
        <w:jc w:val="center"/>
        <w:rPr>
          <w:rFonts w:ascii="Times New Roman" w:eastAsia="Calibri" w:hAnsi="Times New Roman" w:cs="Times New Roman"/>
          <w:b/>
          <w:sz w:val="12"/>
          <w:szCs w:val="12"/>
        </w:rPr>
      </w:pPr>
      <w:r w:rsidRPr="00533D9B">
        <w:rPr>
          <w:rFonts w:ascii="Times New Roman" w:eastAsia="Calibri" w:hAnsi="Times New Roman" w:cs="Times New Roman"/>
          <w:b/>
          <w:sz w:val="12"/>
          <w:szCs w:val="12"/>
        </w:rPr>
        <w:t>САМАРСКОЙ ОБЛАСТИ</w:t>
      </w:r>
    </w:p>
    <w:p w:rsidR="00533D9B" w:rsidRPr="00533D9B" w:rsidRDefault="00533D9B" w:rsidP="00533D9B">
      <w:pPr>
        <w:tabs>
          <w:tab w:val="left" w:pos="284"/>
        </w:tabs>
        <w:spacing w:after="0" w:line="240" w:lineRule="auto"/>
        <w:jc w:val="center"/>
        <w:rPr>
          <w:rFonts w:ascii="Times New Roman" w:eastAsia="Calibri" w:hAnsi="Times New Roman" w:cs="Times New Roman"/>
          <w:sz w:val="12"/>
          <w:szCs w:val="12"/>
        </w:rPr>
      </w:pPr>
    </w:p>
    <w:p w:rsidR="00533D9B" w:rsidRPr="00533D9B" w:rsidRDefault="00533D9B" w:rsidP="00533D9B">
      <w:pPr>
        <w:tabs>
          <w:tab w:val="left" w:pos="284"/>
        </w:tabs>
        <w:spacing w:after="0" w:line="240" w:lineRule="auto"/>
        <w:jc w:val="center"/>
        <w:rPr>
          <w:rFonts w:ascii="Times New Roman" w:eastAsia="Calibri" w:hAnsi="Times New Roman" w:cs="Times New Roman"/>
          <w:b/>
          <w:sz w:val="12"/>
          <w:szCs w:val="12"/>
        </w:rPr>
      </w:pPr>
      <w:r w:rsidRPr="00533D9B">
        <w:rPr>
          <w:rFonts w:ascii="Times New Roman" w:eastAsia="Calibri" w:hAnsi="Times New Roman" w:cs="Times New Roman"/>
          <w:b/>
          <w:sz w:val="12"/>
          <w:szCs w:val="12"/>
        </w:rPr>
        <w:t>РЕШЕНИЕ</w:t>
      </w:r>
    </w:p>
    <w:p w:rsidR="00533D9B" w:rsidRPr="004368DA" w:rsidRDefault="00533D9B" w:rsidP="00533D9B">
      <w:pPr>
        <w:tabs>
          <w:tab w:val="left" w:pos="284"/>
        </w:tabs>
        <w:spacing w:after="0" w:line="240" w:lineRule="auto"/>
        <w:jc w:val="center"/>
        <w:rPr>
          <w:rFonts w:ascii="Times New Roman" w:eastAsia="Calibri" w:hAnsi="Times New Roman" w:cs="Times New Roman"/>
          <w:b/>
          <w:bCs/>
          <w:sz w:val="12"/>
          <w:szCs w:val="12"/>
        </w:rPr>
      </w:pPr>
      <w:r>
        <w:rPr>
          <w:rFonts w:ascii="Times New Roman" w:eastAsia="Calibri" w:hAnsi="Times New Roman" w:cs="Times New Roman"/>
          <w:b/>
          <w:bCs/>
          <w:sz w:val="12"/>
          <w:szCs w:val="12"/>
        </w:rPr>
        <w:t>от «16»  декабря 2024 г. №31</w:t>
      </w:r>
    </w:p>
    <w:p w:rsidR="00356203" w:rsidRDefault="00356203" w:rsidP="006D4521">
      <w:pPr>
        <w:tabs>
          <w:tab w:val="left" w:pos="284"/>
        </w:tabs>
        <w:spacing w:after="0" w:line="240" w:lineRule="auto"/>
        <w:jc w:val="both"/>
        <w:rPr>
          <w:rFonts w:ascii="Times New Roman" w:eastAsia="Calibri" w:hAnsi="Times New Roman" w:cs="Times New Roman"/>
          <w:sz w:val="12"/>
          <w:szCs w:val="12"/>
        </w:rPr>
      </w:pPr>
    </w:p>
    <w:p w:rsidR="00533D9B" w:rsidRDefault="00533D9B" w:rsidP="00533D9B">
      <w:pPr>
        <w:tabs>
          <w:tab w:val="left" w:pos="284"/>
        </w:tabs>
        <w:spacing w:after="0" w:line="240" w:lineRule="auto"/>
        <w:jc w:val="center"/>
        <w:rPr>
          <w:rFonts w:ascii="Times New Roman" w:eastAsia="Calibri" w:hAnsi="Times New Roman" w:cs="Times New Roman"/>
          <w:b/>
          <w:bCs/>
          <w:sz w:val="12"/>
          <w:szCs w:val="12"/>
        </w:rPr>
      </w:pPr>
      <w:r w:rsidRPr="00533D9B">
        <w:rPr>
          <w:rFonts w:ascii="Times New Roman" w:eastAsia="Calibri" w:hAnsi="Times New Roman" w:cs="Times New Roman"/>
          <w:b/>
          <w:bCs/>
          <w:sz w:val="12"/>
          <w:szCs w:val="12"/>
        </w:rPr>
        <w:t xml:space="preserve">«О признании </w:t>
      </w:r>
      <w:proofErr w:type="gramStart"/>
      <w:r w:rsidRPr="00533D9B">
        <w:rPr>
          <w:rFonts w:ascii="Times New Roman" w:eastAsia="Calibri" w:hAnsi="Times New Roman" w:cs="Times New Roman"/>
          <w:b/>
          <w:bCs/>
          <w:sz w:val="12"/>
          <w:szCs w:val="12"/>
        </w:rPr>
        <w:t>утратившим</w:t>
      </w:r>
      <w:proofErr w:type="gramEnd"/>
      <w:r w:rsidRPr="00533D9B">
        <w:rPr>
          <w:rFonts w:ascii="Times New Roman" w:eastAsia="Calibri" w:hAnsi="Times New Roman" w:cs="Times New Roman"/>
          <w:b/>
          <w:bCs/>
          <w:sz w:val="12"/>
          <w:szCs w:val="12"/>
        </w:rPr>
        <w:t xml:space="preserve"> силу решений Собрания представителей</w:t>
      </w:r>
    </w:p>
    <w:p w:rsidR="00533D9B" w:rsidRPr="00533D9B" w:rsidRDefault="00533D9B" w:rsidP="00533D9B">
      <w:pPr>
        <w:tabs>
          <w:tab w:val="left" w:pos="284"/>
        </w:tabs>
        <w:spacing w:after="0" w:line="240" w:lineRule="auto"/>
        <w:jc w:val="center"/>
        <w:rPr>
          <w:rFonts w:ascii="Times New Roman" w:eastAsia="Calibri" w:hAnsi="Times New Roman" w:cs="Times New Roman"/>
          <w:b/>
          <w:sz w:val="12"/>
          <w:szCs w:val="12"/>
        </w:rPr>
      </w:pPr>
      <w:r w:rsidRPr="00533D9B">
        <w:rPr>
          <w:rFonts w:ascii="Times New Roman" w:eastAsia="Calibri" w:hAnsi="Times New Roman" w:cs="Times New Roman"/>
          <w:b/>
          <w:bCs/>
          <w:sz w:val="12"/>
          <w:szCs w:val="12"/>
        </w:rPr>
        <w:t xml:space="preserve"> сельского поселения Серноводск </w:t>
      </w:r>
      <w:r w:rsidRPr="00533D9B">
        <w:rPr>
          <w:rFonts w:ascii="Times New Roman" w:eastAsia="Calibri" w:hAnsi="Times New Roman" w:cs="Times New Roman"/>
          <w:b/>
          <w:sz w:val="12"/>
          <w:szCs w:val="12"/>
        </w:rPr>
        <w:t>муниципального района Сергиевский Самарской области»</w:t>
      </w:r>
    </w:p>
    <w:p w:rsidR="00533D9B" w:rsidRPr="00533D9B" w:rsidRDefault="00533D9B" w:rsidP="00533D9B">
      <w:pPr>
        <w:tabs>
          <w:tab w:val="left" w:pos="284"/>
        </w:tabs>
        <w:spacing w:after="0" w:line="240" w:lineRule="auto"/>
        <w:jc w:val="both"/>
        <w:rPr>
          <w:rFonts w:ascii="Times New Roman" w:eastAsia="Calibri" w:hAnsi="Times New Roman" w:cs="Times New Roman"/>
          <w:b/>
          <w:sz w:val="12"/>
          <w:szCs w:val="12"/>
        </w:rPr>
      </w:pPr>
    </w:p>
    <w:p w:rsidR="00533D9B" w:rsidRPr="00533D9B" w:rsidRDefault="00533D9B" w:rsidP="00533D9B">
      <w:pPr>
        <w:tabs>
          <w:tab w:val="left" w:pos="284"/>
        </w:tabs>
        <w:spacing w:after="0" w:line="240" w:lineRule="auto"/>
        <w:ind w:firstLine="284"/>
        <w:jc w:val="both"/>
        <w:rPr>
          <w:rFonts w:ascii="Times New Roman" w:eastAsia="Calibri" w:hAnsi="Times New Roman" w:cs="Times New Roman"/>
          <w:sz w:val="12"/>
          <w:szCs w:val="12"/>
        </w:rPr>
      </w:pPr>
      <w:proofErr w:type="gramStart"/>
      <w:r w:rsidRPr="00533D9B">
        <w:rPr>
          <w:rFonts w:ascii="Times New Roman" w:eastAsia="Calibri" w:hAnsi="Times New Roman" w:cs="Times New Roman"/>
          <w:sz w:val="12"/>
          <w:szCs w:val="12"/>
        </w:rPr>
        <w:t>В соответствии со статьей 18 Федерального закона от 12.06.2002 № 67-ФЗ «Об основных гарантиях избирательных прав и права на участие в референдуме граждан Российской Федерации», статьей 18 Закона Самарской области от 31.12.2019 № 142-ГД «О выборах депутатов представительных органов муниципальных образований Самарской области», Уставом сельского поселения Серноводск муниципального района Сергиевский Самарской области, Собрание Представителей сельского поселения Серноводск  муниципального района Сергиевский</w:t>
      </w:r>
      <w:proofErr w:type="gramEnd"/>
    </w:p>
    <w:p w:rsidR="00533D9B" w:rsidRPr="00533D9B" w:rsidRDefault="00533D9B" w:rsidP="00533D9B">
      <w:pPr>
        <w:tabs>
          <w:tab w:val="left" w:pos="284"/>
        </w:tabs>
        <w:spacing w:after="0" w:line="240" w:lineRule="auto"/>
        <w:ind w:firstLine="284"/>
        <w:jc w:val="both"/>
        <w:rPr>
          <w:rFonts w:ascii="Times New Roman" w:eastAsia="Calibri" w:hAnsi="Times New Roman" w:cs="Times New Roman"/>
          <w:sz w:val="12"/>
          <w:szCs w:val="12"/>
        </w:rPr>
      </w:pPr>
      <w:r w:rsidRPr="00533D9B">
        <w:rPr>
          <w:rFonts w:ascii="Times New Roman" w:eastAsia="Calibri" w:hAnsi="Times New Roman" w:cs="Times New Roman"/>
          <w:sz w:val="12"/>
          <w:szCs w:val="12"/>
        </w:rPr>
        <w:t xml:space="preserve">  </w:t>
      </w:r>
      <w:r w:rsidRPr="00533D9B">
        <w:rPr>
          <w:rFonts w:ascii="Times New Roman" w:eastAsia="Calibri" w:hAnsi="Times New Roman" w:cs="Times New Roman"/>
          <w:b/>
          <w:sz w:val="12"/>
          <w:szCs w:val="12"/>
        </w:rPr>
        <w:t>РЕШИЛО</w:t>
      </w:r>
      <w:r w:rsidRPr="00533D9B">
        <w:rPr>
          <w:rFonts w:ascii="Times New Roman" w:eastAsia="Calibri" w:hAnsi="Times New Roman" w:cs="Times New Roman"/>
          <w:sz w:val="12"/>
          <w:szCs w:val="12"/>
        </w:rPr>
        <w:t>:</w:t>
      </w:r>
    </w:p>
    <w:p w:rsidR="00533D9B" w:rsidRPr="00533D9B" w:rsidRDefault="00533D9B" w:rsidP="00533D9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bCs/>
          <w:sz w:val="12"/>
          <w:szCs w:val="12"/>
        </w:rPr>
        <w:t xml:space="preserve">1. </w:t>
      </w:r>
      <w:r w:rsidRPr="00533D9B">
        <w:rPr>
          <w:rFonts w:ascii="Times New Roman" w:eastAsia="Calibri" w:hAnsi="Times New Roman" w:cs="Times New Roman"/>
          <w:bCs/>
          <w:sz w:val="12"/>
          <w:szCs w:val="12"/>
        </w:rPr>
        <w:t>Признать утратившим силу решение Собрания представителей сельского поселения Серноводск № 15 от 08 мая 2015г. «</w:t>
      </w:r>
      <w:r w:rsidRPr="00533D9B">
        <w:rPr>
          <w:rFonts w:ascii="Times New Roman" w:eastAsia="Calibri" w:hAnsi="Times New Roman" w:cs="Times New Roman"/>
          <w:sz w:val="12"/>
          <w:szCs w:val="12"/>
        </w:rPr>
        <w:t xml:space="preserve">Об утверждении схемы одномандатных избирательных округов по выборам депутатов Собрания представителей сельского поселения Серноводск муниципального района Сергиевский Самарской области». </w:t>
      </w:r>
    </w:p>
    <w:p w:rsidR="00533D9B" w:rsidRPr="00533D9B" w:rsidRDefault="00533D9B" w:rsidP="00533D9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533D9B">
        <w:rPr>
          <w:rFonts w:ascii="Times New Roman" w:eastAsia="Calibri" w:hAnsi="Times New Roman" w:cs="Times New Roman"/>
          <w:sz w:val="12"/>
          <w:szCs w:val="12"/>
        </w:rPr>
        <w:t xml:space="preserve"> Опубликовать настоящее решение в газете «Сергиевский вестник».</w:t>
      </w:r>
    </w:p>
    <w:p w:rsidR="00533D9B" w:rsidRPr="00533D9B" w:rsidRDefault="00533D9B" w:rsidP="00533D9B">
      <w:pPr>
        <w:tabs>
          <w:tab w:val="left" w:pos="284"/>
        </w:tabs>
        <w:spacing w:after="0" w:line="240" w:lineRule="auto"/>
        <w:ind w:firstLine="284"/>
        <w:jc w:val="both"/>
        <w:rPr>
          <w:rFonts w:ascii="Times New Roman" w:eastAsia="Calibri" w:hAnsi="Times New Roman" w:cs="Times New Roman"/>
          <w:sz w:val="12"/>
          <w:szCs w:val="12"/>
        </w:rPr>
      </w:pPr>
      <w:r w:rsidRPr="00533D9B">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533D9B">
        <w:rPr>
          <w:rFonts w:ascii="Times New Roman" w:eastAsia="Calibri" w:hAnsi="Times New Roman" w:cs="Times New Roman"/>
          <w:sz w:val="12"/>
          <w:szCs w:val="12"/>
        </w:rPr>
        <w:t>Настоящее решение вступает в силу со дня его официального опубликования.</w:t>
      </w:r>
    </w:p>
    <w:p w:rsidR="00533D9B" w:rsidRPr="00533D9B" w:rsidRDefault="00533D9B" w:rsidP="004956EF">
      <w:pPr>
        <w:tabs>
          <w:tab w:val="left" w:pos="284"/>
        </w:tabs>
        <w:spacing w:after="0" w:line="240" w:lineRule="auto"/>
        <w:jc w:val="right"/>
        <w:rPr>
          <w:rFonts w:ascii="Times New Roman" w:eastAsia="Calibri" w:hAnsi="Times New Roman" w:cs="Times New Roman"/>
          <w:sz w:val="12"/>
          <w:szCs w:val="12"/>
        </w:rPr>
      </w:pPr>
      <w:r w:rsidRPr="00533D9B">
        <w:rPr>
          <w:rFonts w:ascii="Times New Roman" w:eastAsia="Calibri" w:hAnsi="Times New Roman" w:cs="Times New Roman"/>
          <w:sz w:val="12"/>
          <w:szCs w:val="12"/>
        </w:rPr>
        <w:t xml:space="preserve">Председатель Собрания Представителей </w:t>
      </w:r>
      <w:r>
        <w:rPr>
          <w:rFonts w:ascii="Times New Roman" w:eastAsia="Calibri" w:hAnsi="Times New Roman" w:cs="Times New Roman"/>
          <w:sz w:val="12"/>
          <w:szCs w:val="12"/>
        </w:rPr>
        <w:t xml:space="preserve"> </w:t>
      </w:r>
      <w:r w:rsidRPr="00533D9B">
        <w:rPr>
          <w:rFonts w:ascii="Times New Roman" w:eastAsia="Calibri" w:hAnsi="Times New Roman" w:cs="Times New Roman"/>
          <w:sz w:val="12"/>
          <w:szCs w:val="12"/>
        </w:rPr>
        <w:t>сельского поселения Серноводск</w:t>
      </w:r>
    </w:p>
    <w:p w:rsidR="00533D9B" w:rsidRDefault="00533D9B" w:rsidP="004956EF">
      <w:pPr>
        <w:tabs>
          <w:tab w:val="left" w:pos="284"/>
        </w:tabs>
        <w:spacing w:after="0" w:line="240" w:lineRule="auto"/>
        <w:jc w:val="right"/>
        <w:rPr>
          <w:rFonts w:ascii="Times New Roman" w:eastAsia="Calibri" w:hAnsi="Times New Roman" w:cs="Times New Roman"/>
          <w:sz w:val="12"/>
          <w:szCs w:val="12"/>
        </w:rPr>
      </w:pPr>
      <w:r w:rsidRPr="00533D9B">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533D9B">
        <w:rPr>
          <w:rFonts w:ascii="Times New Roman" w:eastAsia="Calibri" w:hAnsi="Times New Roman" w:cs="Times New Roman"/>
          <w:sz w:val="12"/>
          <w:szCs w:val="12"/>
        </w:rPr>
        <w:t>Самарской области</w:t>
      </w:r>
    </w:p>
    <w:p w:rsidR="00533D9B" w:rsidRPr="00533D9B" w:rsidRDefault="00533D9B" w:rsidP="004956EF">
      <w:pPr>
        <w:tabs>
          <w:tab w:val="left" w:pos="284"/>
        </w:tabs>
        <w:spacing w:after="0" w:line="240" w:lineRule="auto"/>
        <w:jc w:val="right"/>
        <w:rPr>
          <w:rFonts w:ascii="Times New Roman" w:eastAsia="Calibri" w:hAnsi="Times New Roman" w:cs="Times New Roman"/>
          <w:sz w:val="12"/>
          <w:szCs w:val="12"/>
        </w:rPr>
      </w:pPr>
      <w:proofErr w:type="spellStart"/>
      <w:r w:rsidRPr="00533D9B">
        <w:rPr>
          <w:rFonts w:ascii="Times New Roman" w:eastAsia="Calibri" w:hAnsi="Times New Roman" w:cs="Times New Roman"/>
          <w:sz w:val="12"/>
          <w:szCs w:val="12"/>
        </w:rPr>
        <w:t>Н.Ю.Саломасова</w:t>
      </w:r>
      <w:proofErr w:type="spellEnd"/>
    </w:p>
    <w:p w:rsidR="00533D9B" w:rsidRPr="00533D9B" w:rsidRDefault="00533D9B" w:rsidP="004956EF">
      <w:pPr>
        <w:tabs>
          <w:tab w:val="left" w:pos="284"/>
        </w:tabs>
        <w:spacing w:after="0" w:line="240" w:lineRule="auto"/>
        <w:jc w:val="right"/>
        <w:rPr>
          <w:rFonts w:ascii="Times New Roman" w:eastAsia="Calibri" w:hAnsi="Times New Roman" w:cs="Times New Roman"/>
          <w:sz w:val="12"/>
          <w:szCs w:val="12"/>
        </w:rPr>
      </w:pPr>
    </w:p>
    <w:p w:rsidR="00533D9B" w:rsidRPr="00533D9B" w:rsidRDefault="00533D9B" w:rsidP="004956EF">
      <w:pPr>
        <w:tabs>
          <w:tab w:val="left" w:pos="284"/>
        </w:tabs>
        <w:spacing w:after="0" w:line="240" w:lineRule="auto"/>
        <w:jc w:val="right"/>
        <w:rPr>
          <w:rFonts w:ascii="Times New Roman" w:eastAsia="Calibri" w:hAnsi="Times New Roman" w:cs="Times New Roman"/>
          <w:sz w:val="12"/>
          <w:szCs w:val="12"/>
        </w:rPr>
      </w:pPr>
      <w:r w:rsidRPr="00533D9B">
        <w:rPr>
          <w:rFonts w:ascii="Times New Roman" w:eastAsia="Calibri" w:hAnsi="Times New Roman" w:cs="Times New Roman"/>
          <w:sz w:val="12"/>
          <w:szCs w:val="12"/>
        </w:rPr>
        <w:t>Глава сельского поселения Серноводск</w:t>
      </w:r>
    </w:p>
    <w:p w:rsidR="004956EF" w:rsidRDefault="00533D9B" w:rsidP="004956EF">
      <w:pPr>
        <w:tabs>
          <w:tab w:val="left" w:pos="284"/>
        </w:tabs>
        <w:spacing w:after="0" w:line="240" w:lineRule="auto"/>
        <w:jc w:val="right"/>
        <w:rPr>
          <w:rFonts w:ascii="Times New Roman" w:eastAsia="Calibri" w:hAnsi="Times New Roman" w:cs="Times New Roman"/>
          <w:sz w:val="12"/>
          <w:szCs w:val="12"/>
        </w:rPr>
      </w:pPr>
      <w:r w:rsidRPr="00533D9B">
        <w:rPr>
          <w:rFonts w:ascii="Times New Roman" w:eastAsia="Calibri" w:hAnsi="Times New Roman" w:cs="Times New Roman"/>
          <w:sz w:val="12"/>
          <w:szCs w:val="12"/>
        </w:rPr>
        <w:t>муниципального района Сергиевский</w:t>
      </w:r>
      <w:r w:rsidR="004956EF">
        <w:rPr>
          <w:rFonts w:ascii="Times New Roman" w:eastAsia="Calibri" w:hAnsi="Times New Roman" w:cs="Times New Roman"/>
          <w:sz w:val="12"/>
          <w:szCs w:val="12"/>
        </w:rPr>
        <w:t xml:space="preserve"> С</w:t>
      </w:r>
      <w:r w:rsidRPr="00533D9B">
        <w:rPr>
          <w:rFonts w:ascii="Times New Roman" w:eastAsia="Calibri" w:hAnsi="Times New Roman" w:cs="Times New Roman"/>
          <w:sz w:val="12"/>
          <w:szCs w:val="12"/>
        </w:rPr>
        <w:t>амарской области</w:t>
      </w:r>
    </w:p>
    <w:p w:rsidR="00533D9B" w:rsidRPr="00533D9B" w:rsidRDefault="00533D9B" w:rsidP="004956EF">
      <w:pPr>
        <w:tabs>
          <w:tab w:val="left" w:pos="284"/>
        </w:tabs>
        <w:spacing w:after="0" w:line="240" w:lineRule="auto"/>
        <w:jc w:val="right"/>
        <w:rPr>
          <w:rFonts w:ascii="Times New Roman" w:eastAsia="Calibri" w:hAnsi="Times New Roman" w:cs="Times New Roman"/>
          <w:sz w:val="12"/>
          <w:szCs w:val="12"/>
        </w:rPr>
      </w:pPr>
      <w:r w:rsidRPr="00533D9B">
        <w:rPr>
          <w:rFonts w:ascii="Times New Roman" w:eastAsia="Calibri" w:hAnsi="Times New Roman" w:cs="Times New Roman"/>
          <w:sz w:val="12"/>
          <w:szCs w:val="12"/>
        </w:rPr>
        <w:t>В.В.Тулгаев</w:t>
      </w:r>
    </w:p>
    <w:p w:rsidR="004956EF" w:rsidRPr="00533D9B" w:rsidRDefault="004956EF" w:rsidP="004956EF">
      <w:pPr>
        <w:tabs>
          <w:tab w:val="left" w:pos="284"/>
          <w:tab w:val="left" w:pos="3828"/>
        </w:tabs>
        <w:spacing w:after="0" w:line="240" w:lineRule="auto"/>
        <w:jc w:val="center"/>
        <w:rPr>
          <w:rFonts w:ascii="Times New Roman" w:eastAsia="Calibri" w:hAnsi="Times New Roman" w:cs="Times New Roman"/>
          <w:b/>
          <w:sz w:val="12"/>
          <w:szCs w:val="12"/>
        </w:rPr>
      </w:pPr>
      <w:r w:rsidRPr="00533D9B">
        <w:rPr>
          <w:rFonts w:ascii="Times New Roman" w:eastAsia="Calibri" w:hAnsi="Times New Roman" w:cs="Times New Roman"/>
          <w:b/>
          <w:sz w:val="12"/>
          <w:szCs w:val="12"/>
        </w:rPr>
        <w:t>СОБРАНИЕ ПРЕДСТАВИТЕЛЕЙ</w:t>
      </w:r>
    </w:p>
    <w:p w:rsidR="004956EF" w:rsidRPr="00533D9B" w:rsidRDefault="004956EF" w:rsidP="004956EF">
      <w:pPr>
        <w:tabs>
          <w:tab w:val="left" w:pos="284"/>
          <w:tab w:val="left" w:pos="3828"/>
        </w:tabs>
        <w:spacing w:after="0" w:line="240" w:lineRule="auto"/>
        <w:jc w:val="center"/>
        <w:rPr>
          <w:rFonts w:ascii="Times New Roman" w:eastAsia="Calibri" w:hAnsi="Times New Roman" w:cs="Times New Roman"/>
          <w:b/>
          <w:sz w:val="12"/>
          <w:szCs w:val="12"/>
        </w:rPr>
      </w:pPr>
      <w:r w:rsidRPr="00533D9B">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СЕРНОВОДСК</w:t>
      </w:r>
    </w:p>
    <w:p w:rsidR="004956EF" w:rsidRPr="00533D9B" w:rsidRDefault="004956EF" w:rsidP="004956EF">
      <w:pPr>
        <w:tabs>
          <w:tab w:val="left" w:pos="284"/>
          <w:tab w:val="left" w:pos="3828"/>
        </w:tabs>
        <w:spacing w:after="0" w:line="240" w:lineRule="auto"/>
        <w:jc w:val="center"/>
        <w:rPr>
          <w:rFonts w:ascii="Times New Roman" w:eastAsia="Calibri" w:hAnsi="Times New Roman" w:cs="Times New Roman"/>
          <w:b/>
          <w:sz w:val="12"/>
          <w:szCs w:val="12"/>
        </w:rPr>
      </w:pPr>
      <w:r w:rsidRPr="00533D9B">
        <w:rPr>
          <w:rFonts w:ascii="Times New Roman" w:eastAsia="Calibri" w:hAnsi="Times New Roman" w:cs="Times New Roman"/>
          <w:b/>
          <w:sz w:val="12"/>
          <w:szCs w:val="12"/>
        </w:rPr>
        <w:t>МУНИЦИПАЛЬНОГО РАЙОНА СЕРГИЕВСКИЙ</w:t>
      </w:r>
    </w:p>
    <w:p w:rsidR="004956EF" w:rsidRPr="00533D9B" w:rsidRDefault="004956EF" w:rsidP="004956EF">
      <w:pPr>
        <w:tabs>
          <w:tab w:val="left" w:pos="284"/>
        </w:tabs>
        <w:spacing w:after="0" w:line="240" w:lineRule="auto"/>
        <w:jc w:val="center"/>
        <w:rPr>
          <w:rFonts w:ascii="Times New Roman" w:eastAsia="Calibri" w:hAnsi="Times New Roman" w:cs="Times New Roman"/>
          <w:b/>
          <w:sz w:val="12"/>
          <w:szCs w:val="12"/>
        </w:rPr>
      </w:pPr>
      <w:r w:rsidRPr="00533D9B">
        <w:rPr>
          <w:rFonts w:ascii="Times New Roman" w:eastAsia="Calibri" w:hAnsi="Times New Roman" w:cs="Times New Roman"/>
          <w:b/>
          <w:sz w:val="12"/>
          <w:szCs w:val="12"/>
        </w:rPr>
        <w:t>САМАРСКОЙ ОБЛАСТИ</w:t>
      </w:r>
    </w:p>
    <w:p w:rsidR="004956EF" w:rsidRPr="00533D9B" w:rsidRDefault="004956EF" w:rsidP="004956EF">
      <w:pPr>
        <w:tabs>
          <w:tab w:val="left" w:pos="284"/>
        </w:tabs>
        <w:spacing w:after="0" w:line="240" w:lineRule="auto"/>
        <w:jc w:val="center"/>
        <w:rPr>
          <w:rFonts w:ascii="Times New Roman" w:eastAsia="Calibri" w:hAnsi="Times New Roman" w:cs="Times New Roman"/>
          <w:sz w:val="12"/>
          <w:szCs w:val="12"/>
        </w:rPr>
      </w:pPr>
    </w:p>
    <w:p w:rsidR="004956EF" w:rsidRPr="00533D9B" w:rsidRDefault="004956EF" w:rsidP="004956EF">
      <w:pPr>
        <w:tabs>
          <w:tab w:val="left" w:pos="284"/>
        </w:tabs>
        <w:spacing w:after="0" w:line="240" w:lineRule="auto"/>
        <w:jc w:val="center"/>
        <w:rPr>
          <w:rFonts w:ascii="Times New Roman" w:eastAsia="Calibri" w:hAnsi="Times New Roman" w:cs="Times New Roman"/>
          <w:b/>
          <w:sz w:val="12"/>
          <w:szCs w:val="12"/>
        </w:rPr>
      </w:pPr>
      <w:r w:rsidRPr="00533D9B">
        <w:rPr>
          <w:rFonts w:ascii="Times New Roman" w:eastAsia="Calibri" w:hAnsi="Times New Roman" w:cs="Times New Roman"/>
          <w:b/>
          <w:sz w:val="12"/>
          <w:szCs w:val="12"/>
        </w:rPr>
        <w:t>РЕШЕНИЕ</w:t>
      </w:r>
    </w:p>
    <w:p w:rsidR="004956EF" w:rsidRPr="004368DA" w:rsidRDefault="004956EF" w:rsidP="004956EF">
      <w:pPr>
        <w:tabs>
          <w:tab w:val="left" w:pos="284"/>
        </w:tabs>
        <w:spacing w:after="0" w:line="240" w:lineRule="auto"/>
        <w:jc w:val="center"/>
        <w:rPr>
          <w:rFonts w:ascii="Times New Roman" w:eastAsia="Calibri" w:hAnsi="Times New Roman" w:cs="Times New Roman"/>
          <w:b/>
          <w:bCs/>
          <w:sz w:val="12"/>
          <w:szCs w:val="12"/>
        </w:rPr>
      </w:pPr>
      <w:r>
        <w:rPr>
          <w:rFonts w:ascii="Times New Roman" w:eastAsia="Calibri" w:hAnsi="Times New Roman" w:cs="Times New Roman"/>
          <w:b/>
          <w:bCs/>
          <w:sz w:val="12"/>
          <w:szCs w:val="12"/>
        </w:rPr>
        <w:t>от «16»  декабря 2024 г. №30</w:t>
      </w:r>
    </w:p>
    <w:p w:rsidR="004956EF" w:rsidRDefault="004956EF" w:rsidP="004956EF">
      <w:pPr>
        <w:tabs>
          <w:tab w:val="left" w:pos="284"/>
        </w:tabs>
        <w:spacing w:after="0" w:line="240" w:lineRule="auto"/>
        <w:jc w:val="both"/>
        <w:rPr>
          <w:rFonts w:ascii="Times New Roman" w:eastAsia="Calibri" w:hAnsi="Times New Roman" w:cs="Times New Roman"/>
          <w:sz w:val="12"/>
          <w:szCs w:val="12"/>
        </w:rPr>
      </w:pPr>
    </w:p>
    <w:p w:rsidR="004956EF" w:rsidRDefault="004956EF" w:rsidP="004956EF">
      <w:pPr>
        <w:tabs>
          <w:tab w:val="left" w:pos="284"/>
        </w:tabs>
        <w:spacing w:after="0" w:line="240" w:lineRule="auto"/>
        <w:jc w:val="center"/>
        <w:rPr>
          <w:rFonts w:ascii="Times New Roman" w:eastAsia="Calibri" w:hAnsi="Times New Roman" w:cs="Times New Roman"/>
          <w:b/>
          <w:sz w:val="12"/>
          <w:szCs w:val="12"/>
        </w:rPr>
      </w:pPr>
      <w:r w:rsidRPr="004956EF">
        <w:rPr>
          <w:rFonts w:ascii="Times New Roman" w:eastAsia="Calibri" w:hAnsi="Times New Roman" w:cs="Times New Roman"/>
          <w:b/>
          <w:sz w:val="12"/>
          <w:szCs w:val="12"/>
        </w:rPr>
        <w:t>О внесении изменений и дополнений в бюджет сельского поселения Серноводск</w:t>
      </w:r>
    </w:p>
    <w:p w:rsidR="004956EF" w:rsidRPr="004956EF" w:rsidRDefault="004956EF" w:rsidP="004956EF">
      <w:pPr>
        <w:tabs>
          <w:tab w:val="left" w:pos="284"/>
        </w:tabs>
        <w:spacing w:after="0" w:line="240" w:lineRule="auto"/>
        <w:jc w:val="center"/>
        <w:rPr>
          <w:rFonts w:ascii="Times New Roman" w:eastAsia="Calibri" w:hAnsi="Times New Roman" w:cs="Times New Roman"/>
          <w:b/>
          <w:sz w:val="12"/>
          <w:szCs w:val="12"/>
        </w:rPr>
      </w:pPr>
      <w:r w:rsidRPr="004956EF">
        <w:rPr>
          <w:rFonts w:ascii="Times New Roman" w:eastAsia="Calibri" w:hAnsi="Times New Roman" w:cs="Times New Roman"/>
          <w:b/>
          <w:sz w:val="12"/>
          <w:szCs w:val="12"/>
        </w:rPr>
        <w:t xml:space="preserve"> муниципального района Сергиевский на 2024 год и на плановый период 2025 и 2026 годов</w:t>
      </w:r>
    </w:p>
    <w:p w:rsidR="004956EF" w:rsidRPr="004956EF" w:rsidRDefault="004956EF" w:rsidP="004956EF">
      <w:pPr>
        <w:tabs>
          <w:tab w:val="left" w:pos="284"/>
        </w:tabs>
        <w:spacing w:after="0" w:line="240" w:lineRule="auto"/>
        <w:jc w:val="both"/>
        <w:rPr>
          <w:rFonts w:ascii="Times New Roman" w:eastAsia="Calibri" w:hAnsi="Times New Roman" w:cs="Times New Roman"/>
          <w:sz w:val="12"/>
          <w:szCs w:val="12"/>
        </w:rPr>
      </w:pPr>
      <w:r w:rsidRPr="004956EF">
        <w:rPr>
          <w:rFonts w:ascii="Times New Roman" w:eastAsia="Calibri" w:hAnsi="Times New Roman" w:cs="Times New Roman"/>
          <w:sz w:val="12"/>
          <w:szCs w:val="12"/>
        </w:rPr>
        <w:t xml:space="preserve"> </w:t>
      </w:r>
    </w:p>
    <w:p w:rsidR="004956EF" w:rsidRPr="004956EF" w:rsidRDefault="004956EF" w:rsidP="004956EF">
      <w:pPr>
        <w:tabs>
          <w:tab w:val="left" w:pos="284"/>
        </w:tabs>
        <w:spacing w:after="0" w:line="240" w:lineRule="auto"/>
        <w:ind w:firstLine="284"/>
        <w:jc w:val="both"/>
        <w:rPr>
          <w:rFonts w:ascii="Times New Roman" w:eastAsia="Calibri" w:hAnsi="Times New Roman" w:cs="Times New Roman"/>
          <w:sz w:val="12"/>
          <w:szCs w:val="12"/>
        </w:rPr>
      </w:pPr>
      <w:proofErr w:type="gramStart"/>
      <w:r w:rsidRPr="004956EF">
        <w:rPr>
          <w:rFonts w:ascii="Times New Roman" w:eastAsia="Calibri" w:hAnsi="Times New Roman" w:cs="Times New Roman"/>
          <w:sz w:val="12"/>
          <w:szCs w:val="12"/>
        </w:rPr>
        <w:t>Рассмотрев представленный Администрацией сельского поселения Серноводск муниципального района Сергиевский бюджет сельского поселения Серноводск муниципального района Сергиевский на 2024</w:t>
      </w:r>
      <w:proofErr w:type="gramEnd"/>
      <w:r w:rsidRPr="004956EF">
        <w:rPr>
          <w:rFonts w:ascii="Times New Roman" w:eastAsia="Calibri" w:hAnsi="Times New Roman" w:cs="Times New Roman"/>
          <w:sz w:val="12"/>
          <w:szCs w:val="12"/>
        </w:rPr>
        <w:t xml:space="preserve"> год и на плановый период 2025 и 2026 годов,</w:t>
      </w:r>
      <w:r>
        <w:rPr>
          <w:rFonts w:ascii="Times New Roman" w:eastAsia="Calibri" w:hAnsi="Times New Roman" w:cs="Times New Roman"/>
          <w:sz w:val="12"/>
          <w:szCs w:val="12"/>
        </w:rPr>
        <w:t xml:space="preserve"> </w:t>
      </w:r>
      <w:r w:rsidRPr="004956EF">
        <w:rPr>
          <w:rFonts w:ascii="Times New Roman" w:eastAsia="Calibri" w:hAnsi="Times New Roman" w:cs="Times New Roman"/>
          <w:sz w:val="12"/>
          <w:szCs w:val="12"/>
        </w:rPr>
        <w:t>Собрание представителей сельского поселения Серноводск муниципального района Сергиевский Самарской области</w:t>
      </w:r>
    </w:p>
    <w:p w:rsidR="004956EF" w:rsidRPr="004956EF" w:rsidRDefault="004956EF" w:rsidP="004956EF">
      <w:pPr>
        <w:tabs>
          <w:tab w:val="left" w:pos="284"/>
        </w:tabs>
        <w:spacing w:after="0" w:line="240" w:lineRule="auto"/>
        <w:ind w:firstLine="284"/>
        <w:jc w:val="both"/>
        <w:rPr>
          <w:rFonts w:ascii="Times New Roman" w:eastAsia="Calibri" w:hAnsi="Times New Roman" w:cs="Times New Roman"/>
          <w:sz w:val="12"/>
          <w:szCs w:val="12"/>
        </w:rPr>
      </w:pPr>
      <w:r w:rsidRPr="004956EF">
        <w:rPr>
          <w:rFonts w:ascii="Times New Roman" w:eastAsia="Calibri" w:hAnsi="Times New Roman" w:cs="Times New Roman"/>
          <w:b/>
          <w:sz w:val="12"/>
          <w:szCs w:val="12"/>
        </w:rPr>
        <w:t>РЕШИЛО</w:t>
      </w:r>
      <w:r w:rsidRPr="004956EF">
        <w:rPr>
          <w:rFonts w:ascii="Times New Roman" w:eastAsia="Calibri" w:hAnsi="Times New Roman" w:cs="Times New Roman"/>
          <w:sz w:val="12"/>
          <w:szCs w:val="12"/>
        </w:rPr>
        <w:t>:</w:t>
      </w:r>
    </w:p>
    <w:p w:rsidR="004956EF" w:rsidRPr="004956EF" w:rsidRDefault="004956EF" w:rsidP="004956EF">
      <w:pPr>
        <w:tabs>
          <w:tab w:val="left" w:pos="284"/>
        </w:tabs>
        <w:spacing w:after="0" w:line="240" w:lineRule="auto"/>
        <w:ind w:firstLine="284"/>
        <w:jc w:val="both"/>
        <w:rPr>
          <w:rFonts w:ascii="Times New Roman" w:eastAsia="Calibri" w:hAnsi="Times New Roman" w:cs="Times New Roman"/>
          <w:sz w:val="12"/>
          <w:szCs w:val="12"/>
        </w:rPr>
      </w:pPr>
      <w:r w:rsidRPr="004956EF">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4956EF">
        <w:rPr>
          <w:rFonts w:ascii="Times New Roman" w:eastAsia="Calibri" w:hAnsi="Times New Roman" w:cs="Times New Roman"/>
          <w:sz w:val="12"/>
          <w:szCs w:val="12"/>
        </w:rPr>
        <w:t>Внести в решение Собрания Представителей сельского поселения Серноводск муниципального района Сергиевский от 20 декабря 2023 года № 26 «О бюджете сельского поселения Серноводск муниципального района Сергиевский  на 2024 год и плановый период 2025 и 2026 годов» следующие изменения и дополнения:</w:t>
      </w:r>
    </w:p>
    <w:p w:rsidR="004956EF" w:rsidRPr="004956EF" w:rsidRDefault="004956EF" w:rsidP="004956EF">
      <w:pPr>
        <w:tabs>
          <w:tab w:val="left" w:pos="284"/>
        </w:tabs>
        <w:spacing w:after="0" w:line="240" w:lineRule="auto"/>
        <w:ind w:firstLine="284"/>
        <w:jc w:val="both"/>
        <w:rPr>
          <w:rFonts w:ascii="Times New Roman" w:eastAsia="Calibri" w:hAnsi="Times New Roman" w:cs="Times New Roman"/>
          <w:sz w:val="12"/>
          <w:szCs w:val="12"/>
        </w:rPr>
      </w:pPr>
      <w:r w:rsidRPr="004956EF">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4956EF">
        <w:rPr>
          <w:rFonts w:ascii="Times New Roman" w:eastAsia="Calibri" w:hAnsi="Times New Roman" w:cs="Times New Roman"/>
          <w:sz w:val="12"/>
          <w:szCs w:val="12"/>
        </w:rPr>
        <w:t>Статью 4  изложить в следующей редакции:</w:t>
      </w:r>
    </w:p>
    <w:p w:rsidR="004956EF" w:rsidRPr="004956EF" w:rsidRDefault="004956EF" w:rsidP="004956EF">
      <w:pPr>
        <w:tabs>
          <w:tab w:val="left" w:pos="284"/>
        </w:tabs>
        <w:spacing w:after="0" w:line="240" w:lineRule="auto"/>
        <w:ind w:firstLine="284"/>
        <w:jc w:val="both"/>
        <w:rPr>
          <w:rFonts w:ascii="Times New Roman" w:eastAsia="Calibri" w:hAnsi="Times New Roman" w:cs="Times New Roman"/>
          <w:sz w:val="12"/>
          <w:szCs w:val="12"/>
        </w:rPr>
      </w:pPr>
      <w:r w:rsidRPr="004956EF">
        <w:rPr>
          <w:rFonts w:ascii="Times New Roman" w:eastAsia="Calibri" w:hAnsi="Times New Roman" w:cs="Times New Roman"/>
          <w:sz w:val="12"/>
          <w:szCs w:val="12"/>
        </w:rPr>
        <w:t>1. Утвердить объем безвозмездных поступлений в доход бюджета сельского поселения Серноводск:</w:t>
      </w:r>
    </w:p>
    <w:p w:rsidR="004956EF" w:rsidRPr="004956EF" w:rsidRDefault="004956EF" w:rsidP="004956EF">
      <w:pPr>
        <w:tabs>
          <w:tab w:val="left" w:pos="284"/>
        </w:tabs>
        <w:spacing w:after="0" w:line="240" w:lineRule="auto"/>
        <w:ind w:firstLine="284"/>
        <w:jc w:val="both"/>
        <w:rPr>
          <w:rFonts w:ascii="Times New Roman" w:eastAsia="Calibri" w:hAnsi="Times New Roman" w:cs="Times New Roman"/>
          <w:sz w:val="12"/>
          <w:szCs w:val="12"/>
        </w:rPr>
      </w:pPr>
      <w:r w:rsidRPr="004956EF">
        <w:rPr>
          <w:rFonts w:ascii="Times New Roman" w:eastAsia="Calibri" w:hAnsi="Times New Roman" w:cs="Times New Roman"/>
          <w:sz w:val="12"/>
          <w:szCs w:val="12"/>
        </w:rPr>
        <w:t>на 2024 год – 178 425 тыс. рублей;</w:t>
      </w:r>
    </w:p>
    <w:p w:rsidR="004956EF" w:rsidRPr="004956EF" w:rsidRDefault="004956EF" w:rsidP="004956EF">
      <w:pPr>
        <w:tabs>
          <w:tab w:val="left" w:pos="284"/>
        </w:tabs>
        <w:spacing w:after="0" w:line="240" w:lineRule="auto"/>
        <w:ind w:firstLine="284"/>
        <w:jc w:val="both"/>
        <w:rPr>
          <w:rFonts w:ascii="Times New Roman" w:eastAsia="Calibri" w:hAnsi="Times New Roman" w:cs="Times New Roman"/>
          <w:sz w:val="12"/>
          <w:szCs w:val="12"/>
        </w:rPr>
      </w:pPr>
      <w:r w:rsidRPr="004956EF">
        <w:rPr>
          <w:rFonts w:ascii="Times New Roman" w:eastAsia="Calibri" w:hAnsi="Times New Roman" w:cs="Times New Roman"/>
          <w:sz w:val="12"/>
          <w:szCs w:val="12"/>
        </w:rPr>
        <w:lastRenderedPageBreak/>
        <w:t>на 2025 год – 3 398 тыс. рублей;</w:t>
      </w:r>
    </w:p>
    <w:p w:rsidR="004956EF" w:rsidRPr="004956EF" w:rsidRDefault="004956EF" w:rsidP="004956EF">
      <w:pPr>
        <w:tabs>
          <w:tab w:val="left" w:pos="284"/>
        </w:tabs>
        <w:spacing w:after="0" w:line="240" w:lineRule="auto"/>
        <w:ind w:firstLine="284"/>
        <w:jc w:val="both"/>
        <w:rPr>
          <w:rFonts w:ascii="Times New Roman" w:eastAsia="Calibri" w:hAnsi="Times New Roman" w:cs="Times New Roman"/>
          <w:sz w:val="12"/>
          <w:szCs w:val="12"/>
        </w:rPr>
      </w:pPr>
      <w:r w:rsidRPr="004956EF">
        <w:rPr>
          <w:rFonts w:ascii="Times New Roman" w:eastAsia="Calibri" w:hAnsi="Times New Roman" w:cs="Times New Roman"/>
          <w:sz w:val="12"/>
          <w:szCs w:val="12"/>
        </w:rPr>
        <w:t>на 2026 год – 1 999 тыс. рублей.</w:t>
      </w:r>
    </w:p>
    <w:p w:rsidR="004956EF" w:rsidRPr="004956EF" w:rsidRDefault="004956EF" w:rsidP="004956EF">
      <w:pPr>
        <w:tabs>
          <w:tab w:val="left" w:pos="284"/>
        </w:tabs>
        <w:spacing w:after="0" w:line="240" w:lineRule="auto"/>
        <w:ind w:firstLine="284"/>
        <w:jc w:val="both"/>
        <w:rPr>
          <w:rFonts w:ascii="Times New Roman" w:eastAsia="Calibri" w:hAnsi="Times New Roman" w:cs="Times New Roman"/>
          <w:sz w:val="12"/>
          <w:szCs w:val="12"/>
        </w:rPr>
      </w:pPr>
      <w:r w:rsidRPr="004956EF">
        <w:rPr>
          <w:rFonts w:ascii="Times New Roman" w:eastAsia="Calibri" w:hAnsi="Times New Roman" w:cs="Times New Roman"/>
          <w:sz w:val="12"/>
          <w:szCs w:val="12"/>
        </w:rPr>
        <w:t>2. Утвердить объем межбюджетных трансфертов, получаемых из областного бюджета в сумме:</w:t>
      </w:r>
    </w:p>
    <w:p w:rsidR="004956EF" w:rsidRPr="004956EF" w:rsidRDefault="004956EF" w:rsidP="004956EF">
      <w:pPr>
        <w:tabs>
          <w:tab w:val="left" w:pos="284"/>
        </w:tabs>
        <w:spacing w:after="0" w:line="240" w:lineRule="auto"/>
        <w:ind w:firstLine="284"/>
        <w:jc w:val="both"/>
        <w:rPr>
          <w:rFonts w:ascii="Times New Roman" w:eastAsia="Calibri" w:hAnsi="Times New Roman" w:cs="Times New Roman"/>
          <w:sz w:val="12"/>
          <w:szCs w:val="12"/>
        </w:rPr>
      </w:pPr>
      <w:r w:rsidRPr="004956EF">
        <w:rPr>
          <w:rFonts w:ascii="Times New Roman" w:eastAsia="Calibri" w:hAnsi="Times New Roman" w:cs="Times New Roman"/>
          <w:sz w:val="12"/>
          <w:szCs w:val="12"/>
        </w:rPr>
        <w:t>на 2024 год – 151 295 тыс. рублей;</w:t>
      </w:r>
    </w:p>
    <w:p w:rsidR="004956EF" w:rsidRPr="004956EF" w:rsidRDefault="004956EF" w:rsidP="004956EF">
      <w:pPr>
        <w:tabs>
          <w:tab w:val="left" w:pos="284"/>
        </w:tabs>
        <w:spacing w:after="0" w:line="240" w:lineRule="auto"/>
        <w:ind w:firstLine="284"/>
        <w:jc w:val="both"/>
        <w:rPr>
          <w:rFonts w:ascii="Times New Roman" w:eastAsia="Calibri" w:hAnsi="Times New Roman" w:cs="Times New Roman"/>
          <w:sz w:val="12"/>
          <w:szCs w:val="12"/>
        </w:rPr>
      </w:pPr>
      <w:r w:rsidRPr="004956EF">
        <w:rPr>
          <w:rFonts w:ascii="Times New Roman" w:eastAsia="Calibri" w:hAnsi="Times New Roman" w:cs="Times New Roman"/>
          <w:sz w:val="12"/>
          <w:szCs w:val="12"/>
        </w:rPr>
        <w:t>на 2025 год – 379 тыс. рублей;</w:t>
      </w:r>
    </w:p>
    <w:p w:rsidR="004956EF" w:rsidRPr="004956EF" w:rsidRDefault="004956EF" w:rsidP="004956EF">
      <w:pPr>
        <w:tabs>
          <w:tab w:val="left" w:pos="284"/>
        </w:tabs>
        <w:spacing w:after="0" w:line="240" w:lineRule="auto"/>
        <w:ind w:firstLine="284"/>
        <w:jc w:val="both"/>
        <w:rPr>
          <w:rFonts w:ascii="Times New Roman" w:eastAsia="Calibri" w:hAnsi="Times New Roman" w:cs="Times New Roman"/>
          <w:sz w:val="12"/>
          <w:szCs w:val="12"/>
        </w:rPr>
      </w:pPr>
      <w:r w:rsidRPr="004956EF">
        <w:rPr>
          <w:rFonts w:ascii="Times New Roman" w:eastAsia="Calibri" w:hAnsi="Times New Roman" w:cs="Times New Roman"/>
          <w:sz w:val="12"/>
          <w:szCs w:val="12"/>
        </w:rPr>
        <w:t>на 2026 год – 414 тыс. рублей.</w:t>
      </w:r>
    </w:p>
    <w:p w:rsidR="004956EF" w:rsidRPr="004956EF" w:rsidRDefault="004956EF" w:rsidP="004956EF">
      <w:pPr>
        <w:tabs>
          <w:tab w:val="left" w:pos="284"/>
        </w:tabs>
        <w:spacing w:after="0" w:line="240" w:lineRule="auto"/>
        <w:ind w:firstLine="284"/>
        <w:jc w:val="both"/>
        <w:rPr>
          <w:rFonts w:ascii="Times New Roman" w:eastAsia="Calibri" w:hAnsi="Times New Roman" w:cs="Times New Roman"/>
          <w:sz w:val="12"/>
          <w:szCs w:val="12"/>
        </w:rPr>
      </w:pPr>
      <w:r w:rsidRPr="004956EF">
        <w:rPr>
          <w:rFonts w:ascii="Times New Roman" w:eastAsia="Calibri" w:hAnsi="Times New Roman" w:cs="Times New Roman"/>
          <w:sz w:val="12"/>
          <w:szCs w:val="12"/>
        </w:rPr>
        <w:t>3. Утвердить объем межбюджетных трансфертов, получаемых из бюджета муниципального района в сумме:</w:t>
      </w:r>
    </w:p>
    <w:p w:rsidR="004956EF" w:rsidRPr="004956EF" w:rsidRDefault="004956EF" w:rsidP="004956EF">
      <w:pPr>
        <w:tabs>
          <w:tab w:val="left" w:pos="284"/>
        </w:tabs>
        <w:spacing w:after="0" w:line="240" w:lineRule="auto"/>
        <w:ind w:firstLine="284"/>
        <w:jc w:val="both"/>
        <w:rPr>
          <w:rFonts w:ascii="Times New Roman" w:eastAsia="Calibri" w:hAnsi="Times New Roman" w:cs="Times New Roman"/>
          <w:sz w:val="12"/>
          <w:szCs w:val="12"/>
        </w:rPr>
      </w:pPr>
      <w:r w:rsidRPr="004956EF">
        <w:rPr>
          <w:rFonts w:ascii="Times New Roman" w:eastAsia="Calibri" w:hAnsi="Times New Roman" w:cs="Times New Roman"/>
          <w:sz w:val="12"/>
          <w:szCs w:val="12"/>
        </w:rPr>
        <w:t>на 2024 год – 27 115 тыс. рублей;</w:t>
      </w:r>
    </w:p>
    <w:p w:rsidR="004956EF" w:rsidRPr="004956EF" w:rsidRDefault="004956EF" w:rsidP="004956EF">
      <w:pPr>
        <w:tabs>
          <w:tab w:val="left" w:pos="284"/>
        </w:tabs>
        <w:spacing w:after="0" w:line="240" w:lineRule="auto"/>
        <w:ind w:firstLine="284"/>
        <w:jc w:val="both"/>
        <w:rPr>
          <w:rFonts w:ascii="Times New Roman" w:eastAsia="Calibri" w:hAnsi="Times New Roman" w:cs="Times New Roman"/>
          <w:sz w:val="12"/>
          <w:szCs w:val="12"/>
        </w:rPr>
      </w:pPr>
      <w:r w:rsidRPr="004956EF">
        <w:rPr>
          <w:rFonts w:ascii="Times New Roman" w:eastAsia="Calibri" w:hAnsi="Times New Roman" w:cs="Times New Roman"/>
          <w:sz w:val="12"/>
          <w:szCs w:val="12"/>
        </w:rPr>
        <w:t>на 2025 год – 3 019 тыс. рублей;</w:t>
      </w:r>
    </w:p>
    <w:p w:rsidR="004956EF" w:rsidRPr="004956EF" w:rsidRDefault="004956EF" w:rsidP="004956EF">
      <w:pPr>
        <w:tabs>
          <w:tab w:val="left" w:pos="284"/>
        </w:tabs>
        <w:spacing w:after="0" w:line="240" w:lineRule="auto"/>
        <w:ind w:firstLine="284"/>
        <w:jc w:val="both"/>
        <w:rPr>
          <w:rFonts w:ascii="Times New Roman" w:eastAsia="Calibri" w:hAnsi="Times New Roman" w:cs="Times New Roman"/>
          <w:sz w:val="12"/>
          <w:szCs w:val="12"/>
        </w:rPr>
      </w:pPr>
      <w:r w:rsidRPr="004956EF">
        <w:rPr>
          <w:rFonts w:ascii="Times New Roman" w:eastAsia="Calibri" w:hAnsi="Times New Roman" w:cs="Times New Roman"/>
          <w:sz w:val="12"/>
          <w:szCs w:val="12"/>
        </w:rPr>
        <w:t>на 2026 год – 1 585 тыс. рублей.</w:t>
      </w:r>
    </w:p>
    <w:p w:rsidR="004956EF" w:rsidRPr="004956EF" w:rsidRDefault="004956EF" w:rsidP="004956EF">
      <w:pPr>
        <w:tabs>
          <w:tab w:val="left" w:pos="284"/>
        </w:tabs>
        <w:spacing w:after="0" w:line="240" w:lineRule="auto"/>
        <w:ind w:firstLine="284"/>
        <w:jc w:val="both"/>
        <w:rPr>
          <w:rFonts w:ascii="Times New Roman" w:eastAsia="Calibri" w:hAnsi="Times New Roman" w:cs="Times New Roman"/>
          <w:sz w:val="12"/>
          <w:szCs w:val="12"/>
        </w:rPr>
      </w:pPr>
      <w:r w:rsidRPr="004956EF">
        <w:rPr>
          <w:rFonts w:ascii="Times New Roman" w:eastAsia="Calibri" w:hAnsi="Times New Roman" w:cs="Times New Roman"/>
          <w:sz w:val="12"/>
          <w:szCs w:val="12"/>
        </w:rPr>
        <w:t>4. Утвердить объем межбюджетных трансфертов, предоставляемых другим бюджетам бюджетной системы Российской Федерации в сумме:</w:t>
      </w:r>
    </w:p>
    <w:p w:rsidR="004956EF" w:rsidRPr="004956EF" w:rsidRDefault="004956EF" w:rsidP="004956EF">
      <w:pPr>
        <w:tabs>
          <w:tab w:val="left" w:pos="284"/>
        </w:tabs>
        <w:spacing w:after="0" w:line="240" w:lineRule="auto"/>
        <w:ind w:firstLine="284"/>
        <w:jc w:val="both"/>
        <w:rPr>
          <w:rFonts w:ascii="Times New Roman" w:eastAsia="Calibri" w:hAnsi="Times New Roman" w:cs="Times New Roman"/>
          <w:sz w:val="12"/>
          <w:szCs w:val="12"/>
        </w:rPr>
      </w:pPr>
      <w:r w:rsidRPr="004956EF">
        <w:rPr>
          <w:rFonts w:ascii="Times New Roman" w:eastAsia="Calibri" w:hAnsi="Times New Roman" w:cs="Times New Roman"/>
          <w:sz w:val="12"/>
          <w:szCs w:val="12"/>
        </w:rPr>
        <w:t>на 2024 год – 181 221 тыс. рублей;</w:t>
      </w:r>
    </w:p>
    <w:p w:rsidR="004956EF" w:rsidRPr="004956EF" w:rsidRDefault="004956EF" w:rsidP="004956EF">
      <w:pPr>
        <w:tabs>
          <w:tab w:val="left" w:pos="284"/>
        </w:tabs>
        <w:spacing w:after="0" w:line="240" w:lineRule="auto"/>
        <w:ind w:firstLine="284"/>
        <w:jc w:val="both"/>
        <w:rPr>
          <w:rFonts w:ascii="Times New Roman" w:eastAsia="Calibri" w:hAnsi="Times New Roman" w:cs="Times New Roman"/>
          <w:sz w:val="12"/>
          <w:szCs w:val="12"/>
        </w:rPr>
      </w:pPr>
      <w:r w:rsidRPr="004956EF">
        <w:rPr>
          <w:rFonts w:ascii="Times New Roman" w:eastAsia="Calibri" w:hAnsi="Times New Roman" w:cs="Times New Roman"/>
          <w:sz w:val="12"/>
          <w:szCs w:val="12"/>
        </w:rPr>
        <w:t>на 2025 год – 7 607 тыс. рублей;</w:t>
      </w:r>
    </w:p>
    <w:p w:rsidR="004956EF" w:rsidRPr="004956EF" w:rsidRDefault="004956EF" w:rsidP="004956EF">
      <w:pPr>
        <w:tabs>
          <w:tab w:val="left" w:pos="284"/>
        </w:tabs>
        <w:spacing w:after="0" w:line="240" w:lineRule="auto"/>
        <w:ind w:firstLine="284"/>
        <w:jc w:val="both"/>
        <w:rPr>
          <w:rFonts w:ascii="Times New Roman" w:eastAsia="Calibri" w:hAnsi="Times New Roman" w:cs="Times New Roman"/>
          <w:sz w:val="12"/>
          <w:szCs w:val="12"/>
        </w:rPr>
      </w:pPr>
      <w:r w:rsidRPr="004956EF">
        <w:rPr>
          <w:rFonts w:ascii="Times New Roman" w:eastAsia="Calibri" w:hAnsi="Times New Roman" w:cs="Times New Roman"/>
          <w:sz w:val="12"/>
          <w:szCs w:val="12"/>
        </w:rPr>
        <w:t>на 2026 год – 0 тыс. рублей.</w:t>
      </w:r>
    </w:p>
    <w:p w:rsidR="004956EF" w:rsidRPr="004956EF" w:rsidRDefault="004956EF" w:rsidP="004956EF">
      <w:pPr>
        <w:tabs>
          <w:tab w:val="left" w:pos="284"/>
        </w:tabs>
        <w:spacing w:after="0" w:line="240" w:lineRule="auto"/>
        <w:ind w:firstLine="284"/>
        <w:jc w:val="both"/>
        <w:rPr>
          <w:rFonts w:ascii="Times New Roman" w:eastAsia="Calibri" w:hAnsi="Times New Roman" w:cs="Times New Roman"/>
          <w:sz w:val="12"/>
          <w:szCs w:val="12"/>
        </w:rPr>
      </w:pPr>
      <w:r w:rsidRPr="004956EF">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4956EF">
        <w:rPr>
          <w:rFonts w:ascii="Times New Roman" w:eastAsia="Calibri" w:hAnsi="Times New Roman" w:cs="Times New Roman"/>
          <w:sz w:val="12"/>
          <w:szCs w:val="12"/>
        </w:rPr>
        <w:t>Настоящее решение опубликовать в газете «Сергиевский вестник» и разместить на официальном сайте муниципального района Сергиевский http://www.sergievsk.ru/.</w:t>
      </w:r>
    </w:p>
    <w:p w:rsidR="004956EF" w:rsidRPr="004956EF" w:rsidRDefault="004956EF" w:rsidP="004956EF">
      <w:pPr>
        <w:tabs>
          <w:tab w:val="left" w:pos="284"/>
        </w:tabs>
        <w:spacing w:after="0" w:line="240" w:lineRule="auto"/>
        <w:ind w:firstLine="284"/>
        <w:jc w:val="both"/>
        <w:rPr>
          <w:rFonts w:ascii="Times New Roman" w:eastAsia="Calibri" w:hAnsi="Times New Roman" w:cs="Times New Roman"/>
          <w:sz w:val="12"/>
          <w:szCs w:val="12"/>
        </w:rPr>
      </w:pPr>
      <w:r w:rsidRPr="004956EF">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4956EF">
        <w:rPr>
          <w:rFonts w:ascii="Times New Roman" w:eastAsia="Calibri" w:hAnsi="Times New Roman" w:cs="Times New Roman"/>
          <w:sz w:val="12"/>
          <w:szCs w:val="12"/>
        </w:rPr>
        <w:t>Настоящее решение вступает в силу с момента его официального опубликования.</w:t>
      </w:r>
    </w:p>
    <w:p w:rsidR="004956EF" w:rsidRPr="004956EF" w:rsidRDefault="004956EF" w:rsidP="004956EF">
      <w:pPr>
        <w:tabs>
          <w:tab w:val="left" w:pos="284"/>
        </w:tabs>
        <w:spacing w:after="0" w:line="240" w:lineRule="auto"/>
        <w:jc w:val="right"/>
        <w:rPr>
          <w:rFonts w:ascii="Times New Roman" w:eastAsia="Calibri" w:hAnsi="Times New Roman" w:cs="Times New Roman"/>
          <w:sz w:val="12"/>
          <w:szCs w:val="12"/>
        </w:rPr>
      </w:pPr>
      <w:r w:rsidRPr="004956EF">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4956EF">
        <w:rPr>
          <w:rFonts w:ascii="Times New Roman" w:eastAsia="Calibri" w:hAnsi="Times New Roman" w:cs="Times New Roman"/>
          <w:sz w:val="12"/>
          <w:szCs w:val="12"/>
        </w:rPr>
        <w:t>сельского поселения Серноводск</w:t>
      </w:r>
    </w:p>
    <w:p w:rsidR="004956EF" w:rsidRDefault="004956EF" w:rsidP="004956EF">
      <w:pPr>
        <w:tabs>
          <w:tab w:val="left" w:pos="284"/>
        </w:tabs>
        <w:spacing w:after="0" w:line="240" w:lineRule="auto"/>
        <w:jc w:val="right"/>
        <w:rPr>
          <w:rFonts w:ascii="Times New Roman" w:eastAsia="Calibri" w:hAnsi="Times New Roman" w:cs="Times New Roman"/>
          <w:sz w:val="12"/>
          <w:szCs w:val="12"/>
        </w:rPr>
      </w:pPr>
      <w:r w:rsidRPr="004956EF">
        <w:rPr>
          <w:rFonts w:ascii="Times New Roman" w:eastAsia="Calibri" w:hAnsi="Times New Roman" w:cs="Times New Roman"/>
          <w:sz w:val="12"/>
          <w:szCs w:val="12"/>
        </w:rPr>
        <w:t xml:space="preserve">муниципального района Сергиевский </w:t>
      </w:r>
      <w:r w:rsidRPr="00533D9B">
        <w:rPr>
          <w:rFonts w:ascii="Times New Roman" w:eastAsia="Calibri" w:hAnsi="Times New Roman" w:cs="Times New Roman"/>
          <w:sz w:val="12"/>
          <w:szCs w:val="12"/>
        </w:rPr>
        <w:t>Самарской области</w:t>
      </w:r>
    </w:p>
    <w:p w:rsidR="004956EF" w:rsidRDefault="004956EF" w:rsidP="004956EF">
      <w:pPr>
        <w:tabs>
          <w:tab w:val="left" w:pos="284"/>
        </w:tabs>
        <w:spacing w:after="0" w:line="240" w:lineRule="auto"/>
        <w:jc w:val="right"/>
        <w:rPr>
          <w:rFonts w:ascii="Times New Roman" w:eastAsia="Calibri" w:hAnsi="Times New Roman" w:cs="Times New Roman"/>
          <w:sz w:val="12"/>
          <w:szCs w:val="12"/>
        </w:rPr>
      </w:pPr>
      <w:proofErr w:type="spellStart"/>
      <w:r w:rsidRPr="004956EF">
        <w:rPr>
          <w:rFonts w:ascii="Times New Roman" w:eastAsia="Calibri" w:hAnsi="Times New Roman" w:cs="Times New Roman"/>
          <w:sz w:val="12"/>
          <w:szCs w:val="12"/>
        </w:rPr>
        <w:t>Н.Ю.Саломасова</w:t>
      </w:r>
      <w:proofErr w:type="spellEnd"/>
    </w:p>
    <w:p w:rsidR="004956EF" w:rsidRPr="004956EF" w:rsidRDefault="004956EF" w:rsidP="004956EF">
      <w:pPr>
        <w:tabs>
          <w:tab w:val="left" w:pos="284"/>
        </w:tabs>
        <w:spacing w:after="0" w:line="240" w:lineRule="auto"/>
        <w:jc w:val="right"/>
        <w:rPr>
          <w:rFonts w:ascii="Times New Roman" w:eastAsia="Calibri" w:hAnsi="Times New Roman" w:cs="Times New Roman"/>
          <w:sz w:val="12"/>
          <w:szCs w:val="12"/>
        </w:rPr>
      </w:pPr>
    </w:p>
    <w:p w:rsidR="004956EF" w:rsidRPr="004956EF" w:rsidRDefault="004956EF" w:rsidP="004956EF">
      <w:pPr>
        <w:tabs>
          <w:tab w:val="left" w:pos="284"/>
        </w:tabs>
        <w:spacing w:after="0" w:line="240" w:lineRule="auto"/>
        <w:jc w:val="right"/>
        <w:rPr>
          <w:rFonts w:ascii="Times New Roman" w:eastAsia="Calibri" w:hAnsi="Times New Roman" w:cs="Times New Roman"/>
          <w:sz w:val="12"/>
          <w:szCs w:val="12"/>
        </w:rPr>
      </w:pPr>
      <w:r w:rsidRPr="004956EF">
        <w:rPr>
          <w:rFonts w:ascii="Times New Roman" w:eastAsia="Calibri" w:hAnsi="Times New Roman" w:cs="Times New Roman"/>
          <w:sz w:val="12"/>
          <w:szCs w:val="12"/>
        </w:rPr>
        <w:t>Глава сельского поселения Серноводск</w:t>
      </w:r>
    </w:p>
    <w:p w:rsidR="004956EF" w:rsidRDefault="004956EF" w:rsidP="004956EF">
      <w:pPr>
        <w:tabs>
          <w:tab w:val="left" w:pos="284"/>
        </w:tabs>
        <w:spacing w:after="0" w:line="240" w:lineRule="auto"/>
        <w:jc w:val="right"/>
        <w:rPr>
          <w:rFonts w:ascii="Times New Roman" w:eastAsia="Calibri" w:hAnsi="Times New Roman" w:cs="Times New Roman"/>
          <w:sz w:val="12"/>
          <w:szCs w:val="12"/>
        </w:rPr>
      </w:pPr>
      <w:r w:rsidRPr="004956EF">
        <w:rPr>
          <w:rFonts w:ascii="Times New Roman" w:eastAsia="Calibri" w:hAnsi="Times New Roman" w:cs="Times New Roman"/>
          <w:sz w:val="12"/>
          <w:szCs w:val="12"/>
        </w:rPr>
        <w:t xml:space="preserve">муниципального района Сергиевский </w:t>
      </w:r>
      <w:r w:rsidRPr="00533D9B">
        <w:rPr>
          <w:rFonts w:ascii="Times New Roman" w:eastAsia="Calibri" w:hAnsi="Times New Roman" w:cs="Times New Roman"/>
          <w:sz w:val="12"/>
          <w:szCs w:val="12"/>
        </w:rPr>
        <w:t>Самарской области</w:t>
      </w:r>
    </w:p>
    <w:p w:rsidR="004956EF" w:rsidRPr="004956EF" w:rsidRDefault="004956EF" w:rsidP="004956EF">
      <w:pPr>
        <w:tabs>
          <w:tab w:val="left" w:pos="284"/>
        </w:tabs>
        <w:spacing w:after="0" w:line="240" w:lineRule="auto"/>
        <w:jc w:val="right"/>
        <w:rPr>
          <w:rFonts w:ascii="Times New Roman" w:eastAsia="Calibri" w:hAnsi="Times New Roman" w:cs="Times New Roman"/>
          <w:sz w:val="12"/>
          <w:szCs w:val="12"/>
        </w:rPr>
      </w:pPr>
      <w:r w:rsidRPr="004956EF">
        <w:rPr>
          <w:rFonts w:ascii="Times New Roman" w:eastAsia="Calibri" w:hAnsi="Times New Roman" w:cs="Times New Roman"/>
          <w:sz w:val="12"/>
          <w:szCs w:val="12"/>
        </w:rPr>
        <w:t xml:space="preserve">В.В. </w:t>
      </w:r>
      <w:proofErr w:type="spellStart"/>
      <w:r w:rsidRPr="004956EF">
        <w:rPr>
          <w:rFonts w:ascii="Times New Roman" w:eastAsia="Calibri" w:hAnsi="Times New Roman" w:cs="Times New Roman"/>
          <w:sz w:val="12"/>
          <w:szCs w:val="12"/>
        </w:rPr>
        <w:t>Тулгаев</w:t>
      </w:r>
      <w:proofErr w:type="spellEnd"/>
    </w:p>
    <w:p w:rsidR="00533D9B" w:rsidRPr="00533D9B" w:rsidRDefault="00533D9B" w:rsidP="004956EF">
      <w:pPr>
        <w:tabs>
          <w:tab w:val="left" w:pos="284"/>
        </w:tabs>
        <w:spacing w:after="0" w:line="240" w:lineRule="auto"/>
        <w:jc w:val="right"/>
        <w:rPr>
          <w:rFonts w:ascii="Times New Roman" w:eastAsia="Calibri" w:hAnsi="Times New Roman" w:cs="Times New Roman"/>
          <w:sz w:val="12"/>
          <w:szCs w:val="12"/>
        </w:rPr>
      </w:pPr>
    </w:p>
    <w:p w:rsidR="004956EF" w:rsidRDefault="004956EF" w:rsidP="004956EF">
      <w:pPr>
        <w:tabs>
          <w:tab w:val="left" w:pos="284"/>
        </w:tabs>
        <w:spacing w:after="0" w:line="240" w:lineRule="auto"/>
        <w:jc w:val="center"/>
        <w:rPr>
          <w:rFonts w:ascii="Times New Roman" w:eastAsia="Calibri" w:hAnsi="Times New Roman" w:cs="Times New Roman"/>
          <w:b/>
          <w:sz w:val="12"/>
          <w:szCs w:val="12"/>
        </w:rPr>
      </w:pPr>
      <w:r w:rsidRPr="00533D9B">
        <w:rPr>
          <w:rFonts w:ascii="Times New Roman" w:eastAsia="Calibri" w:hAnsi="Times New Roman" w:cs="Times New Roman"/>
          <w:b/>
          <w:sz w:val="12"/>
          <w:szCs w:val="12"/>
        </w:rPr>
        <w:t xml:space="preserve">АДМИНИСТРАЦИЯ </w:t>
      </w:r>
    </w:p>
    <w:p w:rsidR="004956EF" w:rsidRPr="00533D9B" w:rsidRDefault="004956EF" w:rsidP="004956EF">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w:t>
      </w:r>
      <w:r w:rsidRPr="00533D9B">
        <w:rPr>
          <w:rFonts w:ascii="Times New Roman" w:eastAsia="Calibri" w:hAnsi="Times New Roman" w:cs="Times New Roman"/>
          <w:b/>
          <w:sz w:val="12"/>
          <w:szCs w:val="12"/>
        </w:rPr>
        <w:t xml:space="preserve">ОГО ПОСЕЛЕНИЯ </w:t>
      </w:r>
      <w:r>
        <w:rPr>
          <w:rFonts w:ascii="Times New Roman" w:eastAsia="Calibri" w:hAnsi="Times New Roman" w:cs="Times New Roman"/>
          <w:b/>
          <w:sz w:val="12"/>
          <w:szCs w:val="12"/>
        </w:rPr>
        <w:t>СУРГУТ</w:t>
      </w:r>
    </w:p>
    <w:p w:rsidR="004956EF" w:rsidRPr="00533D9B" w:rsidRDefault="004956EF" w:rsidP="004956EF">
      <w:pPr>
        <w:tabs>
          <w:tab w:val="left" w:pos="284"/>
        </w:tabs>
        <w:spacing w:after="0" w:line="240" w:lineRule="auto"/>
        <w:jc w:val="center"/>
        <w:rPr>
          <w:rFonts w:ascii="Times New Roman" w:eastAsia="Calibri" w:hAnsi="Times New Roman" w:cs="Times New Roman"/>
          <w:b/>
          <w:sz w:val="12"/>
          <w:szCs w:val="12"/>
        </w:rPr>
      </w:pPr>
      <w:r w:rsidRPr="00533D9B">
        <w:rPr>
          <w:rFonts w:ascii="Times New Roman" w:eastAsia="Calibri" w:hAnsi="Times New Roman" w:cs="Times New Roman"/>
          <w:b/>
          <w:sz w:val="12"/>
          <w:szCs w:val="12"/>
        </w:rPr>
        <w:t>МУНИЦИПАЛЬНОГО РАЙОНА СЕРГИЕВСКИЙ</w:t>
      </w:r>
    </w:p>
    <w:p w:rsidR="004956EF" w:rsidRPr="00533D9B" w:rsidRDefault="004956EF" w:rsidP="004956EF">
      <w:pPr>
        <w:tabs>
          <w:tab w:val="left" w:pos="284"/>
        </w:tabs>
        <w:spacing w:after="0" w:line="240" w:lineRule="auto"/>
        <w:jc w:val="center"/>
        <w:rPr>
          <w:rFonts w:ascii="Times New Roman" w:eastAsia="Calibri" w:hAnsi="Times New Roman" w:cs="Times New Roman"/>
          <w:b/>
          <w:sz w:val="12"/>
          <w:szCs w:val="12"/>
        </w:rPr>
      </w:pPr>
      <w:r w:rsidRPr="00533D9B">
        <w:rPr>
          <w:rFonts w:ascii="Times New Roman" w:eastAsia="Calibri" w:hAnsi="Times New Roman" w:cs="Times New Roman"/>
          <w:b/>
          <w:sz w:val="12"/>
          <w:szCs w:val="12"/>
        </w:rPr>
        <w:t>САМАРСКОЙ ОБЛАСТИ</w:t>
      </w:r>
    </w:p>
    <w:p w:rsidR="004956EF" w:rsidRPr="00533D9B" w:rsidRDefault="004956EF" w:rsidP="004956EF">
      <w:pPr>
        <w:tabs>
          <w:tab w:val="left" w:pos="284"/>
        </w:tabs>
        <w:spacing w:after="0" w:line="240" w:lineRule="auto"/>
        <w:jc w:val="center"/>
        <w:rPr>
          <w:rFonts w:ascii="Times New Roman" w:eastAsia="Calibri" w:hAnsi="Times New Roman" w:cs="Times New Roman"/>
          <w:b/>
          <w:sz w:val="12"/>
          <w:szCs w:val="12"/>
        </w:rPr>
      </w:pPr>
    </w:p>
    <w:p w:rsidR="004956EF" w:rsidRPr="00533D9B" w:rsidRDefault="004956EF" w:rsidP="004956EF">
      <w:pPr>
        <w:tabs>
          <w:tab w:val="left" w:pos="284"/>
        </w:tabs>
        <w:spacing w:after="0" w:line="240" w:lineRule="auto"/>
        <w:jc w:val="center"/>
        <w:rPr>
          <w:rFonts w:ascii="Times New Roman" w:eastAsia="Calibri" w:hAnsi="Times New Roman" w:cs="Times New Roman"/>
          <w:b/>
          <w:sz w:val="12"/>
          <w:szCs w:val="12"/>
        </w:rPr>
      </w:pPr>
      <w:r w:rsidRPr="00533D9B">
        <w:rPr>
          <w:rFonts w:ascii="Times New Roman" w:eastAsia="Calibri" w:hAnsi="Times New Roman" w:cs="Times New Roman"/>
          <w:b/>
          <w:sz w:val="12"/>
          <w:szCs w:val="12"/>
        </w:rPr>
        <w:t>ПОСТАНОВЛЕНИЕ</w:t>
      </w:r>
    </w:p>
    <w:p w:rsidR="004956EF" w:rsidRPr="00533D9B" w:rsidRDefault="004956EF" w:rsidP="004956EF">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от «13»  декабря 2024 г. №50</w:t>
      </w:r>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7729"/>
      </w:tblGrid>
      <w:tr w:rsidR="004956EF" w:rsidRPr="004956EF" w:rsidTr="004956EF">
        <w:tc>
          <w:tcPr>
            <w:tcW w:w="5000" w:type="pct"/>
            <w:shd w:val="clear" w:color="auto" w:fill="auto"/>
          </w:tcPr>
          <w:p w:rsidR="004956EF" w:rsidRPr="004956EF" w:rsidRDefault="004956EF" w:rsidP="004956EF">
            <w:pPr>
              <w:tabs>
                <w:tab w:val="left" w:pos="284"/>
              </w:tabs>
              <w:spacing w:after="0" w:line="240" w:lineRule="auto"/>
              <w:jc w:val="center"/>
              <w:rPr>
                <w:rFonts w:ascii="Times New Roman" w:eastAsia="Calibri" w:hAnsi="Times New Roman" w:cs="Times New Roman"/>
                <w:b/>
                <w:bCs/>
                <w:sz w:val="12"/>
                <w:szCs w:val="12"/>
              </w:rPr>
            </w:pPr>
            <w:r w:rsidRPr="004956EF">
              <w:rPr>
                <w:rFonts w:ascii="Times New Roman" w:eastAsia="Calibri" w:hAnsi="Times New Roman" w:cs="Times New Roman"/>
                <w:b/>
                <w:bCs/>
                <w:sz w:val="12"/>
                <w:szCs w:val="12"/>
              </w:rPr>
              <w:t>Об утверждении Программы профилактики рисков причинения вреда (ущерба) охраняемым законом</w:t>
            </w:r>
            <w:r>
              <w:rPr>
                <w:rFonts w:ascii="Times New Roman" w:eastAsia="Calibri" w:hAnsi="Times New Roman" w:cs="Times New Roman"/>
                <w:b/>
                <w:bCs/>
                <w:sz w:val="12"/>
                <w:szCs w:val="12"/>
              </w:rPr>
              <w:t xml:space="preserve"> </w:t>
            </w:r>
            <w:r w:rsidRPr="004956EF">
              <w:rPr>
                <w:rFonts w:ascii="Times New Roman" w:eastAsia="Calibri" w:hAnsi="Times New Roman" w:cs="Times New Roman"/>
                <w:b/>
                <w:bCs/>
                <w:sz w:val="12"/>
                <w:szCs w:val="12"/>
              </w:rPr>
              <w:t>ценностям в области муниципального</w:t>
            </w:r>
            <w:r>
              <w:rPr>
                <w:rFonts w:ascii="Times New Roman" w:eastAsia="Calibri" w:hAnsi="Times New Roman" w:cs="Times New Roman"/>
                <w:b/>
                <w:bCs/>
                <w:sz w:val="12"/>
                <w:szCs w:val="12"/>
              </w:rPr>
              <w:t xml:space="preserve"> </w:t>
            </w:r>
            <w:r w:rsidRPr="004956EF">
              <w:rPr>
                <w:rFonts w:ascii="Times New Roman" w:eastAsia="Calibri" w:hAnsi="Times New Roman" w:cs="Times New Roman"/>
                <w:b/>
                <w:bCs/>
                <w:sz w:val="12"/>
                <w:szCs w:val="12"/>
              </w:rPr>
              <w:t>контроля в сфере благоустройства на</w:t>
            </w:r>
            <w:r>
              <w:rPr>
                <w:rFonts w:ascii="Times New Roman" w:eastAsia="Calibri" w:hAnsi="Times New Roman" w:cs="Times New Roman"/>
                <w:b/>
                <w:bCs/>
                <w:sz w:val="12"/>
                <w:szCs w:val="12"/>
              </w:rPr>
              <w:t xml:space="preserve"> </w:t>
            </w:r>
            <w:r w:rsidRPr="004956EF">
              <w:rPr>
                <w:rFonts w:ascii="Times New Roman" w:eastAsia="Calibri" w:hAnsi="Times New Roman" w:cs="Times New Roman"/>
                <w:b/>
                <w:bCs/>
                <w:sz w:val="12"/>
                <w:szCs w:val="12"/>
              </w:rPr>
              <w:t>территории сельского поселения  Сургут  на 2025 год</w:t>
            </w:r>
          </w:p>
        </w:tc>
      </w:tr>
    </w:tbl>
    <w:p w:rsidR="004956EF" w:rsidRPr="004956EF" w:rsidRDefault="004956EF" w:rsidP="004956EF">
      <w:pPr>
        <w:tabs>
          <w:tab w:val="left" w:pos="284"/>
        </w:tabs>
        <w:spacing w:after="0" w:line="240" w:lineRule="auto"/>
        <w:jc w:val="both"/>
        <w:rPr>
          <w:rFonts w:ascii="Times New Roman" w:eastAsia="Calibri" w:hAnsi="Times New Roman" w:cs="Times New Roman"/>
          <w:sz w:val="12"/>
          <w:szCs w:val="12"/>
        </w:rPr>
      </w:pPr>
    </w:p>
    <w:p w:rsidR="004956EF" w:rsidRPr="004956EF" w:rsidRDefault="004956EF" w:rsidP="004956EF">
      <w:pPr>
        <w:tabs>
          <w:tab w:val="left" w:pos="284"/>
        </w:tabs>
        <w:spacing w:after="0" w:line="240" w:lineRule="auto"/>
        <w:ind w:firstLine="284"/>
        <w:jc w:val="both"/>
        <w:rPr>
          <w:rFonts w:ascii="Times New Roman" w:eastAsia="Calibri" w:hAnsi="Times New Roman" w:cs="Times New Roman"/>
          <w:sz w:val="12"/>
          <w:szCs w:val="12"/>
        </w:rPr>
      </w:pPr>
      <w:proofErr w:type="gramStart"/>
      <w:r w:rsidRPr="004956EF">
        <w:rPr>
          <w:rFonts w:ascii="Times New Roman" w:eastAsia="Calibri" w:hAnsi="Times New Roman" w:cs="Times New Roman"/>
          <w:sz w:val="12"/>
          <w:szCs w:val="12"/>
        </w:rPr>
        <w:t xml:space="preserve">В соответствии со статьей 44 Федерального закона от 31.07.2020 № 248-ФЗ «О государственном контроле (надзоре) и муниципальном контроле в Российской Федерации», постановлением Правительства Российской Федерации от 25.06.2021 № 990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  администрация сельского поселения Сургут муниципального района Сергиевский </w:t>
      </w:r>
      <w:proofErr w:type="gramEnd"/>
    </w:p>
    <w:p w:rsidR="004956EF" w:rsidRPr="004956EF" w:rsidRDefault="004956EF" w:rsidP="004956EF">
      <w:pPr>
        <w:tabs>
          <w:tab w:val="left" w:pos="284"/>
        </w:tabs>
        <w:spacing w:after="0" w:line="240" w:lineRule="auto"/>
        <w:ind w:firstLine="284"/>
        <w:jc w:val="both"/>
        <w:rPr>
          <w:rFonts w:ascii="Times New Roman" w:eastAsia="Calibri" w:hAnsi="Times New Roman" w:cs="Times New Roman"/>
          <w:sz w:val="12"/>
          <w:szCs w:val="12"/>
        </w:rPr>
      </w:pPr>
      <w:r w:rsidRPr="004956EF">
        <w:rPr>
          <w:rFonts w:ascii="Times New Roman" w:eastAsia="Calibri" w:hAnsi="Times New Roman" w:cs="Times New Roman"/>
          <w:b/>
          <w:sz w:val="12"/>
          <w:szCs w:val="12"/>
        </w:rPr>
        <w:t>ПОСТАНОВЛЯЕТ</w:t>
      </w:r>
      <w:r w:rsidRPr="004956EF">
        <w:rPr>
          <w:rFonts w:ascii="Times New Roman" w:eastAsia="Calibri" w:hAnsi="Times New Roman" w:cs="Times New Roman"/>
          <w:sz w:val="12"/>
          <w:szCs w:val="12"/>
        </w:rPr>
        <w:t>:</w:t>
      </w:r>
    </w:p>
    <w:p w:rsidR="004956EF" w:rsidRPr="004956EF" w:rsidRDefault="004956EF" w:rsidP="004956EF">
      <w:pPr>
        <w:tabs>
          <w:tab w:val="left" w:pos="284"/>
        </w:tabs>
        <w:spacing w:after="0" w:line="240" w:lineRule="auto"/>
        <w:ind w:firstLine="284"/>
        <w:jc w:val="both"/>
        <w:rPr>
          <w:rFonts w:ascii="Times New Roman" w:eastAsia="Calibri" w:hAnsi="Times New Roman" w:cs="Times New Roman"/>
          <w:sz w:val="12"/>
          <w:szCs w:val="12"/>
        </w:rPr>
      </w:pPr>
      <w:r w:rsidRPr="004956EF">
        <w:rPr>
          <w:rFonts w:ascii="Times New Roman" w:eastAsia="Calibri" w:hAnsi="Times New Roman" w:cs="Times New Roman"/>
          <w:sz w:val="12"/>
          <w:szCs w:val="12"/>
        </w:rPr>
        <w:t>1. Утвердить Программу профилактики рисков причинения вреда (ущерба) охраняемым законом ценностям в области муниципального контроля в сфере благоустройства на территории сельского поселения Сургут муниципального района Сергиевский на 2025 год согласно приложению.</w:t>
      </w:r>
    </w:p>
    <w:p w:rsidR="004956EF" w:rsidRPr="004956EF" w:rsidRDefault="004956EF" w:rsidP="004956EF">
      <w:pPr>
        <w:tabs>
          <w:tab w:val="left" w:pos="284"/>
        </w:tabs>
        <w:spacing w:after="0" w:line="240" w:lineRule="auto"/>
        <w:ind w:firstLine="284"/>
        <w:jc w:val="both"/>
        <w:rPr>
          <w:rFonts w:ascii="Times New Roman" w:eastAsia="Calibri" w:hAnsi="Times New Roman" w:cs="Times New Roman"/>
          <w:sz w:val="12"/>
          <w:szCs w:val="12"/>
        </w:rPr>
      </w:pPr>
      <w:r w:rsidRPr="004956EF">
        <w:rPr>
          <w:rFonts w:ascii="Times New Roman" w:eastAsia="Calibri" w:hAnsi="Times New Roman" w:cs="Times New Roman"/>
          <w:sz w:val="12"/>
          <w:szCs w:val="12"/>
        </w:rPr>
        <w:t>2. Опубликовать настоящее постановление в газете «Сергиевский  вестник».</w:t>
      </w:r>
    </w:p>
    <w:p w:rsidR="004956EF" w:rsidRPr="004956EF" w:rsidRDefault="004956EF" w:rsidP="004956EF">
      <w:pPr>
        <w:tabs>
          <w:tab w:val="left" w:pos="284"/>
        </w:tabs>
        <w:spacing w:after="0" w:line="240" w:lineRule="auto"/>
        <w:ind w:firstLine="284"/>
        <w:jc w:val="both"/>
        <w:rPr>
          <w:rFonts w:ascii="Times New Roman" w:eastAsia="Calibri" w:hAnsi="Times New Roman" w:cs="Times New Roman"/>
          <w:sz w:val="12"/>
          <w:szCs w:val="12"/>
        </w:rPr>
      </w:pPr>
      <w:r w:rsidRPr="004956EF">
        <w:rPr>
          <w:rFonts w:ascii="Times New Roman" w:eastAsia="Calibri" w:hAnsi="Times New Roman" w:cs="Times New Roman"/>
          <w:sz w:val="12"/>
          <w:szCs w:val="12"/>
        </w:rPr>
        <w:t xml:space="preserve">3. </w:t>
      </w:r>
      <w:proofErr w:type="gramStart"/>
      <w:r w:rsidRPr="004956EF">
        <w:rPr>
          <w:rFonts w:ascii="Times New Roman" w:eastAsia="Calibri" w:hAnsi="Times New Roman" w:cs="Times New Roman"/>
          <w:sz w:val="12"/>
          <w:szCs w:val="12"/>
        </w:rPr>
        <w:t>Разместить</w:t>
      </w:r>
      <w:proofErr w:type="gramEnd"/>
      <w:r w:rsidRPr="004956EF">
        <w:rPr>
          <w:rFonts w:ascii="Times New Roman" w:eastAsia="Calibri" w:hAnsi="Times New Roman" w:cs="Times New Roman"/>
          <w:sz w:val="12"/>
          <w:szCs w:val="12"/>
        </w:rPr>
        <w:t xml:space="preserve"> настоящее постановление на официальном сайте Администрации муниципального района Сергиевский Самарской области в информационно-коммуникационной сети «Интернет», вкладка «поселения»  в разделе «Контрольно-надзорная деятельность».</w:t>
      </w:r>
    </w:p>
    <w:p w:rsidR="004956EF" w:rsidRPr="004956EF" w:rsidRDefault="004956EF" w:rsidP="004956EF">
      <w:pPr>
        <w:tabs>
          <w:tab w:val="left" w:pos="284"/>
        </w:tabs>
        <w:spacing w:after="0" w:line="240" w:lineRule="auto"/>
        <w:ind w:firstLine="284"/>
        <w:jc w:val="both"/>
        <w:rPr>
          <w:rFonts w:ascii="Times New Roman" w:eastAsia="Calibri" w:hAnsi="Times New Roman" w:cs="Times New Roman"/>
          <w:sz w:val="12"/>
          <w:szCs w:val="12"/>
        </w:rPr>
      </w:pPr>
      <w:r w:rsidRPr="004956EF">
        <w:rPr>
          <w:rFonts w:ascii="Times New Roman" w:eastAsia="Calibri" w:hAnsi="Times New Roman" w:cs="Times New Roman"/>
          <w:sz w:val="12"/>
          <w:szCs w:val="12"/>
        </w:rPr>
        <w:t>4. Настоящее постановление вступает в силу со дня его официального опубликования.</w:t>
      </w:r>
    </w:p>
    <w:p w:rsidR="004956EF" w:rsidRPr="004956EF" w:rsidRDefault="004956EF" w:rsidP="004956EF">
      <w:pPr>
        <w:tabs>
          <w:tab w:val="left" w:pos="284"/>
        </w:tabs>
        <w:spacing w:after="0" w:line="240" w:lineRule="auto"/>
        <w:ind w:firstLine="284"/>
        <w:jc w:val="both"/>
        <w:rPr>
          <w:rFonts w:ascii="Times New Roman" w:eastAsia="Calibri" w:hAnsi="Times New Roman" w:cs="Times New Roman"/>
          <w:sz w:val="12"/>
          <w:szCs w:val="12"/>
        </w:rPr>
      </w:pPr>
      <w:r w:rsidRPr="004956EF">
        <w:rPr>
          <w:rFonts w:ascii="Times New Roman" w:eastAsia="Calibri" w:hAnsi="Times New Roman" w:cs="Times New Roman"/>
          <w:sz w:val="12"/>
          <w:szCs w:val="12"/>
        </w:rPr>
        <w:t xml:space="preserve">5. </w:t>
      </w:r>
      <w:proofErr w:type="gramStart"/>
      <w:r w:rsidRPr="004956EF">
        <w:rPr>
          <w:rFonts w:ascii="Times New Roman" w:eastAsia="Calibri" w:hAnsi="Times New Roman" w:cs="Times New Roman"/>
          <w:sz w:val="12"/>
          <w:szCs w:val="12"/>
        </w:rPr>
        <w:t>Контроль за</w:t>
      </w:r>
      <w:proofErr w:type="gramEnd"/>
      <w:r w:rsidRPr="004956EF">
        <w:rPr>
          <w:rFonts w:ascii="Times New Roman" w:eastAsia="Calibri" w:hAnsi="Times New Roman" w:cs="Times New Roman"/>
          <w:sz w:val="12"/>
          <w:szCs w:val="12"/>
        </w:rPr>
        <w:t xml:space="preserve"> выполнением настоящего постановления оставляю за собой.</w:t>
      </w:r>
    </w:p>
    <w:p w:rsidR="004956EF" w:rsidRPr="004956EF" w:rsidRDefault="004956EF" w:rsidP="004956EF">
      <w:pPr>
        <w:tabs>
          <w:tab w:val="left" w:pos="284"/>
        </w:tabs>
        <w:spacing w:after="0" w:line="240" w:lineRule="auto"/>
        <w:jc w:val="right"/>
        <w:rPr>
          <w:rFonts w:ascii="Times New Roman" w:eastAsia="Calibri" w:hAnsi="Times New Roman" w:cs="Times New Roman"/>
          <w:sz w:val="12"/>
          <w:szCs w:val="12"/>
        </w:rPr>
      </w:pPr>
      <w:proofErr w:type="spellStart"/>
      <w:r w:rsidRPr="004956EF">
        <w:rPr>
          <w:rFonts w:ascii="Times New Roman" w:eastAsia="Calibri" w:hAnsi="Times New Roman" w:cs="Times New Roman"/>
          <w:sz w:val="12"/>
          <w:szCs w:val="12"/>
        </w:rPr>
        <w:t>И.о</w:t>
      </w:r>
      <w:proofErr w:type="spellEnd"/>
      <w:r w:rsidRPr="004956EF">
        <w:rPr>
          <w:rFonts w:ascii="Times New Roman" w:eastAsia="Calibri" w:hAnsi="Times New Roman" w:cs="Times New Roman"/>
          <w:sz w:val="12"/>
          <w:szCs w:val="12"/>
        </w:rPr>
        <w:t>. Главы сельского поселения Сургут</w:t>
      </w:r>
    </w:p>
    <w:p w:rsidR="004956EF" w:rsidRDefault="004956EF" w:rsidP="004956EF">
      <w:pPr>
        <w:tabs>
          <w:tab w:val="left" w:pos="284"/>
        </w:tabs>
        <w:spacing w:after="0" w:line="240" w:lineRule="auto"/>
        <w:jc w:val="right"/>
        <w:rPr>
          <w:rFonts w:ascii="Times New Roman" w:eastAsia="Calibri" w:hAnsi="Times New Roman" w:cs="Times New Roman"/>
          <w:sz w:val="12"/>
          <w:szCs w:val="12"/>
        </w:rPr>
      </w:pPr>
      <w:r w:rsidRPr="004956EF">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4956EF">
        <w:rPr>
          <w:rFonts w:ascii="Times New Roman" w:eastAsia="Calibri" w:hAnsi="Times New Roman" w:cs="Times New Roman"/>
          <w:sz w:val="12"/>
          <w:szCs w:val="12"/>
        </w:rPr>
        <w:t>Самарской области</w:t>
      </w:r>
    </w:p>
    <w:p w:rsidR="004956EF" w:rsidRPr="004956EF" w:rsidRDefault="004956EF" w:rsidP="004956EF">
      <w:pPr>
        <w:tabs>
          <w:tab w:val="left" w:pos="284"/>
        </w:tabs>
        <w:spacing w:after="0" w:line="240" w:lineRule="auto"/>
        <w:jc w:val="right"/>
        <w:rPr>
          <w:rFonts w:ascii="Times New Roman" w:eastAsia="Calibri" w:hAnsi="Times New Roman" w:cs="Times New Roman"/>
          <w:sz w:val="12"/>
          <w:szCs w:val="12"/>
        </w:rPr>
      </w:pPr>
      <w:r w:rsidRPr="004956EF">
        <w:rPr>
          <w:rFonts w:ascii="Times New Roman" w:eastAsia="Calibri" w:hAnsi="Times New Roman" w:cs="Times New Roman"/>
          <w:sz w:val="12"/>
          <w:szCs w:val="12"/>
        </w:rPr>
        <w:t xml:space="preserve">С.Г. </w:t>
      </w:r>
      <w:proofErr w:type="spellStart"/>
      <w:r w:rsidRPr="004956EF">
        <w:rPr>
          <w:rFonts w:ascii="Times New Roman" w:eastAsia="Calibri" w:hAnsi="Times New Roman" w:cs="Times New Roman"/>
          <w:sz w:val="12"/>
          <w:szCs w:val="12"/>
        </w:rPr>
        <w:t>Бугайская</w:t>
      </w:r>
      <w:proofErr w:type="spellEnd"/>
    </w:p>
    <w:p w:rsidR="004956EF" w:rsidRPr="004956EF" w:rsidRDefault="004956EF" w:rsidP="004956EF">
      <w:pPr>
        <w:tabs>
          <w:tab w:val="left" w:pos="284"/>
        </w:tabs>
        <w:spacing w:after="0" w:line="240" w:lineRule="auto"/>
        <w:jc w:val="both"/>
        <w:rPr>
          <w:rFonts w:ascii="Times New Roman" w:eastAsia="Calibri" w:hAnsi="Times New Roman" w:cs="Times New Roman"/>
          <w:sz w:val="12"/>
          <w:szCs w:val="12"/>
        </w:rPr>
      </w:pPr>
      <w:r w:rsidRPr="004956EF">
        <w:rPr>
          <w:rFonts w:ascii="Times New Roman" w:eastAsia="Calibri" w:hAnsi="Times New Roman" w:cs="Times New Roman"/>
          <w:b/>
          <w:bCs/>
          <w:sz w:val="12"/>
          <w:szCs w:val="12"/>
        </w:rPr>
        <w:t xml:space="preserve"> </w:t>
      </w:r>
    </w:p>
    <w:p w:rsidR="004956EF" w:rsidRPr="004956EF" w:rsidRDefault="004956EF" w:rsidP="004956EF">
      <w:pPr>
        <w:spacing w:after="0" w:line="240" w:lineRule="auto"/>
        <w:jc w:val="right"/>
        <w:rPr>
          <w:rFonts w:ascii="Times New Roman" w:eastAsia="Calibri" w:hAnsi="Times New Roman" w:cs="Times New Roman"/>
          <w:i/>
          <w:sz w:val="12"/>
          <w:szCs w:val="12"/>
        </w:rPr>
      </w:pPr>
      <w:r w:rsidRPr="004956EF">
        <w:rPr>
          <w:rFonts w:ascii="Times New Roman" w:eastAsia="Calibri" w:hAnsi="Times New Roman" w:cs="Times New Roman"/>
          <w:i/>
          <w:sz w:val="12"/>
          <w:szCs w:val="12"/>
        </w:rPr>
        <w:t>Приложение</w:t>
      </w:r>
    </w:p>
    <w:p w:rsidR="004956EF" w:rsidRPr="004956EF" w:rsidRDefault="004956EF" w:rsidP="004956EF">
      <w:pPr>
        <w:spacing w:after="0" w:line="240" w:lineRule="auto"/>
        <w:jc w:val="right"/>
        <w:rPr>
          <w:rFonts w:ascii="Times New Roman" w:eastAsia="Calibri" w:hAnsi="Times New Roman" w:cs="Times New Roman"/>
          <w:i/>
          <w:sz w:val="12"/>
          <w:szCs w:val="12"/>
        </w:rPr>
      </w:pPr>
      <w:r w:rsidRPr="004956EF">
        <w:rPr>
          <w:rFonts w:ascii="Times New Roman" w:eastAsia="Calibri" w:hAnsi="Times New Roman" w:cs="Times New Roman"/>
          <w:i/>
          <w:sz w:val="12"/>
          <w:szCs w:val="12"/>
        </w:rPr>
        <w:t>к постановлению администрации сельского поселения Сургут</w:t>
      </w:r>
    </w:p>
    <w:p w:rsidR="004956EF" w:rsidRPr="004956EF" w:rsidRDefault="004956EF" w:rsidP="004956EF">
      <w:pPr>
        <w:spacing w:after="0" w:line="240" w:lineRule="auto"/>
        <w:jc w:val="right"/>
        <w:rPr>
          <w:rFonts w:ascii="Times New Roman" w:eastAsia="Calibri" w:hAnsi="Times New Roman" w:cs="Times New Roman"/>
          <w:i/>
          <w:sz w:val="12"/>
          <w:szCs w:val="12"/>
        </w:rPr>
      </w:pPr>
      <w:r w:rsidRPr="004956EF">
        <w:rPr>
          <w:rFonts w:ascii="Times New Roman" w:eastAsia="Calibri" w:hAnsi="Times New Roman" w:cs="Times New Roman"/>
          <w:i/>
          <w:sz w:val="12"/>
          <w:szCs w:val="12"/>
        </w:rPr>
        <w:t>муниципального района Сергиевский</w:t>
      </w:r>
    </w:p>
    <w:p w:rsidR="004956EF" w:rsidRPr="004956EF" w:rsidRDefault="004956EF" w:rsidP="004956EF">
      <w:pPr>
        <w:tabs>
          <w:tab w:val="left" w:pos="284"/>
        </w:tabs>
        <w:spacing w:after="0" w:line="240" w:lineRule="auto"/>
        <w:jc w:val="right"/>
        <w:rPr>
          <w:rFonts w:ascii="Times New Roman" w:eastAsia="Calibri" w:hAnsi="Times New Roman" w:cs="Times New Roman"/>
          <w:sz w:val="12"/>
          <w:szCs w:val="12"/>
        </w:rPr>
      </w:pPr>
      <w:r w:rsidRPr="004956EF">
        <w:rPr>
          <w:rFonts w:ascii="Times New Roman" w:eastAsia="Calibri" w:hAnsi="Times New Roman" w:cs="Times New Roman"/>
          <w:i/>
          <w:sz w:val="12"/>
          <w:szCs w:val="12"/>
        </w:rPr>
        <w:t>№</w:t>
      </w:r>
      <w:r>
        <w:rPr>
          <w:rFonts w:ascii="Times New Roman" w:eastAsia="Calibri" w:hAnsi="Times New Roman" w:cs="Times New Roman"/>
          <w:i/>
          <w:sz w:val="12"/>
          <w:szCs w:val="12"/>
        </w:rPr>
        <w:t>50 от “13</w:t>
      </w:r>
      <w:r w:rsidRPr="004956EF">
        <w:rPr>
          <w:rFonts w:ascii="Times New Roman" w:eastAsia="Calibri" w:hAnsi="Times New Roman" w:cs="Times New Roman"/>
          <w:i/>
          <w:sz w:val="12"/>
          <w:szCs w:val="12"/>
        </w:rPr>
        <w:t>” декабря 2024 г.</w:t>
      </w:r>
    </w:p>
    <w:p w:rsidR="004956EF" w:rsidRPr="004956EF" w:rsidRDefault="004956EF" w:rsidP="004956EF">
      <w:pPr>
        <w:tabs>
          <w:tab w:val="left" w:pos="284"/>
        </w:tabs>
        <w:spacing w:after="0" w:line="240" w:lineRule="auto"/>
        <w:jc w:val="center"/>
        <w:rPr>
          <w:rFonts w:ascii="Times New Roman" w:eastAsia="Calibri" w:hAnsi="Times New Roman" w:cs="Times New Roman"/>
          <w:sz w:val="12"/>
          <w:szCs w:val="12"/>
        </w:rPr>
      </w:pPr>
    </w:p>
    <w:p w:rsidR="004956EF" w:rsidRPr="004956EF" w:rsidRDefault="004956EF" w:rsidP="004956EF">
      <w:pPr>
        <w:tabs>
          <w:tab w:val="left" w:pos="284"/>
        </w:tabs>
        <w:spacing w:after="0" w:line="240" w:lineRule="auto"/>
        <w:jc w:val="center"/>
        <w:rPr>
          <w:rFonts w:ascii="Times New Roman" w:eastAsia="Calibri" w:hAnsi="Times New Roman" w:cs="Times New Roman"/>
          <w:b/>
          <w:bCs/>
          <w:sz w:val="12"/>
          <w:szCs w:val="12"/>
        </w:rPr>
      </w:pPr>
      <w:r w:rsidRPr="004956EF">
        <w:rPr>
          <w:rFonts w:ascii="Times New Roman" w:eastAsia="Calibri" w:hAnsi="Times New Roman" w:cs="Times New Roman"/>
          <w:b/>
          <w:bCs/>
          <w:sz w:val="12"/>
          <w:szCs w:val="12"/>
        </w:rPr>
        <w:t xml:space="preserve">Программа профилактики рисков причинения вреда (ущерба) охраняемым законом ценностям в области муниципального контроля в сфере благоустройства на территории </w:t>
      </w:r>
      <w:r w:rsidRPr="004956EF">
        <w:rPr>
          <w:rFonts w:ascii="Times New Roman" w:eastAsia="Calibri" w:hAnsi="Times New Roman" w:cs="Times New Roman"/>
          <w:b/>
          <w:sz w:val="12"/>
          <w:szCs w:val="12"/>
        </w:rPr>
        <w:t xml:space="preserve">сельского поселения Сургут муниципального района Сергиевский </w:t>
      </w:r>
      <w:r w:rsidRPr="004956EF">
        <w:rPr>
          <w:rFonts w:ascii="Times New Roman" w:eastAsia="Calibri" w:hAnsi="Times New Roman" w:cs="Times New Roman"/>
          <w:b/>
          <w:bCs/>
          <w:sz w:val="12"/>
          <w:szCs w:val="12"/>
        </w:rPr>
        <w:t>на 2025 год</w:t>
      </w:r>
    </w:p>
    <w:p w:rsidR="004956EF" w:rsidRPr="004956EF" w:rsidRDefault="004956EF" w:rsidP="004956EF">
      <w:pPr>
        <w:tabs>
          <w:tab w:val="left" w:pos="284"/>
        </w:tabs>
        <w:spacing w:after="0" w:line="240" w:lineRule="auto"/>
        <w:jc w:val="center"/>
        <w:rPr>
          <w:rFonts w:ascii="Times New Roman" w:eastAsia="Calibri" w:hAnsi="Times New Roman" w:cs="Times New Roman"/>
          <w:sz w:val="12"/>
          <w:szCs w:val="12"/>
        </w:rPr>
      </w:pPr>
      <w:r w:rsidRPr="004956EF">
        <w:rPr>
          <w:rFonts w:ascii="Times New Roman" w:eastAsia="Calibri" w:hAnsi="Times New Roman" w:cs="Times New Roman"/>
          <w:sz w:val="12"/>
          <w:szCs w:val="12"/>
        </w:rPr>
        <w:t>(далее также – программа профилактики)</w:t>
      </w:r>
    </w:p>
    <w:p w:rsidR="004956EF" w:rsidRPr="004956EF" w:rsidRDefault="004956EF" w:rsidP="004956EF">
      <w:pPr>
        <w:tabs>
          <w:tab w:val="left" w:pos="284"/>
        </w:tabs>
        <w:spacing w:after="0" w:line="240" w:lineRule="auto"/>
        <w:jc w:val="both"/>
        <w:rPr>
          <w:rFonts w:ascii="Times New Roman" w:eastAsia="Calibri" w:hAnsi="Times New Roman" w:cs="Times New Roman"/>
          <w:sz w:val="12"/>
          <w:szCs w:val="12"/>
        </w:rPr>
      </w:pPr>
    </w:p>
    <w:p w:rsidR="004956EF" w:rsidRPr="004956EF" w:rsidRDefault="004956EF" w:rsidP="004956EF">
      <w:pPr>
        <w:tabs>
          <w:tab w:val="left" w:pos="284"/>
        </w:tabs>
        <w:spacing w:after="0" w:line="240" w:lineRule="auto"/>
        <w:ind w:firstLine="284"/>
        <w:jc w:val="both"/>
        <w:rPr>
          <w:rFonts w:ascii="Times New Roman" w:eastAsia="Calibri" w:hAnsi="Times New Roman" w:cs="Times New Roman"/>
          <w:sz w:val="12"/>
          <w:szCs w:val="12"/>
        </w:rPr>
      </w:pPr>
      <w:r w:rsidRPr="004956EF">
        <w:rPr>
          <w:rFonts w:ascii="Times New Roman" w:eastAsia="Calibri" w:hAnsi="Times New Roman" w:cs="Times New Roman"/>
          <w:sz w:val="12"/>
          <w:szCs w:val="12"/>
        </w:rPr>
        <w:t>1. Анализ текущего состояния осуществления вида контроля, описание текущего развития профилактической деятельности контрольного органа, характеристика проблем, на решение которых направлена программа профилактики</w:t>
      </w:r>
    </w:p>
    <w:p w:rsidR="004956EF" w:rsidRPr="004956EF" w:rsidRDefault="004956EF" w:rsidP="004956EF">
      <w:pPr>
        <w:tabs>
          <w:tab w:val="left" w:pos="284"/>
        </w:tabs>
        <w:spacing w:after="0" w:line="240" w:lineRule="auto"/>
        <w:ind w:firstLine="284"/>
        <w:jc w:val="both"/>
        <w:rPr>
          <w:rFonts w:ascii="Times New Roman" w:eastAsia="Calibri" w:hAnsi="Times New Roman" w:cs="Times New Roman"/>
          <w:sz w:val="12"/>
          <w:szCs w:val="12"/>
        </w:rPr>
      </w:pPr>
      <w:r w:rsidRPr="004956EF">
        <w:rPr>
          <w:rFonts w:ascii="Times New Roman" w:eastAsia="Calibri" w:hAnsi="Times New Roman" w:cs="Times New Roman"/>
          <w:sz w:val="12"/>
          <w:szCs w:val="12"/>
        </w:rPr>
        <w:t xml:space="preserve">1.1. Анализ текущего состояния осуществления вида контроля. </w:t>
      </w:r>
    </w:p>
    <w:p w:rsidR="004956EF" w:rsidRPr="004956EF" w:rsidRDefault="004956EF" w:rsidP="004956EF">
      <w:pPr>
        <w:tabs>
          <w:tab w:val="left" w:pos="284"/>
        </w:tabs>
        <w:spacing w:after="0" w:line="240" w:lineRule="auto"/>
        <w:ind w:firstLine="284"/>
        <w:jc w:val="both"/>
        <w:rPr>
          <w:rFonts w:ascii="Times New Roman" w:eastAsia="Calibri" w:hAnsi="Times New Roman" w:cs="Times New Roman"/>
          <w:sz w:val="12"/>
          <w:szCs w:val="12"/>
        </w:rPr>
      </w:pPr>
      <w:proofErr w:type="gramStart"/>
      <w:r w:rsidRPr="004956EF">
        <w:rPr>
          <w:rFonts w:ascii="Times New Roman" w:eastAsia="Calibri" w:hAnsi="Times New Roman" w:cs="Times New Roman"/>
          <w:sz w:val="12"/>
          <w:szCs w:val="12"/>
        </w:rPr>
        <w:t>С принятием Федерального закона от 11.06.2021 № 170-ФЗ «О внесении изменений в отдельные законодательные акты Российской Федерации в связи с принятием Федерального закона «О государственном контроле (надзоре) и муниципальном контроле в Российской Федерации» (далее – Федеральный закон № 170-ФЗ) к предмету муниципального контроля в сфере благоустройства было отнесено соблюдение юридическими лицами, индивидуальными предпринимателями, гражданами (далее – контролируемые лица) Правил благоустройства территории сельского поселения Сургут</w:t>
      </w:r>
      <w:proofErr w:type="gramEnd"/>
      <w:r w:rsidRPr="004956EF">
        <w:rPr>
          <w:rFonts w:ascii="Times New Roman" w:eastAsia="Calibri" w:hAnsi="Times New Roman" w:cs="Times New Roman"/>
          <w:sz w:val="12"/>
          <w:szCs w:val="12"/>
        </w:rPr>
        <w:t xml:space="preserve"> муниципального района Сергиевский </w:t>
      </w:r>
      <w:r w:rsidRPr="004956EF">
        <w:rPr>
          <w:rFonts w:ascii="Times New Roman" w:eastAsia="Calibri" w:hAnsi="Times New Roman" w:cs="Times New Roman"/>
          <w:i/>
          <w:iCs/>
          <w:sz w:val="12"/>
          <w:szCs w:val="12"/>
        </w:rPr>
        <w:t xml:space="preserve"> </w:t>
      </w:r>
      <w:r w:rsidRPr="004956EF">
        <w:rPr>
          <w:rFonts w:ascii="Times New Roman" w:eastAsia="Calibri" w:hAnsi="Times New Roman" w:cs="Times New Roman"/>
          <w:sz w:val="12"/>
          <w:szCs w:val="12"/>
        </w:rPr>
        <w:t>(далее – Правила благоустройства), требований к обеспечению доступности для инвалидов объектов социальной, инженерной и транспортной инфраструктур и предоставляемых услуг (далее также – обязательные требования).</w:t>
      </w:r>
    </w:p>
    <w:p w:rsidR="004956EF" w:rsidRPr="004956EF" w:rsidRDefault="004956EF" w:rsidP="004956EF">
      <w:pPr>
        <w:tabs>
          <w:tab w:val="left" w:pos="284"/>
        </w:tabs>
        <w:spacing w:after="0" w:line="240" w:lineRule="auto"/>
        <w:ind w:firstLine="284"/>
        <w:jc w:val="both"/>
        <w:rPr>
          <w:rFonts w:ascii="Times New Roman" w:eastAsia="Calibri" w:hAnsi="Times New Roman" w:cs="Times New Roman"/>
          <w:sz w:val="12"/>
          <w:szCs w:val="12"/>
        </w:rPr>
      </w:pPr>
      <w:r w:rsidRPr="004956EF">
        <w:rPr>
          <w:rFonts w:ascii="Times New Roman" w:eastAsia="Calibri" w:hAnsi="Times New Roman" w:cs="Times New Roman"/>
          <w:sz w:val="12"/>
          <w:szCs w:val="12"/>
        </w:rPr>
        <w:t>До принятия Федерального закона № 170-ФЗ контроль в сфере благоустройства не осуществлялся на системной основе в соответствии с Федеральным законом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Контроль за соблюдением Правила благоустройства</w:t>
      </w:r>
      <w:r w:rsidRPr="004956EF">
        <w:rPr>
          <w:rFonts w:ascii="Times New Roman" w:eastAsia="Calibri" w:hAnsi="Times New Roman" w:cs="Times New Roman"/>
          <w:sz w:val="12"/>
          <w:szCs w:val="12"/>
          <w:vertAlign w:val="superscript"/>
        </w:rPr>
        <w:t xml:space="preserve"> </w:t>
      </w:r>
      <w:r w:rsidRPr="004956EF">
        <w:rPr>
          <w:rFonts w:ascii="Times New Roman" w:eastAsia="Calibri" w:hAnsi="Times New Roman" w:cs="Times New Roman"/>
          <w:sz w:val="12"/>
          <w:szCs w:val="12"/>
        </w:rPr>
        <w:t xml:space="preserve">осуществлялся исключительно </w:t>
      </w:r>
      <w:proofErr w:type="gramStart"/>
      <w:r w:rsidRPr="004956EF">
        <w:rPr>
          <w:rFonts w:ascii="Times New Roman" w:eastAsia="Calibri" w:hAnsi="Times New Roman" w:cs="Times New Roman"/>
          <w:sz w:val="12"/>
          <w:szCs w:val="12"/>
        </w:rPr>
        <w:t xml:space="preserve">в соответствии с законодательством об административных правонарушениях на предмет выявления признаков </w:t>
      </w:r>
      <w:r w:rsidRPr="004956EF">
        <w:rPr>
          <w:rFonts w:ascii="Times New Roman" w:eastAsia="Calibri" w:hAnsi="Times New Roman" w:cs="Times New Roman"/>
          <w:sz w:val="12"/>
          <w:szCs w:val="12"/>
        </w:rPr>
        <w:lastRenderedPageBreak/>
        <w:t>административных правонарушений в сфере</w:t>
      </w:r>
      <w:proofErr w:type="gramEnd"/>
      <w:r w:rsidRPr="004956EF">
        <w:rPr>
          <w:rFonts w:ascii="Times New Roman" w:eastAsia="Calibri" w:hAnsi="Times New Roman" w:cs="Times New Roman"/>
          <w:sz w:val="12"/>
          <w:szCs w:val="12"/>
        </w:rPr>
        <w:t xml:space="preserve"> благоустройства, предусмотренных Законом Самарской области от 01.11.2007 № 115-ГД «Об административных правонарушениях на территории Самарской области». </w:t>
      </w:r>
    </w:p>
    <w:p w:rsidR="004956EF" w:rsidRPr="004956EF" w:rsidRDefault="004956EF" w:rsidP="004956EF">
      <w:pPr>
        <w:tabs>
          <w:tab w:val="left" w:pos="284"/>
        </w:tabs>
        <w:spacing w:after="0" w:line="240" w:lineRule="auto"/>
        <w:ind w:firstLine="284"/>
        <w:jc w:val="both"/>
        <w:rPr>
          <w:rFonts w:ascii="Times New Roman" w:eastAsia="Calibri" w:hAnsi="Times New Roman" w:cs="Times New Roman"/>
          <w:sz w:val="12"/>
          <w:szCs w:val="12"/>
        </w:rPr>
      </w:pPr>
      <w:r w:rsidRPr="004956EF">
        <w:rPr>
          <w:rFonts w:ascii="Times New Roman" w:eastAsia="Calibri" w:hAnsi="Times New Roman" w:cs="Times New Roman"/>
          <w:sz w:val="12"/>
          <w:szCs w:val="12"/>
        </w:rPr>
        <w:t>В ряде случаев лица, виновные в нарушении Правил благоустройства, были привлечены к административной ответственности.</w:t>
      </w:r>
    </w:p>
    <w:p w:rsidR="004956EF" w:rsidRPr="004956EF" w:rsidRDefault="004956EF" w:rsidP="004956EF">
      <w:pPr>
        <w:tabs>
          <w:tab w:val="left" w:pos="284"/>
        </w:tabs>
        <w:spacing w:after="0" w:line="240" w:lineRule="auto"/>
        <w:ind w:firstLine="284"/>
        <w:jc w:val="both"/>
        <w:rPr>
          <w:rFonts w:ascii="Times New Roman" w:eastAsia="Calibri" w:hAnsi="Times New Roman" w:cs="Times New Roman"/>
          <w:sz w:val="12"/>
          <w:szCs w:val="12"/>
        </w:rPr>
      </w:pPr>
      <w:r w:rsidRPr="004956EF">
        <w:rPr>
          <w:rFonts w:ascii="Times New Roman" w:eastAsia="Calibri" w:hAnsi="Times New Roman" w:cs="Times New Roman"/>
          <w:sz w:val="12"/>
          <w:szCs w:val="12"/>
        </w:rPr>
        <w:t>1.2. Под элементами благоустройства понимаются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rsidR="004956EF" w:rsidRPr="004956EF" w:rsidRDefault="004956EF" w:rsidP="004956EF">
      <w:pPr>
        <w:tabs>
          <w:tab w:val="left" w:pos="284"/>
        </w:tabs>
        <w:spacing w:after="0" w:line="240" w:lineRule="auto"/>
        <w:ind w:firstLine="284"/>
        <w:jc w:val="both"/>
        <w:rPr>
          <w:rFonts w:ascii="Times New Roman" w:eastAsia="Calibri" w:hAnsi="Times New Roman" w:cs="Times New Roman"/>
          <w:sz w:val="12"/>
          <w:szCs w:val="12"/>
        </w:rPr>
      </w:pPr>
      <w:r w:rsidRPr="004956EF">
        <w:rPr>
          <w:rFonts w:ascii="Times New Roman" w:eastAsia="Calibri" w:hAnsi="Times New Roman" w:cs="Times New Roman"/>
          <w:sz w:val="12"/>
          <w:szCs w:val="12"/>
        </w:rPr>
        <w:t xml:space="preserve">  Под объектами благоустройства в настоящем Положении понимаются территории различного функционального назначения, на которых осуществляется деятельность по благоустройству, в том числе:</w:t>
      </w:r>
    </w:p>
    <w:p w:rsidR="004956EF" w:rsidRPr="004956EF" w:rsidRDefault="004956EF" w:rsidP="004956EF">
      <w:pPr>
        <w:tabs>
          <w:tab w:val="left" w:pos="284"/>
        </w:tabs>
        <w:spacing w:after="0" w:line="240" w:lineRule="auto"/>
        <w:ind w:firstLine="284"/>
        <w:jc w:val="both"/>
        <w:rPr>
          <w:rFonts w:ascii="Times New Roman" w:eastAsia="Calibri" w:hAnsi="Times New Roman" w:cs="Times New Roman"/>
          <w:sz w:val="12"/>
          <w:szCs w:val="12"/>
        </w:rPr>
      </w:pPr>
      <w:r w:rsidRPr="004956EF">
        <w:rPr>
          <w:rFonts w:ascii="Times New Roman" w:eastAsia="Calibri" w:hAnsi="Times New Roman" w:cs="Times New Roman"/>
          <w:sz w:val="12"/>
          <w:szCs w:val="12"/>
        </w:rPr>
        <w:t xml:space="preserve">    </w:t>
      </w:r>
      <w:proofErr w:type="gramStart"/>
      <w:r w:rsidRPr="004956EF">
        <w:rPr>
          <w:rFonts w:ascii="Times New Roman" w:eastAsia="Calibri" w:hAnsi="Times New Roman" w:cs="Times New Roman"/>
          <w:sz w:val="12"/>
          <w:szCs w:val="12"/>
        </w:rPr>
        <w:t>1) элементы планировочной структуры (зоны (массивы), районы (в том числе жилые районы, микрорайоны, кварталы, промышленные районы), территории размещения садоводческих, огороднических некоммерческих объединений граждан);</w:t>
      </w:r>
      <w:proofErr w:type="gramEnd"/>
    </w:p>
    <w:p w:rsidR="004956EF" w:rsidRPr="004956EF" w:rsidRDefault="004956EF" w:rsidP="004956EF">
      <w:pPr>
        <w:tabs>
          <w:tab w:val="left" w:pos="284"/>
        </w:tabs>
        <w:spacing w:after="0" w:line="240" w:lineRule="auto"/>
        <w:ind w:firstLine="284"/>
        <w:jc w:val="both"/>
        <w:rPr>
          <w:rFonts w:ascii="Times New Roman" w:eastAsia="Calibri" w:hAnsi="Times New Roman" w:cs="Times New Roman"/>
          <w:sz w:val="12"/>
          <w:szCs w:val="12"/>
        </w:rPr>
      </w:pPr>
      <w:r w:rsidRPr="004956EF">
        <w:rPr>
          <w:rFonts w:ascii="Times New Roman" w:eastAsia="Calibri" w:hAnsi="Times New Roman" w:cs="Times New Roman"/>
          <w:sz w:val="12"/>
          <w:szCs w:val="12"/>
        </w:rPr>
        <w:t xml:space="preserve">    </w:t>
      </w:r>
      <w:proofErr w:type="gramStart"/>
      <w:r w:rsidRPr="004956EF">
        <w:rPr>
          <w:rFonts w:ascii="Times New Roman" w:eastAsia="Calibri" w:hAnsi="Times New Roman" w:cs="Times New Roman"/>
          <w:sz w:val="12"/>
          <w:szCs w:val="12"/>
        </w:rPr>
        <w:t>2) элементы улично-дорожной сети (аллеи, бульвары, магистрали, переулки, площади, проезды, проспекты, проулки, разъезды, спуски, тракты, тупики, улицы, шоссе);</w:t>
      </w:r>
      <w:proofErr w:type="gramEnd"/>
    </w:p>
    <w:p w:rsidR="004956EF" w:rsidRPr="004956EF" w:rsidRDefault="004956EF" w:rsidP="004956EF">
      <w:pPr>
        <w:tabs>
          <w:tab w:val="left" w:pos="284"/>
        </w:tabs>
        <w:spacing w:after="0" w:line="240" w:lineRule="auto"/>
        <w:ind w:firstLine="284"/>
        <w:jc w:val="both"/>
        <w:rPr>
          <w:rFonts w:ascii="Times New Roman" w:eastAsia="Calibri" w:hAnsi="Times New Roman" w:cs="Times New Roman"/>
          <w:sz w:val="12"/>
          <w:szCs w:val="12"/>
        </w:rPr>
      </w:pPr>
      <w:r w:rsidRPr="004956EF">
        <w:rPr>
          <w:rFonts w:ascii="Times New Roman" w:eastAsia="Calibri" w:hAnsi="Times New Roman" w:cs="Times New Roman"/>
          <w:sz w:val="12"/>
          <w:szCs w:val="12"/>
        </w:rPr>
        <w:t xml:space="preserve">   3) дворовые территории;</w:t>
      </w:r>
    </w:p>
    <w:p w:rsidR="004956EF" w:rsidRPr="004956EF" w:rsidRDefault="004956EF" w:rsidP="004956EF">
      <w:pPr>
        <w:tabs>
          <w:tab w:val="left" w:pos="284"/>
        </w:tabs>
        <w:spacing w:after="0" w:line="240" w:lineRule="auto"/>
        <w:ind w:firstLine="284"/>
        <w:jc w:val="both"/>
        <w:rPr>
          <w:rFonts w:ascii="Times New Roman" w:eastAsia="Calibri" w:hAnsi="Times New Roman" w:cs="Times New Roman"/>
          <w:sz w:val="12"/>
          <w:szCs w:val="12"/>
        </w:rPr>
      </w:pPr>
      <w:r w:rsidRPr="004956EF">
        <w:rPr>
          <w:rFonts w:ascii="Times New Roman" w:eastAsia="Calibri" w:hAnsi="Times New Roman" w:cs="Times New Roman"/>
          <w:sz w:val="12"/>
          <w:szCs w:val="12"/>
        </w:rPr>
        <w:t xml:space="preserve">   4) детские и спортивные площадки;</w:t>
      </w:r>
    </w:p>
    <w:p w:rsidR="004956EF" w:rsidRPr="004956EF" w:rsidRDefault="004956EF" w:rsidP="004956EF">
      <w:pPr>
        <w:tabs>
          <w:tab w:val="left" w:pos="284"/>
        </w:tabs>
        <w:spacing w:after="0" w:line="240" w:lineRule="auto"/>
        <w:ind w:firstLine="284"/>
        <w:jc w:val="both"/>
        <w:rPr>
          <w:rFonts w:ascii="Times New Roman" w:eastAsia="Calibri" w:hAnsi="Times New Roman" w:cs="Times New Roman"/>
          <w:sz w:val="12"/>
          <w:szCs w:val="12"/>
        </w:rPr>
      </w:pPr>
      <w:r w:rsidRPr="004956EF">
        <w:rPr>
          <w:rFonts w:ascii="Times New Roman" w:eastAsia="Calibri" w:hAnsi="Times New Roman" w:cs="Times New Roman"/>
          <w:sz w:val="12"/>
          <w:szCs w:val="12"/>
        </w:rPr>
        <w:t xml:space="preserve">   5) площадки для выгула животных;</w:t>
      </w:r>
    </w:p>
    <w:p w:rsidR="004956EF" w:rsidRPr="004956EF" w:rsidRDefault="004956EF" w:rsidP="004956EF">
      <w:pPr>
        <w:tabs>
          <w:tab w:val="left" w:pos="284"/>
        </w:tabs>
        <w:spacing w:after="0" w:line="240" w:lineRule="auto"/>
        <w:ind w:firstLine="284"/>
        <w:jc w:val="both"/>
        <w:rPr>
          <w:rFonts w:ascii="Times New Roman" w:eastAsia="Calibri" w:hAnsi="Times New Roman" w:cs="Times New Roman"/>
          <w:sz w:val="12"/>
          <w:szCs w:val="12"/>
        </w:rPr>
      </w:pPr>
      <w:r w:rsidRPr="004956EF">
        <w:rPr>
          <w:rFonts w:ascii="Times New Roman" w:eastAsia="Calibri" w:hAnsi="Times New Roman" w:cs="Times New Roman"/>
          <w:sz w:val="12"/>
          <w:szCs w:val="12"/>
        </w:rPr>
        <w:t xml:space="preserve">   6) парковки (парковочные места);</w:t>
      </w:r>
    </w:p>
    <w:p w:rsidR="004956EF" w:rsidRPr="004956EF" w:rsidRDefault="004956EF" w:rsidP="004956EF">
      <w:pPr>
        <w:tabs>
          <w:tab w:val="left" w:pos="284"/>
        </w:tabs>
        <w:spacing w:after="0" w:line="240" w:lineRule="auto"/>
        <w:ind w:firstLine="284"/>
        <w:jc w:val="both"/>
        <w:rPr>
          <w:rFonts w:ascii="Times New Roman" w:eastAsia="Calibri" w:hAnsi="Times New Roman" w:cs="Times New Roman"/>
          <w:sz w:val="12"/>
          <w:szCs w:val="12"/>
        </w:rPr>
      </w:pPr>
      <w:r w:rsidRPr="004956EF">
        <w:rPr>
          <w:rFonts w:ascii="Times New Roman" w:eastAsia="Calibri" w:hAnsi="Times New Roman" w:cs="Times New Roman"/>
          <w:sz w:val="12"/>
          <w:szCs w:val="12"/>
        </w:rPr>
        <w:t xml:space="preserve">   7) парки, скверы, иные зеленые зоны;</w:t>
      </w:r>
    </w:p>
    <w:p w:rsidR="004956EF" w:rsidRPr="004956EF" w:rsidRDefault="004956EF" w:rsidP="004956EF">
      <w:pPr>
        <w:tabs>
          <w:tab w:val="left" w:pos="284"/>
        </w:tabs>
        <w:spacing w:after="0" w:line="240" w:lineRule="auto"/>
        <w:ind w:firstLine="284"/>
        <w:jc w:val="both"/>
        <w:rPr>
          <w:rFonts w:ascii="Times New Roman" w:eastAsia="Calibri" w:hAnsi="Times New Roman" w:cs="Times New Roman"/>
          <w:sz w:val="12"/>
          <w:szCs w:val="12"/>
        </w:rPr>
      </w:pPr>
      <w:r w:rsidRPr="004956EF">
        <w:rPr>
          <w:rFonts w:ascii="Times New Roman" w:eastAsia="Calibri" w:hAnsi="Times New Roman" w:cs="Times New Roman"/>
          <w:sz w:val="12"/>
          <w:szCs w:val="12"/>
        </w:rPr>
        <w:t xml:space="preserve">   8) технические и санитарно-защитные зоны;</w:t>
      </w:r>
    </w:p>
    <w:p w:rsidR="004956EF" w:rsidRPr="004956EF" w:rsidRDefault="004956EF" w:rsidP="004956EF">
      <w:pPr>
        <w:tabs>
          <w:tab w:val="left" w:pos="284"/>
        </w:tabs>
        <w:spacing w:after="0" w:line="240" w:lineRule="auto"/>
        <w:ind w:firstLine="284"/>
        <w:jc w:val="both"/>
        <w:rPr>
          <w:rFonts w:ascii="Times New Roman" w:eastAsia="Calibri" w:hAnsi="Times New Roman" w:cs="Times New Roman"/>
          <w:sz w:val="12"/>
          <w:szCs w:val="12"/>
        </w:rPr>
      </w:pPr>
      <w:r w:rsidRPr="004956EF">
        <w:rPr>
          <w:rFonts w:ascii="Times New Roman" w:eastAsia="Calibri" w:hAnsi="Times New Roman" w:cs="Times New Roman"/>
          <w:sz w:val="12"/>
          <w:szCs w:val="12"/>
        </w:rPr>
        <w:t>Под ограждающими устройствами в настоящем Положении понимаются ворота, калитки, шлагбаумы, в том числе автоматические, и декоративные ограждения (заборы).</w:t>
      </w:r>
    </w:p>
    <w:p w:rsidR="004956EF" w:rsidRPr="004956EF" w:rsidRDefault="004956EF" w:rsidP="004956EF">
      <w:pPr>
        <w:tabs>
          <w:tab w:val="left" w:pos="284"/>
        </w:tabs>
        <w:spacing w:after="0" w:line="240" w:lineRule="auto"/>
        <w:ind w:firstLine="284"/>
        <w:jc w:val="both"/>
        <w:rPr>
          <w:rFonts w:ascii="Times New Roman" w:eastAsia="Calibri" w:hAnsi="Times New Roman" w:cs="Times New Roman"/>
          <w:sz w:val="12"/>
          <w:szCs w:val="12"/>
        </w:rPr>
      </w:pPr>
      <w:r w:rsidRPr="004956EF">
        <w:rPr>
          <w:rFonts w:ascii="Times New Roman" w:eastAsia="Calibri" w:hAnsi="Times New Roman" w:cs="Times New Roman"/>
          <w:bCs/>
          <w:sz w:val="12"/>
          <w:szCs w:val="12"/>
        </w:rPr>
        <w:t>Наиболее значимыми рисками для охраняемых законом ценностям являются не соблюдение обязательных требований, установленных муниципальными правовыми актами муниципального  контроля в сфере благоустройства на территории муниципального района Сергиевский Самарской области.</w:t>
      </w:r>
    </w:p>
    <w:p w:rsidR="004956EF" w:rsidRPr="004956EF" w:rsidRDefault="004956EF" w:rsidP="004956EF">
      <w:pPr>
        <w:tabs>
          <w:tab w:val="left" w:pos="284"/>
        </w:tabs>
        <w:spacing w:after="0" w:line="240" w:lineRule="auto"/>
        <w:ind w:firstLine="284"/>
        <w:jc w:val="both"/>
        <w:rPr>
          <w:rFonts w:ascii="Times New Roman" w:eastAsia="Calibri" w:hAnsi="Times New Roman" w:cs="Times New Roman"/>
          <w:sz w:val="12"/>
          <w:szCs w:val="12"/>
        </w:rPr>
      </w:pPr>
      <w:r w:rsidRPr="004956EF">
        <w:rPr>
          <w:rFonts w:ascii="Times New Roman" w:eastAsia="Calibri" w:hAnsi="Times New Roman" w:cs="Times New Roman"/>
          <w:bCs/>
          <w:sz w:val="12"/>
          <w:szCs w:val="12"/>
        </w:rPr>
        <w:t>Ожидаемыми тенденциями, которые могут оказать воздействие на состояние подконтрольной сферы в период реализации программы, является - увеличение доли законопослушных подконтрольных субъектов, уменьшение количества правонарушений.</w:t>
      </w:r>
    </w:p>
    <w:p w:rsidR="004956EF" w:rsidRPr="004956EF" w:rsidRDefault="004956EF" w:rsidP="004956EF">
      <w:pPr>
        <w:tabs>
          <w:tab w:val="left" w:pos="284"/>
        </w:tabs>
        <w:spacing w:after="0" w:line="240" w:lineRule="auto"/>
        <w:ind w:firstLine="284"/>
        <w:jc w:val="both"/>
        <w:rPr>
          <w:rFonts w:ascii="Times New Roman" w:eastAsia="Calibri" w:hAnsi="Times New Roman" w:cs="Times New Roman"/>
          <w:sz w:val="12"/>
          <w:szCs w:val="12"/>
        </w:rPr>
      </w:pPr>
      <w:r w:rsidRPr="004956EF">
        <w:rPr>
          <w:rFonts w:ascii="Times New Roman" w:eastAsia="Calibri" w:hAnsi="Times New Roman" w:cs="Times New Roman"/>
          <w:bCs/>
          <w:sz w:val="12"/>
          <w:szCs w:val="12"/>
        </w:rPr>
        <w:t>С учетом специфики контрольных функций вариантами решения проблемы является обеспечение квалифицированной профилактической работы должностных лиц органа муниципального контроля, а также обеспечение единообразия понимания предмета контроля подконтрольными субъектами.</w:t>
      </w:r>
    </w:p>
    <w:p w:rsidR="004956EF" w:rsidRPr="004956EF" w:rsidRDefault="004956EF" w:rsidP="004956EF">
      <w:pPr>
        <w:tabs>
          <w:tab w:val="left" w:pos="284"/>
        </w:tabs>
        <w:spacing w:after="0" w:line="240" w:lineRule="auto"/>
        <w:ind w:firstLine="284"/>
        <w:jc w:val="both"/>
        <w:rPr>
          <w:rFonts w:ascii="Times New Roman" w:eastAsia="Calibri" w:hAnsi="Times New Roman" w:cs="Times New Roman"/>
          <w:sz w:val="12"/>
          <w:szCs w:val="12"/>
        </w:rPr>
      </w:pPr>
      <w:r w:rsidRPr="004956EF">
        <w:rPr>
          <w:rFonts w:ascii="Times New Roman" w:eastAsia="Calibri" w:hAnsi="Times New Roman" w:cs="Times New Roman"/>
          <w:bCs/>
          <w:sz w:val="12"/>
          <w:szCs w:val="12"/>
        </w:rPr>
        <w:t>Так, в 2024 году:</w:t>
      </w:r>
    </w:p>
    <w:p w:rsidR="004956EF" w:rsidRPr="004956EF" w:rsidRDefault="004956EF" w:rsidP="004956EF">
      <w:pPr>
        <w:tabs>
          <w:tab w:val="left" w:pos="284"/>
        </w:tabs>
        <w:spacing w:after="0" w:line="240" w:lineRule="auto"/>
        <w:ind w:firstLine="284"/>
        <w:jc w:val="both"/>
        <w:rPr>
          <w:rFonts w:ascii="Times New Roman" w:eastAsia="Calibri" w:hAnsi="Times New Roman" w:cs="Times New Roman"/>
          <w:sz w:val="12"/>
          <w:szCs w:val="12"/>
        </w:rPr>
      </w:pPr>
      <w:r w:rsidRPr="004956EF">
        <w:rPr>
          <w:rFonts w:ascii="Times New Roman" w:eastAsia="Calibri" w:hAnsi="Times New Roman" w:cs="Times New Roman"/>
          <w:bCs/>
          <w:sz w:val="12"/>
          <w:szCs w:val="12"/>
        </w:rPr>
        <w:t>- осуществлялось информирование юридических лиц, индивидуальных предпринимателей, граждан по вопросам соблюдения обязательных требований путем проведения встреч и размещения соответствующей информации на официальном сайте Администрации муниципального района Сергиевский Самарской области по адресу: </w:t>
      </w:r>
      <w:hyperlink r:id="rId31" w:tgtFrame="_blank" w:history="1">
        <w:r w:rsidRPr="004956EF">
          <w:rPr>
            <w:rStyle w:val="ae"/>
            <w:rFonts w:ascii="Times New Roman" w:eastAsia="Calibri" w:hAnsi="Times New Roman" w:cs="Times New Roman"/>
            <w:bCs/>
            <w:color w:val="auto"/>
            <w:sz w:val="12"/>
            <w:szCs w:val="12"/>
            <w:lang w:val="en-US"/>
          </w:rPr>
          <w:t>http</w:t>
        </w:r>
        <w:r w:rsidRPr="004956EF">
          <w:rPr>
            <w:rStyle w:val="ae"/>
            <w:rFonts w:ascii="Times New Roman" w:eastAsia="Calibri" w:hAnsi="Times New Roman" w:cs="Times New Roman"/>
            <w:bCs/>
            <w:color w:val="auto"/>
            <w:sz w:val="12"/>
            <w:szCs w:val="12"/>
          </w:rPr>
          <w:t>://</w:t>
        </w:r>
        <w:proofErr w:type="spellStart"/>
        <w:r w:rsidRPr="004956EF">
          <w:rPr>
            <w:rStyle w:val="ae"/>
            <w:rFonts w:ascii="Times New Roman" w:eastAsia="Calibri" w:hAnsi="Times New Roman" w:cs="Times New Roman"/>
            <w:bCs/>
            <w:color w:val="auto"/>
            <w:sz w:val="12"/>
            <w:szCs w:val="12"/>
            <w:lang w:val="en-US"/>
          </w:rPr>
          <w:t>sergievsk</w:t>
        </w:r>
        <w:proofErr w:type="spellEnd"/>
        <w:r w:rsidRPr="004956EF">
          <w:rPr>
            <w:rStyle w:val="ae"/>
            <w:rFonts w:ascii="Times New Roman" w:eastAsia="Calibri" w:hAnsi="Times New Roman" w:cs="Times New Roman"/>
            <w:bCs/>
            <w:color w:val="auto"/>
            <w:sz w:val="12"/>
            <w:szCs w:val="12"/>
          </w:rPr>
          <w:t>.</w:t>
        </w:r>
        <w:proofErr w:type="spellStart"/>
        <w:r w:rsidRPr="004956EF">
          <w:rPr>
            <w:rStyle w:val="ae"/>
            <w:rFonts w:ascii="Times New Roman" w:eastAsia="Calibri" w:hAnsi="Times New Roman" w:cs="Times New Roman"/>
            <w:bCs/>
            <w:color w:val="auto"/>
            <w:sz w:val="12"/>
            <w:szCs w:val="12"/>
            <w:lang w:val="en-US"/>
          </w:rPr>
          <w:t>ru</w:t>
        </w:r>
        <w:proofErr w:type="spellEnd"/>
        <w:r w:rsidRPr="004956EF">
          <w:rPr>
            <w:rStyle w:val="ae"/>
            <w:rFonts w:ascii="Times New Roman" w:eastAsia="Calibri" w:hAnsi="Times New Roman" w:cs="Times New Roman"/>
            <w:bCs/>
            <w:color w:val="auto"/>
            <w:sz w:val="12"/>
            <w:szCs w:val="12"/>
          </w:rPr>
          <w:t>/</w:t>
        </w:r>
      </w:hyperlink>
      <w:r w:rsidRPr="004956EF">
        <w:rPr>
          <w:rFonts w:ascii="Times New Roman" w:eastAsia="Calibri" w:hAnsi="Times New Roman" w:cs="Times New Roman"/>
          <w:bCs/>
          <w:sz w:val="12"/>
          <w:szCs w:val="12"/>
        </w:rPr>
        <w:t>в  информационно-телекоммуникационной сети «Интернет»;</w:t>
      </w:r>
    </w:p>
    <w:p w:rsidR="004956EF" w:rsidRPr="004956EF" w:rsidRDefault="004956EF" w:rsidP="004956EF">
      <w:pPr>
        <w:tabs>
          <w:tab w:val="left" w:pos="284"/>
        </w:tabs>
        <w:spacing w:after="0" w:line="240" w:lineRule="auto"/>
        <w:ind w:firstLine="284"/>
        <w:jc w:val="both"/>
        <w:rPr>
          <w:rFonts w:ascii="Times New Roman" w:eastAsia="Calibri" w:hAnsi="Times New Roman" w:cs="Times New Roman"/>
          <w:sz w:val="12"/>
          <w:szCs w:val="12"/>
        </w:rPr>
      </w:pPr>
      <w:r w:rsidRPr="004956EF">
        <w:rPr>
          <w:rFonts w:ascii="Times New Roman" w:eastAsia="Calibri" w:hAnsi="Times New Roman" w:cs="Times New Roman"/>
          <w:bCs/>
          <w:sz w:val="12"/>
          <w:szCs w:val="12"/>
        </w:rPr>
        <w:t>-  размещен на официальном сайте Администрации муниципального района Сергиевский Самарской области в сети «Интернет» перечень нормативных правовых актов, содержащих обязательные требования, требования, установленные муниципальными правовыми актами, оценка соблюдения которых является предметом муниципального жилищного контроля, а также текстов соответствующих нормативных правовых актов;</w:t>
      </w:r>
    </w:p>
    <w:p w:rsidR="004956EF" w:rsidRPr="004956EF" w:rsidRDefault="004956EF" w:rsidP="004956EF">
      <w:pPr>
        <w:tabs>
          <w:tab w:val="left" w:pos="284"/>
        </w:tabs>
        <w:spacing w:after="0" w:line="240" w:lineRule="auto"/>
        <w:ind w:firstLine="284"/>
        <w:jc w:val="both"/>
        <w:rPr>
          <w:rFonts w:ascii="Times New Roman" w:eastAsia="Calibri" w:hAnsi="Times New Roman" w:cs="Times New Roman"/>
          <w:sz w:val="12"/>
          <w:szCs w:val="12"/>
        </w:rPr>
      </w:pPr>
      <w:r w:rsidRPr="004956EF">
        <w:rPr>
          <w:rFonts w:ascii="Times New Roman" w:eastAsia="Calibri" w:hAnsi="Times New Roman" w:cs="Times New Roman"/>
          <w:bCs/>
          <w:sz w:val="12"/>
          <w:szCs w:val="12"/>
        </w:rPr>
        <w:t>- в адрес физических лиц  предостережения о недопустимости нарушения обязательных требований не выдавались;</w:t>
      </w:r>
    </w:p>
    <w:p w:rsidR="004956EF" w:rsidRPr="004956EF" w:rsidRDefault="004956EF" w:rsidP="004956EF">
      <w:pPr>
        <w:tabs>
          <w:tab w:val="left" w:pos="284"/>
        </w:tabs>
        <w:spacing w:after="0" w:line="240" w:lineRule="auto"/>
        <w:ind w:firstLine="284"/>
        <w:jc w:val="both"/>
        <w:rPr>
          <w:rFonts w:ascii="Times New Roman" w:eastAsia="Calibri" w:hAnsi="Times New Roman" w:cs="Times New Roman"/>
          <w:sz w:val="12"/>
          <w:szCs w:val="12"/>
        </w:rPr>
      </w:pPr>
      <w:r w:rsidRPr="004956EF">
        <w:rPr>
          <w:rFonts w:ascii="Times New Roman" w:eastAsia="Calibri" w:hAnsi="Times New Roman" w:cs="Times New Roman"/>
          <w:bCs/>
          <w:sz w:val="12"/>
          <w:szCs w:val="12"/>
        </w:rPr>
        <w:t>- обобщена правоприменительная практика осуществления муниципального контроля в сфере благоустройства за 1 полугодие 2025 года на территории Администрации муниципального района Сергиевский и размещена на официальном сайте Администрации муниципального района Сергиевский района Самарской области по адресу: </w:t>
      </w:r>
      <w:hyperlink r:id="rId32" w:tgtFrame="_blank" w:history="1">
        <w:r w:rsidRPr="004956EF">
          <w:rPr>
            <w:rStyle w:val="ae"/>
            <w:rFonts w:ascii="Times New Roman" w:eastAsia="Calibri" w:hAnsi="Times New Roman" w:cs="Times New Roman"/>
            <w:bCs/>
            <w:color w:val="auto"/>
            <w:sz w:val="12"/>
            <w:szCs w:val="12"/>
            <w:lang w:val="en-US"/>
          </w:rPr>
          <w:t>http</w:t>
        </w:r>
        <w:r w:rsidRPr="004956EF">
          <w:rPr>
            <w:rStyle w:val="ae"/>
            <w:rFonts w:ascii="Times New Roman" w:eastAsia="Calibri" w:hAnsi="Times New Roman" w:cs="Times New Roman"/>
            <w:bCs/>
            <w:color w:val="auto"/>
            <w:sz w:val="12"/>
            <w:szCs w:val="12"/>
          </w:rPr>
          <w:t>://</w:t>
        </w:r>
        <w:proofErr w:type="spellStart"/>
        <w:r w:rsidRPr="004956EF">
          <w:rPr>
            <w:rStyle w:val="ae"/>
            <w:rFonts w:ascii="Times New Roman" w:eastAsia="Calibri" w:hAnsi="Times New Roman" w:cs="Times New Roman"/>
            <w:bCs/>
            <w:color w:val="auto"/>
            <w:sz w:val="12"/>
            <w:szCs w:val="12"/>
            <w:lang w:val="en-US"/>
          </w:rPr>
          <w:t>sergievsk</w:t>
        </w:r>
        <w:proofErr w:type="spellEnd"/>
        <w:r w:rsidRPr="004956EF">
          <w:rPr>
            <w:rStyle w:val="ae"/>
            <w:rFonts w:ascii="Times New Roman" w:eastAsia="Calibri" w:hAnsi="Times New Roman" w:cs="Times New Roman"/>
            <w:bCs/>
            <w:color w:val="auto"/>
            <w:sz w:val="12"/>
            <w:szCs w:val="12"/>
          </w:rPr>
          <w:t>.</w:t>
        </w:r>
        <w:proofErr w:type="spellStart"/>
        <w:r w:rsidRPr="004956EF">
          <w:rPr>
            <w:rStyle w:val="ae"/>
            <w:rFonts w:ascii="Times New Roman" w:eastAsia="Calibri" w:hAnsi="Times New Roman" w:cs="Times New Roman"/>
            <w:bCs/>
            <w:color w:val="auto"/>
            <w:sz w:val="12"/>
            <w:szCs w:val="12"/>
            <w:lang w:val="en-US"/>
          </w:rPr>
          <w:t>ru</w:t>
        </w:r>
        <w:proofErr w:type="spellEnd"/>
        <w:r w:rsidRPr="004956EF">
          <w:rPr>
            <w:rStyle w:val="ae"/>
            <w:rFonts w:ascii="Times New Roman" w:eastAsia="Calibri" w:hAnsi="Times New Roman" w:cs="Times New Roman"/>
            <w:bCs/>
            <w:color w:val="auto"/>
            <w:sz w:val="12"/>
            <w:szCs w:val="12"/>
          </w:rPr>
          <w:t>/</w:t>
        </w:r>
      </w:hyperlink>
      <w:r w:rsidRPr="004956EF">
        <w:rPr>
          <w:rFonts w:ascii="Times New Roman" w:eastAsia="Calibri" w:hAnsi="Times New Roman" w:cs="Times New Roman"/>
          <w:bCs/>
          <w:sz w:val="12"/>
          <w:szCs w:val="12"/>
        </w:rPr>
        <w:t>в  информационно-телекоммуникационной сети «Интернет». Обобщение правоприменительной практики за 2 полугодие 2025 года запланировано в декабре 2025 года.</w:t>
      </w:r>
    </w:p>
    <w:p w:rsidR="004956EF" w:rsidRPr="004956EF" w:rsidRDefault="004956EF" w:rsidP="004956EF">
      <w:pPr>
        <w:tabs>
          <w:tab w:val="left" w:pos="284"/>
        </w:tabs>
        <w:spacing w:after="0" w:line="240" w:lineRule="auto"/>
        <w:ind w:firstLine="284"/>
        <w:jc w:val="both"/>
        <w:rPr>
          <w:rFonts w:ascii="Times New Roman" w:eastAsia="Calibri" w:hAnsi="Times New Roman" w:cs="Times New Roman"/>
          <w:sz w:val="12"/>
          <w:szCs w:val="12"/>
        </w:rPr>
      </w:pPr>
      <w:r w:rsidRPr="004956EF">
        <w:rPr>
          <w:rFonts w:ascii="Times New Roman" w:eastAsia="Calibri" w:hAnsi="Times New Roman" w:cs="Times New Roman"/>
          <w:sz w:val="12"/>
          <w:szCs w:val="12"/>
        </w:rPr>
        <w:t>1.3. К проблемам, на решение которых направлена программа профилактики, относятся случаи:</w:t>
      </w:r>
    </w:p>
    <w:p w:rsidR="004956EF" w:rsidRPr="004956EF" w:rsidRDefault="004956EF" w:rsidP="004956EF">
      <w:pPr>
        <w:tabs>
          <w:tab w:val="left" w:pos="284"/>
        </w:tabs>
        <w:spacing w:after="0" w:line="240" w:lineRule="auto"/>
        <w:ind w:firstLine="284"/>
        <w:jc w:val="both"/>
        <w:rPr>
          <w:rFonts w:ascii="Times New Roman" w:eastAsia="Calibri" w:hAnsi="Times New Roman" w:cs="Times New Roman"/>
          <w:sz w:val="12"/>
          <w:szCs w:val="12"/>
        </w:rPr>
      </w:pPr>
      <w:r w:rsidRPr="004956EF">
        <w:rPr>
          <w:rFonts w:ascii="Times New Roman" w:eastAsia="Calibri" w:hAnsi="Times New Roman" w:cs="Times New Roman"/>
          <w:sz w:val="12"/>
          <w:szCs w:val="12"/>
        </w:rPr>
        <w:t>1) ненадлежащего содержания прилегающих территорий;</w:t>
      </w:r>
    </w:p>
    <w:p w:rsidR="004956EF" w:rsidRPr="004956EF" w:rsidRDefault="004956EF" w:rsidP="004956EF">
      <w:pPr>
        <w:tabs>
          <w:tab w:val="left" w:pos="284"/>
        </w:tabs>
        <w:spacing w:after="0" w:line="240" w:lineRule="auto"/>
        <w:ind w:firstLine="284"/>
        <w:jc w:val="both"/>
        <w:rPr>
          <w:rFonts w:ascii="Times New Roman" w:eastAsia="Calibri" w:hAnsi="Times New Roman" w:cs="Times New Roman"/>
          <w:sz w:val="12"/>
          <w:szCs w:val="12"/>
        </w:rPr>
      </w:pPr>
      <w:r w:rsidRPr="004956EF">
        <w:rPr>
          <w:rFonts w:ascii="Times New Roman" w:eastAsia="Calibri" w:hAnsi="Times New Roman" w:cs="Times New Roman"/>
          <w:sz w:val="12"/>
          <w:szCs w:val="12"/>
        </w:rPr>
        <w:t xml:space="preserve">2) несвоевременной очистки кровель зданий, сооружений от снега, наледи и сосулек; </w:t>
      </w:r>
    </w:p>
    <w:p w:rsidR="004956EF" w:rsidRPr="004956EF" w:rsidRDefault="004956EF" w:rsidP="004956EF">
      <w:pPr>
        <w:tabs>
          <w:tab w:val="left" w:pos="284"/>
        </w:tabs>
        <w:spacing w:after="0" w:line="240" w:lineRule="auto"/>
        <w:ind w:firstLine="284"/>
        <w:jc w:val="both"/>
        <w:rPr>
          <w:rFonts w:ascii="Times New Roman" w:eastAsia="Calibri" w:hAnsi="Times New Roman" w:cs="Times New Roman"/>
          <w:sz w:val="12"/>
          <w:szCs w:val="12"/>
        </w:rPr>
      </w:pPr>
      <w:r w:rsidRPr="004956EF">
        <w:rPr>
          <w:rFonts w:ascii="Times New Roman" w:eastAsia="Calibri" w:hAnsi="Times New Roman" w:cs="Times New Roman"/>
          <w:sz w:val="12"/>
          <w:szCs w:val="12"/>
        </w:rPr>
        <w:t>3) не устранения произрастающих на принадлежащих контролируемым лицам земельных участках и прилегающих территориях</w:t>
      </w:r>
      <w:r w:rsidRPr="004956EF">
        <w:rPr>
          <w:rFonts w:ascii="Times New Roman" w:eastAsia="Calibri" w:hAnsi="Times New Roman" w:cs="Times New Roman"/>
          <w:bCs/>
          <w:sz w:val="12"/>
          <w:szCs w:val="12"/>
        </w:rPr>
        <w:t xml:space="preserve"> карантинных, ядовитых и сорных растений</w:t>
      </w:r>
      <w:r w:rsidRPr="004956EF">
        <w:rPr>
          <w:rFonts w:ascii="Times New Roman" w:eastAsia="Calibri" w:hAnsi="Times New Roman" w:cs="Times New Roman"/>
          <w:sz w:val="12"/>
          <w:szCs w:val="12"/>
        </w:rPr>
        <w:t>;</w:t>
      </w:r>
    </w:p>
    <w:p w:rsidR="004956EF" w:rsidRPr="004956EF" w:rsidRDefault="004956EF" w:rsidP="004956EF">
      <w:pPr>
        <w:tabs>
          <w:tab w:val="left" w:pos="284"/>
        </w:tabs>
        <w:spacing w:after="0" w:line="240" w:lineRule="auto"/>
        <w:ind w:firstLine="284"/>
        <w:jc w:val="both"/>
        <w:rPr>
          <w:rFonts w:ascii="Times New Roman" w:eastAsia="Calibri" w:hAnsi="Times New Roman" w:cs="Times New Roman"/>
          <w:sz w:val="12"/>
          <w:szCs w:val="12"/>
        </w:rPr>
      </w:pPr>
      <w:r w:rsidRPr="004956EF">
        <w:rPr>
          <w:rFonts w:ascii="Times New Roman" w:eastAsia="Calibri" w:hAnsi="Times New Roman" w:cs="Times New Roman"/>
          <w:sz w:val="12"/>
          <w:szCs w:val="12"/>
        </w:rPr>
        <w:t>4) складирования твердых коммунальных отходов вне выделенных для такого складирования мест;</w:t>
      </w:r>
    </w:p>
    <w:p w:rsidR="004956EF" w:rsidRPr="004956EF" w:rsidRDefault="004956EF" w:rsidP="004956EF">
      <w:pPr>
        <w:tabs>
          <w:tab w:val="left" w:pos="284"/>
        </w:tabs>
        <w:spacing w:after="0" w:line="240" w:lineRule="auto"/>
        <w:ind w:firstLine="284"/>
        <w:jc w:val="both"/>
        <w:rPr>
          <w:rFonts w:ascii="Times New Roman" w:eastAsia="Calibri" w:hAnsi="Times New Roman" w:cs="Times New Roman"/>
          <w:sz w:val="12"/>
          <w:szCs w:val="12"/>
        </w:rPr>
      </w:pPr>
      <w:r w:rsidRPr="004956EF">
        <w:rPr>
          <w:rFonts w:ascii="Times New Roman" w:eastAsia="Calibri" w:hAnsi="Times New Roman" w:cs="Times New Roman"/>
          <w:sz w:val="12"/>
          <w:szCs w:val="12"/>
        </w:rPr>
        <w:t xml:space="preserve">5) </w:t>
      </w:r>
      <w:r w:rsidRPr="004956EF">
        <w:rPr>
          <w:rFonts w:ascii="Times New Roman" w:eastAsia="Calibri" w:hAnsi="Times New Roman" w:cs="Times New Roman"/>
          <w:bCs/>
          <w:sz w:val="12"/>
          <w:szCs w:val="12"/>
        </w:rPr>
        <w:t>выгула животных</w:t>
      </w:r>
      <w:r w:rsidRPr="004956EF">
        <w:rPr>
          <w:rFonts w:ascii="Times New Roman" w:eastAsia="Calibri" w:hAnsi="Times New Roman" w:cs="Times New Roman"/>
          <w:sz w:val="12"/>
          <w:szCs w:val="12"/>
        </w:rPr>
        <w:t xml:space="preserve"> и выпаса сельскохозяйственных животных и птиц на территориях общего пользования.</w:t>
      </w:r>
    </w:p>
    <w:p w:rsidR="004956EF" w:rsidRPr="004956EF" w:rsidRDefault="004956EF" w:rsidP="004956EF">
      <w:pPr>
        <w:tabs>
          <w:tab w:val="left" w:pos="284"/>
        </w:tabs>
        <w:spacing w:after="0" w:line="240" w:lineRule="auto"/>
        <w:ind w:firstLine="284"/>
        <w:jc w:val="both"/>
        <w:rPr>
          <w:rFonts w:ascii="Times New Roman" w:eastAsia="Calibri" w:hAnsi="Times New Roman" w:cs="Times New Roman"/>
          <w:sz w:val="12"/>
          <w:szCs w:val="12"/>
        </w:rPr>
      </w:pPr>
      <w:r w:rsidRPr="004956EF">
        <w:rPr>
          <w:rFonts w:ascii="Times New Roman" w:eastAsia="Calibri" w:hAnsi="Times New Roman" w:cs="Times New Roman"/>
          <w:sz w:val="12"/>
          <w:szCs w:val="12"/>
        </w:rPr>
        <w:t xml:space="preserve">Наиболее распространенными причинами перечисленных нарушений являются отсутствие у отдельных граждан экологической культуры, стремления к сохранению чистоты, а также стремление к экономии ресурсов, необходимых для систематического проведения мероприятий, направленных на создание комфортных условий проживания и сохранность окружающей среды.      </w:t>
      </w:r>
    </w:p>
    <w:p w:rsidR="004956EF" w:rsidRPr="004956EF" w:rsidRDefault="004956EF" w:rsidP="004956EF">
      <w:pPr>
        <w:tabs>
          <w:tab w:val="left" w:pos="284"/>
        </w:tabs>
        <w:spacing w:after="0" w:line="240" w:lineRule="auto"/>
        <w:ind w:firstLine="284"/>
        <w:jc w:val="both"/>
        <w:rPr>
          <w:rFonts w:ascii="Times New Roman" w:eastAsia="Calibri" w:hAnsi="Times New Roman" w:cs="Times New Roman"/>
          <w:sz w:val="12"/>
          <w:szCs w:val="12"/>
        </w:rPr>
      </w:pPr>
      <w:r w:rsidRPr="004956EF">
        <w:rPr>
          <w:rFonts w:ascii="Times New Roman" w:eastAsia="Calibri" w:hAnsi="Times New Roman" w:cs="Times New Roman"/>
          <w:sz w:val="12"/>
          <w:szCs w:val="12"/>
        </w:rPr>
        <w:t>В ряде случаев у граждан отсутствует представление о размерах административных штрафов, подлежащих уплате в случае нарушения Правил благоустройства.</w:t>
      </w:r>
    </w:p>
    <w:p w:rsidR="004956EF" w:rsidRPr="004956EF" w:rsidRDefault="004956EF" w:rsidP="004956EF">
      <w:pPr>
        <w:tabs>
          <w:tab w:val="left" w:pos="284"/>
        </w:tabs>
        <w:spacing w:after="0" w:line="240" w:lineRule="auto"/>
        <w:ind w:firstLine="284"/>
        <w:jc w:val="both"/>
        <w:rPr>
          <w:rFonts w:ascii="Times New Roman" w:eastAsia="Calibri" w:hAnsi="Times New Roman" w:cs="Times New Roman"/>
          <w:bCs/>
          <w:iCs/>
          <w:sz w:val="12"/>
          <w:szCs w:val="12"/>
        </w:rPr>
      </w:pPr>
      <w:r w:rsidRPr="004956EF">
        <w:rPr>
          <w:rFonts w:ascii="Times New Roman" w:eastAsia="Calibri" w:hAnsi="Times New Roman" w:cs="Times New Roman"/>
          <w:bCs/>
          <w:iCs/>
          <w:sz w:val="12"/>
          <w:szCs w:val="12"/>
        </w:rPr>
        <w:t>Мероприятия программы профилактики</w:t>
      </w:r>
      <w:r w:rsidRPr="004956EF">
        <w:rPr>
          <w:rFonts w:ascii="Times New Roman" w:eastAsia="Calibri" w:hAnsi="Times New Roman" w:cs="Times New Roman"/>
          <w:iCs/>
          <w:sz w:val="12"/>
          <w:szCs w:val="12"/>
        </w:rPr>
        <w:t xml:space="preserve"> будут способствовать </w:t>
      </w:r>
      <w:r w:rsidRPr="004956EF">
        <w:rPr>
          <w:rFonts w:ascii="Times New Roman" w:eastAsia="Calibri" w:hAnsi="Times New Roman" w:cs="Times New Roman"/>
          <w:bCs/>
          <w:iCs/>
          <w:sz w:val="12"/>
          <w:szCs w:val="12"/>
        </w:rPr>
        <w:t xml:space="preserve">частичному решению обозначенных проблем в связи с повышением информированности контролируемых лиц относительно последствий нарушения обязательных требований и способов устранения нарушений предусмотренными законодательством и муниципальными правовыми актами способами. </w:t>
      </w:r>
    </w:p>
    <w:p w:rsidR="004956EF" w:rsidRPr="004956EF" w:rsidRDefault="004956EF" w:rsidP="004956EF">
      <w:pPr>
        <w:tabs>
          <w:tab w:val="left" w:pos="284"/>
        </w:tabs>
        <w:spacing w:after="0" w:line="240" w:lineRule="auto"/>
        <w:ind w:firstLine="284"/>
        <w:jc w:val="both"/>
        <w:rPr>
          <w:rFonts w:ascii="Times New Roman" w:eastAsia="Calibri" w:hAnsi="Times New Roman" w:cs="Times New Roman"/>
          <w:sz w:val="12"/>
          <w:szCs w:val="12"/>
        </w:rPr>
      </w:pPr>
      <w:r w:rsidRPr="004956EF">
        <w:rPr>
          <w:rFonts w:ascii="Times New Roman" w:eastAsia="Calibri" w:hAnsi="Times New Roman" w:cs="Times New Roman"/>
          <w:sz w:val="12"/>
          <w:szCs w:val="12"/>
        </w:rPr>
        <w:t>2. Цели и задачи реализации программы профилактики</w:t>
      </w:r>
    </w:p>
    <w:p w:rsidR="004956EF" w:rsidRPr="004956EF" w:rsidRDefault="004956EF" w:rsidP="004956EF">
      <w:pPr>
        <w:tabs>
          <w:tab w:val="left" w:pos="284"/>
        </w:tabs>
        <w:spacing w:after="0" w:line="240" w:lineRule="auto"/>
        <w:ind w:firstLine="284"/>
        <w:jc w:val="both"/>
        <w:rPr>
          <w:rFonts w:ascii="Times New Roman" w:eastAsia="Calibri" w:hAnsi="Times New Roman" w:cs="Times New Roman"/>
          <w:sz w:val="12"/>
          <w:szCs w:val="12"/>
        </w:rPr>
      </w:pPr>
      <w:r w:rsidRPr="004956EF">
        <w:rPr>
          <w:rFonts w:ascii="Times New Roman" w:eastAsia="Calibri" w:hAnsi="Times New Roman" w:cs="Times New Roman"/>
          <w:sz w:val="12"/>
          <w:szCs w:val="12"/>
        </w:rPr>
        <w:t>2.1. Целями профилактики рисков причинения вреда (ущерба) охраняемым законом ценностям являются:</w:t>
      </w:r>
    </w:p>
    <w:p w:rsidR="004956EF" w:rsidRPr="004956EF" w:rsidRDefault="004956EF" w:rsidP="004956EF">
      <w:pPr>
        <w:tabs>
          <w:tab w:val="left" w:pos="284"/>
        </w:tabs>
        <w:spacing w:after="0" w:line="240" w:lineRule="auto"/>
        <w:ind w:firstLine="284"/>
        <w:jc w:val="both"/>
        <w:rPr>
          <w:rFonts w:ascii="Times New Roman" w:eastAsia="Calibri" w:hAnsi="Times New Roman" w:cs="Times New Roman"/>
          <w:sz w:val="12"/>
          <w:szCs w:val="12"/>
        </w:rPr>
      </w:pPr>
      <w:r w:rsidRPr="004956EF">
        <w:rPr>
          <w:rFonts w:ascii="Times New Roman" w:eastAsia="Calibri" w:hAnsi="Times New Roman" w:cs="Times New Roman"/>
          <w:sz w:val="12"/>
          <w:szCs w:val="12"/>
        </w:rPr>
        <w:t>1) стимулирование добросовестного соблюдения обязательных требований всеми контролируемыми лицами;</w:t>
      </w:r>
    </w:p>
    <w:p w:rsidR="004956EF" w:rsidRPr="004956EF" w:rsidRDefault="004956EF" w:rsidP="004956EF">
      <w:pPr>
        <w:tabs>
          <w:tab w:val="left" w:pos="284"/>
        </w:tabs>
        <w:spacing w:after="0" w:line="240" w:lineRule="auto"/>
        <w:ind w:firstLine="284"/>
        <w:jc w:val="both"/>
        <w:rPr>
          <w:rFonts w:ascii="Times New Roman" w:eastAsia="Calibri" w:hAnsi="Times New Roman" w:cs="Times New Roman"/>
          <w:sz w:val="12"/>
          <w:szCs w:val="12"/>
        </w:rPr>
      </w:pPr>
      <w:r w:rsidRPr="004956EF">
        <w:rPr>
          <w:rFonts w:ascii="Times New Roman" w:eastAsia="Calibri" w:hAnsi="Times New Roman" w:cs="Times New Roman"/>
          <w:sz w:val="12"/>
          <w:szCs w:val="12"/>
        </w:rPr>
        <w:t>2) устранение условий, причин и факторов, способных привести к нарушениям обязательных требований и (или) причинению вреда (ущерба) охраняемым законом ценностям;</w:t>
      </w:r>
    </w:p>
    <w:p w:rsidR="004956EF" w:rsidRPr="004956EF" w:rsidRDefault="004956EF" w:rsidP="004956EF">
      <w:pPr>
        <w:tabs>
          <w:tab w:val="left" w:pos="284"/>
        </w:tabs>
        <w:spacing w:after="0" w:line="240" w:lineRule="auto"/>
        <w:ind w:firstLine="284"/>
        <w:jc w:val="both"/>
        <w:rPr>
          <w:rFonts w:ascii="Times New Roman" w:eastAsia="Calibri" w:hAnsi="Times New Roman" w:cs="Times New Roman"/>
          <w:sz w:val="12"/>
          <w:szCs w:val="12"/>
        </w:rPr>
      </w:pPr>
      <w:r w:rsidRPr="004956EF">
        <w:rPr>
          <w:rFonts w:ascii="Times New Roman" w:eastAsia="Calibri" w:hAnsi="Times New Roman" w:cs="Times New Roman"/>
          <w:sz w:val="12"/>
          <w:szCs w:val="12"/>
        </w:rPr>
        <w:t>3) создание условий для доведения обязательных требований до контролируемых лиц, повышение информированности о способах их соблюдения.</w:t>
      </w:r>
    </w:p>
    <w:p w:rsidR="004956EF" w:rsidRPr="004956EF" w:rsidRDefault="004956EF" w:rsidP="004956EF">
      <w:pPr>
        <w:tabs>
          <w:tab w:val="left" w:pos="284"/>
        </w:tabs>
        <w:spacing w:after="0" w:line="240" w:lineRule="auto"/>
        <w:ind w:firstLine="284"/>
        <w:jc w:val="both"/>
        <w:rPr>
          <w:rFonts w:ascii="Times New Roman" w:eastAsia="Calibri" w:hAnsi="Times New Roman" w:cs="Times New Roman"/>
          <w:sz w:val="12"/>
          <w:szCs w:val="12"/>
        </w:rPr>
      </w:pPr>
      <w:r w:rsidRPr="004956EF">
        <w:rPr>
          <w:rFonts w:ascii="Times New Roman" w:eastAsia="Calibri" w:hAnsi="Times New Roman" w:cs="Times New Roman"/>
          <w:sz w:val="12"/>
          <w:szCs w:val="12"/>
        </w:rPr>
        <w:t>2.2. Для достижения целей профилактики рисков причинения вреда (ущерба) охраняемым законом ценностям выполняются следующие задачи:</w:t>
      </w:r>
    </w:p>
    <w:p w:rsidR="004956EF" w:rsidRPr="004956EF" w:rsidRDefault="004956EF" w:rsidP="004956EF">
      <w:pPr>
        <w:tabs>
          <w:tab w:val="left" w:pos="284"/>
        </w:tabs>
        <w:spacing w:after="0" w:line="240" w:lineRule="auto"/>
        <w:ind w:firstLine="284"/>
        <w:jc w:val="both"/>
        <w:rPr>
          <w:rFonts w:ascii="Times New Roman" w:eastAsia="Calibri" w:hAnsi="Times New Roman" w:cs="Times New Roman"/>
          <w:sz w:val="12"/>
          <w:szCs w:val="12"/>
        </w:rPr>
      </w:pPr>
      <w:r w:rsidRPr="004956EF">
        <w:rPr>
          <w:rFonts w:ascii="Times New Roman" w:eastAsia="Calibri" w:hAnsi="Times New Roman" w:cs="Times New Roman"/>
          <w:sz w:val="12"/>
          <w:szCs w:val="12"/>
        </w:rPr>
        <w:t>1) анализ выявленных в результате проведения муниципального контроля в сфере благоустройства нарушений обязательных требований;</w:t>
      </w:r>
    </w:p>
    <w:p w:rsidR="004956EF" w:rsidRPr="004956EF" w:rsidRDefault="004956EF" w:rsidP="004956EF">
      <w:pPr>
        <w:tabs>
          <w:tab w:val="left" w:pos="284"/>
        </w:tabs>
        <w:spacing w:after="0" w:line="240" w:lineRule="auto"/>
        <w:ind w:firstLine="284"/>
        <w:jc w:val="both"/>
        <w:rPr>
          <w:rFonts w:ascii="Times New Roman" w:eastAsia="Calibri" w:hAnsi="Times New Roman" w:cs="Times New Roman"/>
          <w:sz w:val="12"/>
          <w:szCs w:val="12"/>
        </w:rPr>
      </w:pPr>
      <w:r w:rsidRPr="004956EF">
        <w:rPr>
          <w:rFonts w:ascii="Times New Roman" w:eastAsia="Calibri" w:hAnsi="Times New Roman" w:cs="Times New Roman"/>
          <w:sz w:val="12"/>
          <w:szCs w:val="12"/>
        </w:rPr>
        <w:t>2) оценка состояния подконтрольной среды (оценка возможной угрозы причинения вреда жизни, здоровью граждан) и установление зависимости видов и интенсивности профилактических мероприятий с учетом состояния подконтрольной среды;</w:t>
      </w:r>
    </w:p>
    <w:p w:rsidR="004956EF" w:rsidRPr="004956EF" w:rsidRDefault="004956EF" w:rsidP="004956EF">
      <w:pPr>
        <w:tabs>
          <w:tab w:val="left" w:pos="284"/>
        </w:tabs>
        <w:spacing w:after="0" w:line="240" w:lineRule="auto"/>
        <w:ind w:firstLine="284"/>
        <w:jc w:val="both"/>
        <w:rPr>
          <w:rFonts w:ascii="Times New Roman" w:eastAsia="Calibri" w:hAnsi="Times New Roman" w:cs="Times New Roman"/>
          <w:sz w:val="12"/>
          <w:szCs w:val="12"/>
        </w:rPr>
      </w:pPr>
      <w:r w:rsidRPr="004956EF">
        <w:rPr>
          <w:rFonts w:ascii="Times New Roman" w:eastAsia="Calibri" w:hAnsi="Times New Roman" w:cs="Times New Roman"/>
          <w:sz w:val="12"/>
          <w:szCs w:val="12"/>
        </w:rPr>
        <w:t xml:space="preserve">3) организация и проведение профилактических мероприятий с учетом состояния подконтрольной среды и </w:t>
      </w:r>
      <w:proofErr w:type="gramStart"/>
      <w:r w:rsidRPr="004956EF">
        <w:rPr>
          <w:rFonts w:ascii="Times New Roman" w:eastAsia="Calibri" w:hAnsi="Times New Roman" w:cs="Times New Roman"/>
          <w:sz w:val="12"/>
          <w:szCs w:val="12"/>
        </w:rPr>
        <w:t>анализа</w:t>
      </w:r>
      <w:proofErr w:type="gramEnd"/>
      <w:r w:rsidRPr="004956EF">
        <w:rPr>
          <w:rFonts w:ascii="Times New Roman" w:eastAsia="Calibri" w:hAnsi="Times New Roman" w:cs="Times New Roman"/>
          <w:sz w:val="12"/>
          <w:szCs w:val="12"/>
        </w:rPr>
        <w:t xml:space="preserve"> выявленных в результате проведения муниципального контроля в сфере благоустройства нарушений обязательных требований.</w:t>
      </w:r>
    </w:p>
    <w:p w:rsidR="004956EF" w:rsidRPr="004956EF" w:rsidRDefault="004956EF" w:rsidP="004956EF">
      <w:pPr>
        <w:tabs>
          <w:tab w:val="left" w:pos="284"/>
        </w:tabs>
        <w:spacing w:after="0" w:line="240" w:lineRule="auto"/>
        <w:ind w:firstLine="284"/>
        <w:jc w:val="both"/>
        <w:rPr>
          <w:rFonts w:ascii="Times New Roman" w:eastAsia="Calibri" w:hAnsi="Times New Roman" w:cs="Times New Roman"/>
          <w:sz w:val="12"/>
          <w:szCs w:val="12"/>
        </w:rPr>
      </w:pPr>
      <w:r w:rsidRPr="004956EF">
        <w:rPr>
          <w:rFonts w:ascii="Times New Roman" w:eastAsia="Calibri" w:hAnsi="Times New Roman" w:cs="Times New Roman"/>
          <w:sz w:val="12"/>
          <w:szCs w:val="12"/>
        </w:rPr>
        <w:t>3. Перечень профилактических мероприятий, сроки (периодичность) их проведения</w:t>
      </w:r>
    </w:p>
    <w:p w:rsidR="004956EF" w:rsidRPr="004956EF" w:rsidRDefault="004956EF" w:rsidP="004956EF">
      <w:pPr>
        <w:tabs>
          <w:tab w:val="left" w:pos="284"/>
        </w:tabs>
        <w:spacing w:after="0" w:line="240" w:lineRule="auto"/>
        <w:ind w:firstLine="284"/>
        <w:jc w:val="both"/>
        <w:rPr>
          <w:rFonts w:ascii="Times New Roman" w:eastAsia="Calibri" w:hAnsi="Times New Roman" w:cs="Times New Roman"/>
          <w:sz w:val="12"/>
          <w:szCs w:val="12"/>
        </w:rPr>
      </w:pPr>
      <w:r w:rsidRPr="004956EF">
        <w:rPr>
          <w:rFonts w:ascii="Times New Roman" w:eastAsia="Calibri" w:hAnsi="Times New Roman" w:cs="Times New Roman"/>
          <w:sz w:val="12"/>
          <w:szCs w:val="12"/>
        </w:rPr>
        <w:t>3.1. Перечень профилактических мероприятий, сроки (периодичность) их проведения представлены в таблице.</w:t>
      </w:r>
    </w:p>
    <w:tbl>
      <w:tblPr>
        <w:tblW w:w="5000" w:type="pct"/>
        <w:tblCellMar>
          <w:left w:w="0" w:type="dxa"/>
          <w:right w:w="0" w:type="dxa"/>
        </w:tblCellMar>
        <w:tblLook w:val="04A0" w:firstRow="1" w:lastRow="0" w:firstColumn="1" w:lastColumn="0" w:noHBand="0" w:noVBand="1"/>
      </w:tblPr>
      <w:tblGrid>
        <w:gridCol w:w="177"/>
        <w:gridCol w:w="2141"/>
        <w:gridCol w:w="2226"/>
        <w:gridCol w:w="1554"/>
        <w:gridCol w:w="1431"/>
      </w:tblGrid>
      <w:tr w:rsidR="004956EF" w:rsidRPr="004956EF" w:rsidTr="004956EF">
        <w:trPr>
          <w:trHeight w:val="20"/>
        </w:trPr>
        <w:tc>
          <w:tcPr>
            <w:tcW w:w="118" w:type="pct"/>
            <w:tcBorders>
              <w:top w:val="single" w:sz="6" w:space="0" w:color="000000"/>
              <w:left w:val="single" w:sz="6" w:space="0" w:color="000000"/>
              <w:bottom w:val="single" w:sz="6" w:space="0" w:color="000000"/>
              <w:right w:val="single" w:sz="6" w:space="0" w:color="000000"/>
            </w:tcBorders>
          </w:tcPr>
          <w:p w:rsidR="004956EF" w:rsidRPr="004956EF" w:rsidRDefault="004956EF" w:rsidP="004956EF">
            <w:pPr>
              <w:tabs>
                <w:tab w:val="left" w:pos="284"/>
              </w:tabs>
              <w:spacing w:after="0" w:line="240" w:lineRule="auto"/>
              <w:rPr>
                <w:rFonts w:ascii="Times New Roman" w:eastAsia="Calibri" w:hAnsi="Times New Roman" w:cs="Times New Roman"/>
                <w:sz w:val="12"/>
                <w:szCs w:val="12"/>
              </w:rPr>
            </w:pPr>
            <w:r w:rsidRPr="004956EF">
              <w:rPr>
                <w:rFonts w:ascii="Times New Roman" w:eastAsia="Calibri" w:hAnsi="Times New Roman" w:cs="Times New Roman"/>
                <w:sz w:val="12"/>
                <w:szCs w:val="12"/>
              </w:rPr>
              <w:t xml:space="preserve">№ </w:t>
            </w:r>
            <w:proofErr w:type="gramStart"/>
            <w:r w:rsidRPr="004956EF">
              <w:rPr>
                <w:rFonts w:ascii="Times New Roman" w:eastAsia="Calibri" w:hAnsi="Times New Roman" w:cs="Times New Roman"/>
                <w:sz w:val="12"/>
                <w:szCs w:val="12"/>
              </w:rPr>
              <w:t>п</w:t>
            </w:r>
            <w:proofErr w:type="gramEnd"/>
            <w:r w:rsidRPr="004956EF">
              <w:rPr>
                <w:rFonts w:ascii="Times New Roman" w:eastAsia="Calibri" w:hAnsi="Times New Roman" w:cs="Times New Roman"/>
                <w:sz w:val="12"/>
                <w:szCs w:val="12"/>
              </w:rPr>
              <w:t>/п</w:t>
            </w:r>
          </w:p>
        </w:tc>
        <w:tc>
          <w:tcPr>
            <w:tcW w:w="1422" w:type="pct"/>
            <w:tcBorders>
              <w:top w:val="single" w:sz="6" w:space="0" w:color="000000"/>
              <w:left w:val="single" w:sz="6" w:space="0" w:color="000000"/>
              <w:bottom w:val="single" w:sz="6" w:space="0" w:color="000000"/>
              <w:right w:val="single" w:sz="6" w:space="0" w:color="000000"/>
            </w:tcBorders>
          </w:tcPr>
          <w:p w:rsidR="004956EF" w:rsidRPr="004956EF" w:rsidRDefault="004956EF" w:rsidP="004956EF">
            <w:pPr>
              <w:tabs>
                <w:tab w:val="left" w:pos="284"/>
              </w:tabs>
              <w:spacing w:after="0" w:line="240" w:lineRule="auto"/>
              <w:rPr>
                <w:rFonts w:ascii="Times New Roman" w:eastAsia="Calibri" w:hAnsi="Times New Roman" w:cs="Times New Roman"/>
                <w:sz w:val="12"/>
                <w:szCs w:val="12"/>
              </w:rPr>
            </w:pPr>
            <w:r w:rsidRPr="004956EF">
              <w:rPr>
                <w:rFonts w:ascii="Times New Roman" w:eastAsia="Calibri" w:hAnsi="Times New Roman" w:cs="Times New Roman"/>
                <w:sz w:val="12"/>
                <w:szCs w:val="12"/>
              </w:rPr>
              <w:t>Вид мероприятия</w:t>
            </w:r>
          </w:p>
        </w:tc>
        <w:tc>
          <w:tcPr>
            <w:tcW w:w="1478" w:type="pct"/>
            <w:tcBorders>
              <w:top w:val="single" w:sz="6" w:space="0" w:color="000000"/>
              <w:left w:val="single" w:sz="6" w:space="0" w:color="000000"/>
              <w:bottom w:val="single" w:sz="6" w:space="0" w:color="000000"/>
              <w:right w:val="single" w:sz="6" w:space="0" w:color="000000"/>
            </w:tcBorders>
          </w:tcPr>
          <w:p w:rsidR="004956EF" w:rsidRPr="004956EF" w:rsidRDefault="004956EF" w:rsidP="004956EF">
            <w:pPr>
              <w:tabs>
                <w:tab w:val="left" w:pos="284"/>
              </w:tabs>
              <w:spacing w:after="0" w:line="240" w:lineRule="auto"/>
              <w:rPr>
                <w:rFonts w:ascii="Times New Roman" w:eastAsia="Calibri" w:hAnsi="Times New Roman" w:cs="Times New Roman"/>
                <w:sz w:val="12"/>
                <w:szCs w:val="12"/>
              </w:rPr>
            </w:pPr>
            <w:r w:rsidRPr="004956EF">
              <w:rPr>
                <w:rFonts w:ascii="Times New Roman" w:eastAsia="Calibri" w:hAnsi="Times New Roman" w:cs="Times New Roman"/>
                <w:sz w:val="12"/>
                <w:szCs w:val="12"/>
              </w:rPr>
              <w:t>Содержание мероприятия</w:t>
            </w:r>
          </w:p>
        </w:tc>
        <w:tc>
          <w:tcPr>
            <w:tcW w:w="1032" w:type="pct"/>
            <w:tcBorders>
              <w:top w:val="single" w:sz="6" w:space="0" w:color="000000"/>
              <w:left w:val="single" w:sz="6" w:space="0" w:color="000000"/>
              <w:bottom w:val="single" w:sz="6" w:space="0" w:color="000000"/>
              <w:right w:val="single" w:sz="6" w:space="0" w:color="000000"/>
            </w:tcBorders>
          </w:tcPr>
          <w:p w:rsidR="004956EF" w:rsidRPr="004956EF" w:rsidRDefault="004956EF" w:rsidP="004956EF">
            <w:pPr>
              <w:tabs>
                <w:tab w:val="left" w:pos="284"/>
              </w:tabs>
              <w:spacing w:after="0" w:line="240" w:lineRule="auto"/>
              <w:rPr>
                <w:rFonts w:ascii="Times New Roman" w:eastAsia="Calibri" w:hAnsi="Times New Roman" w:cs="Times New Roman"/>
                <w:sz w:val="12"/>
                <w:szCs w:val="12"/>
              </w:rPr>
            </w:pPr>
            <w:r w:rsidRPr="004956EF">
              <w:rPr>
                <w:rFonts w:ascii="Times New Roman" w:eastAsia="Calibri" w:hAnsi="Times New Roman" w:cs="Times New Roman"/>
                <w:sz w:val="12"/>
                <w:szCs w:val="12"/>
              </w:rPr>
              <w:t>Срок реализации мероприятия</w:t>
            </w:r>
          </w:p>
        </w:tc>
        <w:tc>
          <w:tcPr>
            <w:tcW w:w="950" w:type="pct"/>
            <w:tcBorders>
              <w:top w:val="single" w:sz="6" w:space="0" w:color="000000"/>
              <w:left w:val="single" w:sz="6" w:space="0" w:color="000000"/>
              <w:bottom w:val="single" w:sz="6" w:space="0" w:color="000000"/>
              <w:right w:val="single" w:sz="6" w:space="0" w:color="000000"/>
            </w:tcBorders>
          </w:tcPr>
          <w:p w:rsidR="004956EF" w:rsidRPr="004956EF" w:rsidRDefault="004956EF" w:rsidP="004956EF">
            <w:pPr>
              <w:tabs>
                <w:tab w:val="left" w:pos="284"/>
              </w:tabs>
              <w:spacing w:after="0" w:line="240" w:lineRule="auto"/>
              <w:rPr>
                <w:rFonts w:ascii="Times New Roman" w:eastAsia="Calibri" w:hAnsi="Times New Roman" w:cs="Times New Roman"/>
                <w:sz w:val="12"/>
                <w:szCs w:val="12"/>
              </w:rPr>
            </w:pPr>
            <w:r w:rsidRPr="004956EF">
              <w:rPr>
                <w:rFonts w:ascii="Times New Roman" w:eastAsia="Calibri" w:hAnsi="Times New Roman" w:cs="Times New Roman"/>
                <w:sz w:val="12"/>
                <w:szCs w:val="12"/>
              </w:rPr>
              <w:t xml:space="preserve">Ответственный за реализацию мероприятия </w:t>
            </w:r>
            <w:r w:rsidRPr="004956EF">
              <w:rPr>
                <w:rFonts w:ascii="Times New Roman" w:eastAsia="Calibri" w:hAnsi="Times New Roman" w:cs="Times New Roman"/>
                <w:sz w:val="12"/>
                <w:szCs w:val="12"/>
              </w:rPr>
              <w:lastRenderedPageBreak/>
              <w:t>исполнитель</w:t>
            </w:r>
          </w:p>
        </w:tc>
      </w:tr>
      <w:tr w:rsidR="004956EF" w:rsidRPr="004956EF" w:rsidTr="004956EF">
        <w:trPr>
          <w:trHeight w:val="20"/>
        </w:trPr>
        <w:tc>
          <w:tcPr>
            <w:tcW w:w="118" w:type="pct"/>
            <w:vMerge w:val="restart"/>
            <w:tcBorders>
              <w:top w:val="single" w:sz="6" w:space="0" w:color="000000"/>
              <w:left w:val="single" w:sz="6" w:space="0" w:color="000000"/>
              <w:right w:val="single" w:sz="6" w:space="0" w:color="000000"/>
            </w:tcBorders>
          </w:tcPr>
          <w:p w:rsidR="004956EF" w:rsidRPr="004956EF" w:rsidRDefault="004956EF" w:rsidP="004956EF">
            <w:pPr>
              <w:tabs>
                <w:tab w:val="left" w:pos="284"/>
              </w:tabs>
              <w:spacing w:after="0" w:line="240" w:lineRule="auto"/>
              <w:rPr>
                <w:rFonts w:ascii="Times New Roman" w:eastAsia="Calibri" w:hAnsi="Times New Roman" w:cs="Times New Roman"/>
                <w:sz w:val="12"/>
                <w:szCs w:val="12"/>
              </w:rPr>
            </w:pPr>
            <w:r w:rsidRPr="004956EF">
              <w:rPr>
                <w:rFonts w:ascii="Times New Roman" w:eastAsia="Calibri" w:hAnsi="Times New Roman" w:cs="Times New Roman"/>
                <w:sz w:val="12"/>
                <w:szCs w:val="12"/>
              </w:rPr>
              <w:lastRenderedPageBreak/>
              <w:t>1</w:t>
            </w:r>
          </w:p>
        </w:tc>
        <w:tc>
          <w:tcPr>
            <w:tcW w:w="1422" w:type="pct"/>
            <w:vMerge w:val="restart"/>
            <w:tcBorders>
              <w:top w:val="single" w:sz="6" w:space="0" w:color="000000"/>
              <w:left w:val="single" w:sz="6" w:space="0" w:color="000000"/>
              <w:right w:val="single" w:sz="6" w:space="0" w:color="000000"/>
            </w:tcBorders>
          </w:tcPr>
          <w:p w:rsidR="004956EF" w:rsidRPr="004956EF" w:rsidRDefault="004956EF" w:rsidP="004956EF">
            <w:pPr>
              <w:tabs>
                <w:tab w:val="left" w:pos="284"/>
              </w:tabs>
              <w:spacing w:after="0" w:line="240" w:lineRule="auto"/>
              <w:rPr>
                <w:rFonts w:ascii="Times New Roman" w:eastAsia="Calibri" w:hAnsi="Times New Roman" w:cs="Times New Roman"/>
                <w:sz w:val="12"/>
                <w:szCs w:val="12"/>
              </w:rPr>
            </w:pPr>
            <w:r w:rsidRPr="004956EF">
              <w:rPr>
                <w:rFonts w:ascii="Times New Roman" w:eastAsia="Calibri" w:hAnsi="Times New Roman" w:cs="Times New Roman"/>
                <w:sz w:val="12"/>
                <w:szCs w:val="12"/>
              </w:rPr>
              <w:t xml:space="preserve">Информирование контролируемых и иных лиц по вопросам соблюдения обязательных требований </w:t>
            </w:r>
          </w:p>
          <w:p w:rsidR="004956EF" w:rsidRPr="004956EF" w:rsidRDefault="004956EF" w:rsidP="004956EF">
            <w:pPr>
              <w:tabs>
                <w:tab w:val="left" w:pos="284"/>
              </w:tabs>
              <w:spacing w:after="0" w:line="240" w:lineRule="auto"/>
              <w:rPr>
                <w:rFonts w:ascii="Times New Roman" w:eastAsia="Calibri" w:hAnsi="Times New Roman" w:cs="Times New Roman"/>
                <w:sz w:val="12"/>
                <w:szCs w:val="12"/>
              </w:rPr>
            </w:pPr>
          </w:p>
          <w:p w:rsidR="004956EF" w:rsidRPr="004956EF" w:rsidRDefault="004956EF" w:rsidP="004956EF">
            <w:pPr>
              <w:tabs>
                <w:tab w:val="left" w:pos="284"/>
              </w:tabs>
              <w:spacing w:after="0" w:line="240" w:lineRule="auto"/>
              <w:rPr>
                <w:rFonts w:ascii="Times New Roman" w:eastAsia="Calibri" w:hAnsi="Times New Roman" w:cs="Times New Roman"/>
                <w:sz w:val="12"/>
                <w:szCs w:val="12"/>
              </w:rPr>
            </w:pPr>
          </w:p>
        </w:tc>
        <w:tc>
          <w:tcPr>
            <w:tcW w:w="1478" w:type="pct"/>
            <w:tcBorders>
              <w:top w:val="single" w:sz="6" w:space="0" w:color="000000"/>
              <w:left w:val="single" w:sz="6" w:space="0" w:color="000000"/>
              <w:bottom w:val="single" w:sz="6" w:space="0" w:color="000000"/>
              <w:right w:val="single" w:sz="6" w:space="0" w:color="000000"/>
            </w:tcBorders>
          </w:tcPr>
          <w:p w:rsidR="004956EF" w:rsidRPr="004956EF" w:rsidRDefault="004956EF" w:rsidP="004956EF">
            <w:pPr>
              <w:tabs>
                <w:tab w:val="left" w:pos="284"/>
              </w:tabs>
              <w:spacing w:after="0" w:line="240" w:lineRule="auto"/>
              <w:rPr>
                <w:rFonts w:ascii="Times New Roman" w:eastAsia="Calibri" w:hAnsi="Times New Roman" w:cs="Times New Roman"/>
                <w:sz w:val="12"/>
                <w:szCs w:val="12"/>
              </w:rPr>
            </w:pPr>
            <w:r w:rsidRPr="004956EF">
              <w:rPr>
                <w:rFonts w:ascii="Times New Roman" w:eastAsia="Calibri" w:hAnsi="Times New Roman" w:cs="Times New Roman"/>
                <w:sz w:val="12"/>
                <w:szCs w:val="12"/>
              </w:rPr>
              <w:t>1. Размещение сведений по вопросам соблюдения обязательных требований на официальном сайте администрации в разделе «Контрольно-надзорная деятельность»</w:t>
            </w:r>
          </w:p>
        </w:tc>
        <w:tc>
          <w:tcPr>
            <w:tcW w:w="1032" w:type="pct"/>
            <w:tcBorders>
              <w:top w:val="single" w:sz="6" w:space="0" w:color="000000"/>
              <w:left w:val="single" w:sz="6" w:space="0" w:color="000000"/>
              <w:bottom w:val="single" w:sz="6" w:space="0" w:color="000000"/>
              <w:right w:val="single" w:sz="6" w:space="0" w:color="000000"/>
            </w:tcBorders>
          </w:tcPr>
          <w:p w:rsidR="004956EF" w:rsidRPr="004956EF" w:rsidRDefault="004956EF" w:rsidP="004956EF">
            <w:pPr>
              <w:tabs>
                <w:tab w:val="left" w:pos="284"/>
              </w:tabs>
              <w:spacing w:after="0" w:line="240" w:lineRule="auto"/>
              <w:rPr>
                <w:rFonts w:ascii="Times New Roman" w:eastAsia="Calibri" w:hAnsi="Times New Roman" w:cs="Times New Roman"/>
                <w:sz w:val="12"/>
                <w:szCs w:val="12"/>
              </w:rPr>
            </w:pPr>
            <w:r w:rsidRPr="004956EF">
              <w:rPr>
                <w:rFonts w:ascii="Times New Roman" w:eastAsia="Calibri" w:hAnsi="Times New Roman" w:cs="Times New Roman"/>
                <w:sz w:val="12"/>
                <w:szCs w:val="12"/>
              </w:rPr>
              <w:t xml:space="preserve">Ежегодно, </w:t>
            </w:r>
          </w:p>
          <w:p w:rsidR="004956EF" w:rsidRPr="004956EF" w:rsidRDefault="004956EF" w:rsidP="004956EF">
            <w:pPr>
              <w:tabs>
                <w:tab w:val="left" w:pos="284"/>
              </w:tabs>
              <w:spacing w:after="0" w:line="240" w:lineRule="auto"/>
              <w:rPr>
                <w:rFonts w:ascii="Times New Roman" w:eastAsia="Calibri" w:hAnsi="Times New Roman" w:cs="Times New Roman"/>
                <w:sz w:val="12"/>
                <w:szCs w:val="12"/>
              </w:rPr>
            </w:pPr>
            <w:r w:rsidRPr="004956EF">
              <w:rPr>
                <w:rFonts w:ascii="Times New Roman" w:eastAsia="Calibri" w:hAnsi="Times New Roman" w:cs="Times New Roman"/>
                <w:sz w:val="12"/>
                <w:szCs w:val="12"/>
              </w:rPr>
              <w:t>декабрь</w:t>
            </w:r>
          </w:p>
        </w:tc>
        <w:tc>
          <w:tcPr>
            <w:tcW w:w="950" w:type="pct"/>
            <w:tcBorders>
              <w:top w:val="single" w:sz="6" w:space="0" w:color="000000"/>
              <w:left w:val="single" w:sz="6" w:space="0" w:color="000000"/>
              <w:bottom w:val="single" w:sz="6" w:space="0" w:color="000000"/>
              <w:right w:val="single" w:sz="6" w:space="0" w:color="000000"/>
            </w:tcBorders>
          </w:tcPr>
          <w:p w:rsidR="004956EF" w:rsidRPr="004956EF" w:rsidRDefault="004956EF" w:rsidP="004956EF">
            <w:pPr>
              <w:tabs>
                <w:tab w:val="left" w:pos="284"/>
              </w:tabs>
              <w:spacing w:after="0" w:line="240" w:lineRule="auto"/>
              <w:rPr>
                <w:rFonts w:ascii="Times New Roman" w:eastAsia="Calibri" w:hAnsi="Times New Roman" w:cs="Times New Roman"/>
                <w:sz w:val="12"/>
                <w:szCs w:val="12"/>
              </w:rPr>
            </w:pPr>
            <w:r w:rsidRPr="004956EF">
              <w:rPr>
                <w:rFonts w:ascii="Times New Roman" w:eastAsia="Calibri" w:hAnsi="Times New Roman" w:cs="Times New Roman"/>
                <w:sz w:val="12"/>
                <w:szCs w:val="12"/>
              </w:rPr>
              <w:t xml:space="preserve">Администрация сельского поселения Сургут муниципального района Сергиевский Самарской области, специалист </w:t>
            </w:r>
          </w:p>
        </w:tc>
      </w:tr>
      <w:tr w:rsidR="004956EF" w:rsidRPr="004956EF" w:rsidTr="004956EF">
        <w:trPr>
          <w:trHeight w:val="20"/>
        </w:trPr>
        <w:tc>
          <w:tcPr>
            <w:tcW w:w="118" w:type="pct"/>
            <w:vMerge/>
            <w:tcBorders>
              <w:left w:val="single" w:sz="6" w:space="0" w:color="000000"/>
              <w:right w:val="single" w:sz="6" w:space="0" w:color="000000"/>
            </w:tcBorders>
          </w:tcPr>
          <w:p w:rsidR="004956EF" w:rsidRPr="004956EF" w:rsidRDefault="004956EF" w:rsidP="004956EF">
            <w:pPr>
              <w:tabs>
                <w:tab w:val="left" w:pos="284"/>
              </w:tabs>
              <w:spacing w:after="0" w:line="240" w:lineRule="auto"/>
              <w:rPr>
                <w:rFonts w:ascii="Times New Roman" w:eastAsia="Calibri" w:hAnsi="Times New Roman" w:cs="Times New Roman"/>
                <w:sz w:val="12"/>
                <w:szCs w:val="12"/>
              </w:rPr>
            </w:pPr>
          </w:p>
        </w:tc>
        <w:tc>
          <w:tcPr>
            <w:tcW w:w="1422" w:type="pct"/>
            <w:vMerge/>
            <w:tcBorders>
              <w:left w:val="single" w:sz="6" w:space="0" w:color="000000"/>
              <w:right w:val="single" w:sz="6" w:space="0" w:color="000000"/>
            </w:tcBorders>
          </w:tcPr>
          <w:p w:rsidR="004956EF" w:rsidRPr="004956EF" w:rsidRDefault="004956EF" w:rsidP="004956EF">
            <w:pPr>
              <w:tabs>
                <w:tab w:val="left" w:pos="284"/>
              </w:tabs>
              <w:spacing w:after="0" w:line="240" w:lineRule="auto"/>
              <w:rPr>
                <w:rFonts w:ascii="Times New Roman" w:eastAsia="Calibri" w:hAnsi="Times New Roman" w:cs="Times New Roman"/>
                <w:sz w:val="12"/>
                <w:szCs w:val="12"/>
              </w:rPr>
            </w:pPr>
          </w:p>
        </w:tc>
        <w:tc>
          <w:tcPr>
            <w:tcW w:w="1478" w:type="pct"/>
            <w:tcBorders>
              <w:top w:val="single" w:sz="6" w:space="0" w:color="000000"/>
              <w:left w:val="single" w:sz="6" w:space="0" w:color="000000"/>
              <w:bottom w:val="single" w:sz="6" w:space="0" w:color="000000"/>
              <w:right w:val="single" w:sz="6" w:space="0" w:color="000000"/>
            </w:tcBorders>
          </w:tcPr>
          <w:p w:rsidR="004956EF" w:rsidRPr="004956EF" w:rsidRDefault="004956EF" w:rsidP="004956EF">
            <w:pPr>
              <w:tabs>
                <w:tab w:val="left" w:pos="284"/>
              </w:tabs>
              <w:spacing w:after="0" w:line="240" w:lineRule="auto"/>
              <w:rPr>
                <w:rFonts w:ascii="Times New Roman" w:eastAsia="Calibri" w:hAnsi="Times New Roman" w:cs="Times New Roman"/>
                <w:sz w:val="12"/>
                <w:szCs w:val="12"/>
              </w:rPr>
            </w:pPr>
            <w:r w:rsidRPr="004956EF">
              <w:rPr>
                <w:rFonts w:ascii="Times New Roman" w:eastAsia="Calibri" w:hAnsi="Times New Roman" w:cs="Times New Roman"/>
                <w:sz w:val="12"/>
                <w:szCs w:val="12"/>
              </w:rPr>
              <w:t>2. Размещение сведений по вопросам соблюдения обязательных требований в средствах массовой информации</w:t>
            </w:r>
          </w:p>
        </w:tc>
        <w:tc>
          <w:tcPr>
            <w:tcW w:w="1032" w:type="pct"/>
            <w:tcBorders>
              <w:top w:val="single" w:sz="6" w:space="0" w:color="000000"/>
              <w:left w:val="single" w:sz="6" w:space="0" w:color="000000"/>
              <w:bottom w:val="single" w:sz="6" w:space="0" w:color="000000"/>
              <w:right w:val="single" w:sz="6" w:space="0" w:color="000000"/>
            </w:tcBorders>
          </w:tcPr>
          <w:p w:rsidR="004956EF" w:rsidRPr="004956EF" w:rsidRDefault="004956EF" w:rsidP="004956EF">
            <w:pPr>
              <w:tabs>
                <w:tab w:val="left" w:pos="284"/>
              </w:tabs>
              <w:spacing w:after="0" w:line="240" w:lineRule="auto"/>
              <w:rPr>
                <w:rFonts w:ascii="Times New Roman" w:eastAsia="Calibri" w:hAnsi="Times New Roman" w:cs="Times New Roman"/>
                <w:sz w:val="12"/>
                <w:szCs w:val="12"/>
              </w:rPr>
            </w:pPr>
            <w:r w:rsidRPr="004956EF">
              <w:rPr>
                <w:rFonts w:ascii="Times New Roman" w:eastAsia="Calibri" w:hAnsi="Times New Roman" w:cs="Times New Roman"/>
                <w:sz w:val="12"/>
                <w:szCs w:val="12"/>
              </w:rPr>
              <w:t>Ежеквартально</w:t>
            </w:r>
          </w:p>
        </w:tc>
        <w:tc>
          <w:tcPr>
            <w:tcW w:w="950" w:type="pct"/>
            <w:tcBorders>
              <w:top w:val="single" w:sz="6" w:space="0" w:color="000000"/>
              <w:left w:val="single" w:sz="6" w:space="0" w:color="000000"/>
              <w:bottom w:val="single" w:sz="6" w:space="0" w:color="000000"/>
              <w:right w:val="single" w:sz="6" w:space="0" w:color="000000"/>
            </w:tcBorders>
          </w:tcPr>
          <w:p w:rsidR="004956EF" w:rsidRPr="004956EF" w:rsidRDefault="004956EF" w:rsidP="004956EF">
            <w:pPr>
              <w:tabs>
                <w:tab w:val="left" w:pos="284"/>
              </w:tabs>
              <w:spacing w:after="0" w:line="240" w:lineRule="auto"/>
              <w:rPr>
                <w:rFonts w:ascii="Times New Roman" w:eastAsia="Calibri" w:hAnsi="Times New Roman" w:cs="Times New Roman"/>
                <w:sz w:val="12"/>
                <w:szCs w:val="12"/>
              </w:rPr>
            </w:pPr>
            <w:r w:rsidRPr="004956EF">
              <w:rPr>
                <w:rFonts w:ascii="Times New Roman" w:eastAsia="Calibri" w:hAnsi="Times New Roman" w:cs="Times New Roman"/>
                <w:sz w:val="12"/>
                <w:szCs w:val="12"/>
              </w:rPr>
              <w:t xml:space="preserve">Администрация сельского поселения Сургут муниципального района Сергиевский Самарской области, специалист </w:t>
            </w:r>
          </w:p>
        </w:tc>
      </w:tr>
      <w:tr w:rsidR="004956EF" w:rsidRPr="004956EF" w:rsidTr="004956EF">
        <w:trPr>
          <w:trHeight w:val="20"/>
        </w:trPr>
        <w:tc>
          <w:tcPr>
            <w:tcW w:w="118" w:type="pct"/>
            <w:vMerge/>
            <w:tcBorders>
              <w:left w:val="single" w:sz="6" w:space="0" w:color="000000"/>
              <w:bottom w:val="single" w:sz="6" w:space="0" w:color="000000"/>
              <w:right w:val="single" w:sz="6" w:space="0" w:color="000000"/>
            </w:tcBorders>
          </w:tcPr>
          <w:p w:rsidR="004956EF" w:rsidRPr="004956EF" w:rsidRDefault="004956EF" w:rsidP="004956EF">
            <w:pPr>
              <w:tabs>
                <w:tab w:val="left" w:pos="284"/>
              </w:tabs>
              <w:spacing w:after="0" w:line="240" w:lineRule="auto"/>
              <w:rPr>
                <w:rFonts w:ascii="Times New Roman" w:eastAsia="Calibri" w:hAnsi="Times New Roman" w:cs="Times New Roman"/>
                <w:sz w:val="12"/>
                <w:szCs w:val="12"/>
              </w:rPr>
            </w:pPr>
          </w:p>
        </w:tc>
        <w:tc>
          <w:tcPr>
            <w:tcW w:w="1422" w:type="pct"/>
            <w:vMerge/>
            <w:tcBorders>
              <w:left w:val="single" w:sz="6" w:space="0" w:color="000000"/>
              <w:bottom w:val="single" w:sz="6" w:space="0" w:color="000000"/>
              <w:right w:val="single" w:sz="6" w:space="0" w:color="000000"/>
            </w:tcBorders>
          </w:tcPr>
          <w:p w:rsidR="004956EF" w:rsidRPr="004956EF" w:rsidRDefault="004956EF" w:rsidP="004956EF">
            <w:pPr>
              <w:tabs>
                <w:tab w:val="left" w:pos="284"/>
              </w:tabs>
              <w:spacing w:after="0" w:line="240" w:lineRule="auto"/>
              <w:rPr>
                <w:rFonts w:ascii="Times New Roman" w:eastAsia="Calibri" w:hAnsi="Times New Roman" w:cs="Times New Roman"/>
                <w:sz w:val="12"/>
                <w:szCs w:val="12"/>
              </w:rPr>
            </w:pPr>
          </w:p>
        </w:tc>
        <w:tc>
          <w:tcPr>
            <w:tcW w:w="1478" w:type="pct"/>
            <w:tcBorders>
              <w:top w:val="single" w:sz="6" w:space="0" w:color="000000"/>
              <w:left w:val="single" w:sz="6" w:space="0" w:color="000000"/>
              <w:bottom w:val="single" w:sz="6" w:space="0" w:color="000000"/>
              <w:right w:val="single" w:sz="6" w:space="0" w:color="000000"/>
            </w:tcBorders>
          </w:tcPr>
          <w:p w:rsidR="004956EF" w:rsidRPr="004956EF" w:rsidRDefault="004956EF" w:rsidP="004956EF">
            <w:pPr>
              <w:tabs>
                <w:tab w:val="left" w:pos="284"/>
              </w:tabs>
              <w:spacing w:after="0" w:line="240" w:lineRule="auto"/>
              <w:rPr>
                <w:rFonts w:ascii="Times New Roman" w:eastAsia="Calibri" w:hAnsi="Times New Roman" w:cs="Times New Roman"/>
                <w:sz w:val="12"/>
                <w:szCs w:val="12"/>
              </w:rPr>
            </w:pPr>
            <w:r w:rsidRPr="004956EF">
              <w:rPr>
                <w:rFonts w:ascii="Times New Roman" w:eastAsia="Calibri" w:hAnsi="Times New Roman" w:cs="Times New Roman"/>
                <w:sz w:val="12"/>
                <w:szCs w:val="12"/>
              </w:rPr>
              <w:t>3. Размещение сведений по вопросам соблюдения обязательных требований в личных кабинетах контролируемых лиц в государственных информационных системах (при их наличии)</w:t>
            </w:r>
          </w:p>
        </w:tc>
        <w:tc>
          <w:tcPr>
            <w:tcW w:w="1032" w:type="pct"/>
            <w:tcBorders>
              <w:top w:val="single" w:sz="6" w:space="0" w:color="000000"/>
              <w:left w:val="single" w:sz="6" w:space="0" w:color="000000"/>
              <w:bottom w:val="single" w:sz="6" w:space="0" w:color="000000"/>
              <w:right w:val="single" w:sz="6" w:space="0" w:color="000000"/>
            </w:tcBorders>
          </w:tcPr>
          <w:p w:rsidR="004956EF" w:rsidRPr="004956EF" w:rsidRDefault="004956EF" w:rsidP="004956EF">
            <w:pPr>
              <w:tabs>
                <w:tab w:val="left" w:pos="284"/>
              </w:tabs>
              <w:spacing w:after="0" w:line="240" w:lineRule="auto"/>
              <w:rPr>
                <w:rFonts w:ascii="Times New Roman" w:eastAsia="Calibri" w:hAnsi="Times New Roman" w:cs="Times New Roman"/>
                <w:sz w:val="12"/>
                <w:szCs w:val="12"/>
              </w:rPr>
            </w:pPr>
            <w:r w:rsidRPr="004956EF">
              <w:rPr>
                <w:rFonts w:ascii="Times New Roman" w:eastAsia="Calibri" w:hAnsi="Times New Roman" w:cs="Times New Roman"/>
                <w:sz w:val="12"/>
                <w:szCs w:val="12"/>
              </w:rPr>
              <w:t xml:space="preserve">Ежегодно, </w:t>
            </w:r>
          </w:p>
          <w:p w:rsidR="004956EF" w:rsidRPr="004956EF" w:rsidRDefault="004956EF" w:rsidP="004956EF">
            <w:pPr>
              <w:tabs>
                <w:tab w:val="left" w:pos="284"/>
              </w:tabs>
              <w:spacing w:after="0" w:line="240" w:lineRule="auto"/>
              <w:rPr>
                <w:rFonts w:ascii="Times New Roman" w:eastAsia="Calibri" w:hAnsi="Times New Roman" w:cs="Times New Roman"/>
                <w:sz w:val="12"/>
                <w:szCs w:val="12"/>
              </w:rPr>
            </w:pPr>
            <w:r w:rsidRPr="004956EF">
              <w:rPr>
                <w:rFonts w:ascii="Times New Roman" w:eastAsia="Calibri" w:hAnsi="Times New Roman" w:cs="Times New Roman"/>
                <w:sz w:val="12"/>
                <w:szCs w:val="12"/>
              </w:rPr>
              <w:t>декабрь</w:t>
            </w:r>
          </w:p>
        </w:tc>
        <w:tc>
          <w:tcPr>
            <w:tcW w:w="950" w:type="pct"/>
            <w:tcBorders>
              <w:top w:val="single" w:sz="6" w:space="0" w:color="000000"/>
              <w:left w:val="single" w:sz="6" w:space="0" w:color="000000"/>
              <w:bottom w:val="single" w:sz="6" w:space="0" w:color="000000"/>
              <w:right w:val="single" w:sz="6" w:space="0" w:color="000000"/>
            </w:tcBorders>
          </w:tcPr>
          <w:p w:rsidR="004956EF" w:rsidRPr="004956EF" w:rsidRDefault="004956EF" w:rsidP="004956EF">
            <w:pPr>
              <w:tabs>
                <w:tab w:val="left" w:pos="284"/>
              </w:tabs>
              <w:spacing w:after="0" w:line="240" w:lineRule="auto"/>
              <w:rPr>
                <w:rFonts w:ascii="Times New Roman" w:eastAsia="Calibri" w:hAnsi="Times New Roman" w:cs="Times New Roman"/>
                <w:sz w:val="12"/>
                <w:szCs w:val="12"/>
              </w:rPr>
            </w:pPr>
            <w:r w:rsidRPr="004956EF">
              <w:rPr>
                <w:rFonts w:ascii="Times New Roman" w:eastAsia="Calibri" w:hAnsi="Times New Roman" w:cs="Times New Roman"/>
                <w:sz w:val="12"/>
                <w:szCs w:val="12"/>
              </w:rPr>
              <w:t xml:space="preserve">Администрация сельского поселения Сургут муниципального района Сергиевский Самарской области, специалист </w:t>
            </w:r>
          </w:p>
        </w:tc>
      </w:tr>
      <w:tr w:rsidR="004956EF" w:rsidRPr="004956EF" w:rsidTr="004956EF">
        <w:trPr>
          <w:trHeight w:val="20"/>
        </w:trPr>
        <w:tc>
          <w:tcPr>
            <w:tcW w:w="118" w:type="pct"/>
            <w:vMerge w:val="restart"/>
            <w:tcBorders>
              <w:top w:val="single" w:sz="6" w:space="0" w:color="000000"/>
              <w:left w:val="single" w:sz="6" w:space="0" w:color="000000"/>
              <w:right w:val="single" w:sz="6" w:space="0" w:color="000000"/>
            </w:tcBorders>
          </w:tcPr>
          <w:p w:rsidR="004956EF" w:rsidRPr="004956EF" w:rsidRDefault="004956EF" w:rsidP="004956EF">
            <w:pPr>
              <w:tabs>
                <w:tab w:val="left" w:pos="284"/>
              </w:tabs>
              <w:spacing w:after="0" w:line="240" w:lineRule="auto"/>
              <w:rPr>
                <w:rFonts w:ascii="Times New Roman" w:eastAsia="Calibri" w:hAnsi="Times New Roman" w:cs="Times New Roman"/>
                <w:sz w:val="12"/>
                <w:szCs w:val="12"/>
              </w:rPr>
            </w:pPr>
            <w:r w:rsidRPr="004956EF">
              <w:rPr>
                <w:rFonts w:ascii="Times New Roman" w:eastAsia="Calibri" w:hAnsi="Times New Roman" w:cs="Times New Roman"/>
                <w:sz w:val="12"/>
                <w:szCs w:val="12"/>
              </w:rPr>
              <w:t>2</w:t>
            </w:r>
          </w:p>
        </w:tc>
        <w:tc>
          <w:tcPr>
            <w:tcW w:w="1422" w:type="pct"/>
            <w:vMerge w:val="restart"/>
            <w:tcBorders>
              <w:top w:val="single" w:sz="6" w:space="0" w:color="000000"/>
              <w:left w:val="single" w:sz="6" w:space="0" w:color="000000"/>
              <w:right w:val="single" w:sz="6" w:space="0" w:color="000000"/>
            </w:tcBorders>
          </w:tcPr>
          <w:p w:rsidR="004956EF" w:rsidRPr="004956EF" w:rsidRDefault="004956EF" w:rsidP="004956EF">
            <w:pPr>
              <w:tabs>
                <w:tab w:val="left" w:pos="284"/>
              </w:tabs>
              <w:spacing w:after="0" w:line="240" w:lineRule="auto"/>
              <w:rPr>
                <w:rFonts w:ascii="Times New Roman" w:eastAsia="Calibri" w:hAnsi="Times New Roman" w:cs="Times New Roman"/>
                <w:sz w:val="12"/>
                <w:szCs w:val="12"/>
              </w:rPr>
            </w:pPr>
            <w:r w:rsidRPr="004956EF">
              <w:rPr>
                <w:rFonts w:ascii="Times New Roman" w:eastAsia="Calibri" w:hAnsi="Times New Roman" w:cs="Times New Roman"/>
                <w:sz w:val="12"/>
                <w:szCs w:val="12"/>
              </w:rPr>
              <w:t>Обобщение практики осуществления муниципального контроля в сфере благоустройства посредством сбора и анализа данных о проведенных контрольных мероприятиях (контрольных действиях) и их результатах, в том числе анализа выявленных в результате проведения муниципального контроля в сфере благоустройства нарушений обязательных требований контролируемыми лицами</w:t>
            </w:r>
          </w:p>
        </w:tc>
        <w:tc>
          <w:tcPr>
            <w:tcW w:w="1478" w:type="pct"/>
            <w:tcBorders>
              <w:top w:val="single" w:sz="6" w:space="0" w:color="000000"/>
              <w:left w:val="single" w:sz="6" w:space="0" w:color="000000"/>
              <w:bottom w:val="single" w:sz="6" w:space="0" w:color="000000"/>
              <w:right w:val="single" w:sz="6" w:space="0" w:color="000000"/>
            </w:tcBorders>
          </w:tcPr>
          <w:p w:rsidR="004956EF" w:rsidRPr="004956EF" w:rsidRDefault="004956EF" w:rsidP="004956EF">
            <w:pPr>
              <w:tabs>
                <w:tab w:val="left" w:pos="284"/>
              </w:tabs>
              <w:spacing w:after="0" w:line="240" w:lineRule="auto"/>
              <w:rPr>
                <w:rFonts w:ascii="Times New Roman" w:eastAsia="Calibri" w:hAnsi="Times New Roman" w:cs="Times New Roman"/>
                <w:sz w:val="12"/>
                <w:szCs w:val="12"/>
              </w:rPr>
            </w:pPr>
            <w:r w:rsidRPr="004956EF">
              <w:rPr>
                <w:rFonts w:ascii="Times New Roman" w:eastAsia="Calibri" w:hAnsi="Times New Roman" w:cs="Times New Roman"/>
                <w:sz w:val="12"/>
                <w:szCs w:val="12"/>
              </w:rPr>
              <w:t>Подготовка доклада о правоприменительной практике</w:t>
            </w:r>
          </w:p>
        </w:tc>
        <w:tc>
          <w:tcPr>
            <w:tcW w:w="1032" w:type="pct"/>
            <w:tcBorders>
              <w:top w:val="single" w:sz="6" w:space="0" w:color="000000"/>
              <w:left w:val="single" w:sz="6" w:space="0" w:color="000000"/>
              <w:bottom w:val="single" w:sz="6" w:space="0" w:color="000000"/>
              <w:right w:val="single" w:sz="6" w:space="0" w:color="000000"/>
            </w:tcBorders>
          </w:tcPr>
          <w:p w:rsidR="004956EF" w:rsidRPr="004956EF" w:rsidRDefault="004956EF" w:rsidP="004956EF">
            <w:pPr>
              <w:tabs>
                <w:tab w:val="left" w:pos="284"/>
              </w:tabs>
              <w:spacing w:after="0" w:line="240" w:lineRule="auto"/>
              <w:rPr>
                <w:rFonts w:ascii="Times New Roman" w:eastAsia="Calibri" w:hAnsi="Times New Roman" w:cs="Times New Roman"/>
                <w:sz w:val="12"/>
                <w:szCs w:val="12"/>
              </w:rPr>
            </w:pPr>
            <w:r w:rsidRPr="004956EF">
              <w:rPr>
                <w:rFonts w:ascii="Times New Roman" w:eastAsia="Calibri" w:hAnsi="Times New Roman" w:cs="Times New Roman"/>
                <w:sz w:val="12"/>
                <w:szCs w:val="12"/>
              </w:rPr>
              <w:t>До 1 июня 2026</w:t>
            </w:r>
            <w:r w:rsidRPr="004956EF">
              <w:rPr>
                <w:rFonts w:ascii="Times New Roman" w:eastAsia="Calibri" w:hAnsi="Times New Roman" w:cs="Times New Roman"/>
                <w:sz w:val="12"/>
                <w:szCs w:val="12"/>
                <w:lang w:val="en-US"/>
              </w:rPr>
              <w:t xml:space="preserve"> </w:t>
            </w:r>
            <w:r w:rsidRPr="004956EF">
              <w:rPr>
                <w:rFonts w:ascii="Times New Roman" w:eastAsia="Calibri" w:hAnsi="Times New Roman" w:cs="Times New Roman"/>
                <w:sz w:val="12"/>
                <w:szCs w:val="12"/>
              </w:rPr>
              <w:t xml:space="preserve">года </w:t>
            </w:r>
          </w:p>
        </w:tc>
        <w:tc>
          <w:tcPr>
            <w:tcW w:w="950" w:type="pct"/>
            <w:tcBorders>
              <w:top w:val="single" w:sz="6" w:space="0" w:color="000000"/>
              <w:left w:val="single" w:sz="6" w:space="0" w:color="000000"/>
              <w:bottom w:val="single" w:sz="6" w:space="0" w:color="000000"/>
              <w:right w:val="single" w:sz="6" w:space="0" w:color="000000"/>
            </w:tcBorders>
          </w:tcPr>
          <w:p w:rsidR="004956EF" w:rsidRPr="004956EF" w:rsidRDefault="004956EF" w:rsidP="004956EF">
            <w:pPr>
              <w:tabs>
                <w:tab w:val="left" w:pos="284"/>
              </w:tabs>
              <w:spacing w:after="0" w:line="240" w:lineRule="auto"/>
              <w:rPr>
                <w:rFonts w:ascii="Times New Roman" w:eastAsia="Calibri" w:hAnsi="Times New Roman" w:cs="Times New Roman"/>
                <w:i/>
                <w:iCs/>
                <w:sz w:val="12"/>
                <w:szCs w:val="12"/>
              </w:rPr>
            </w:pPr>
            <w:r w:rsidRPr="004956EF">
              <w:rPr>
                <w:rFonts w:ascii="Times New Roman" w:eastAsia="Calibri" w:hAnsi="Times New Roman" w:cs="Times New Roman"/>
                <w:sz w:val="12"/>
                <w:szCs w:val="12"/>
              </w:rPr>
              <w:t>Администрация сельского поселения Сургут муниципального района Сергиевский Самарской области, специалист</w:t>
            </w:r>
          </w:p>
        </w:tc>
      </w:tr>
      <w:tr w:rsidR="004956EF" w:rsidRPr="004956EF" w:rsidTr="004956EF">
        <w:trPr>
          <w:trHeight w:val="20"/>
        </w:trPr>
        <w:tc>
          <w:tcPr>
            <w:tcW w:w="118" w:type="pct"/>
            <w:vMerge/>
            <w:tcBorders>
              <w:left w:val="single" w:sz="6" w:space="0" w:color="000000"/>
              <w:bottom w:val="single" w:sz="6" w:space="0" w:color="000000"/>
              <w:right w:val="single" w:sz="6" w:space="0" w:color="000000"/>
            </w:tcBorders>
          </w:tcPr>
          <w:p w:rsidR="004956EF" w:rsidRPr="004956EF" w:rsidRDefault="004956EF" w:rsidP="004956EF">
            <w:pPr>
              <w:tabs>
                <w:tab w:val="left" w:pos="284"/>
              </w:tabs>
              <w:spacing w:after="0" w:line="240" w:lineRule="auto"/>
              <w:rPr>
                <w:rFonts w:ascii="Times New Roman" w:eastAsia="Calibri" w:hAnsi="Times New Roman" w:cs="Times New Roman"/>
                <w:sz w:val="12"/>
                <w:szCs w:val="12"/>
              </w:rPr>
            </w:pPr>
          </w:p>
        </w:tc>
        <w:tc>
          <w:tcPr>
            <w:tcW w:w="1422" w:type="pct"/>
            <w:vMerge/>
            <w:tcBorders>
              <w:left w:val="single" w:sz="6" w:space="0" w:color="000000"/>
              <w:bottom w:val="single" w:sz="6" w:space="0" w:color="000000"/>
              <w:right w:val="single" w:sz="6" w:space="0" w:color="000000"/>
            </w:tcBorders>
          </w:tcPr>
          <w:p w:rsidR="004956EF" w:rsidRPr="004956EF" w:rsidRDefault="004956EF" w:rsidP="004956EF">
            <w:pPr>
              <w:tabs>
                <w:tab w:val="left" w:pos="284"/>
              </w:tabs>
              <w:spacing w:after="0" w:line="240" w:lineRule="auto"/>
              <w:rPr>
                <w:rFonts w:ascii="Times New Roman" w:eastAsia="Calibri" w:hAnsi="Times New Roman" w:cs="Times New Roman"/>
                <w:sz w:val="12"/>
                <w:szCs w:val="12"/>
              </w:rPr>
            </w:pPr>
          </w:p>
        </w:tc>
        <w:tc>
          <w:tcPr>
            <w:tcW w:w="1478" w:type="pct"/>
            <w:tcBorders>
              <w:top w:val="single" w:sz="6" w:space="0" w:color="000000"/>
              <w:left w:val="single" w:sz="6" w:space="0" w:color="000000"/>
              <w:bottom w:val="single" w:sz="6" w:space="0" w:color="000000"/>
              <w:right w:val="single" w:sz="6" w:space="0" w:color="000000"/>
            </w:tcBorders>
          </w:tcPr>
          <w:p w:rsidR="004956EF" w:rsidRPr="004956EF" w:rsidRDefault="004956EF" w:rsidP="004956EF">
            <w:pPr>
              <w:tabs>
                <w:tab w:val="left" w:pos="284"/>
              </w:tabs>
              <w:spacing w:after="0" w:line="240" w:lineRule="auto"/>
              <w:rPr>
                <w:rFonts w:ascii="Times New Roman" w:eastAsia="Calibri" w:hAnsi="Times New Roman" w:cs="Times New Roman"/>
                <w:sz w:val="12"/>
                <w:szCs w:val="12"/>
              </w:rPr>
            </w:pPr>
            <w:r w:rsidRPr="004956EF">
              <w:rPr>
                <w:rFonts w:ascii="Times New Roman" w:eastAsia="Calibri" w:hAnsi="Times New Roman" w:cs="Times New Roman"/>
                <w:sz w:val="12"/>
                <w:szCs w:val="12"/>
              </w:rPr>
              <w:t>Размещение доклада о правоприменительной практике на официальном сайте администрации в разделе «Контрольно-надзорная деятельность»</w:t>
            </w:r>
          </w:p>
        </w:tc>
        <w:tc>
          <w:tcPr>
            <w:tcW w:w="1032" w:type="pct"/>
            <w:tcBorders>
              <w:top w:val="single" w:sz="6" w:space="0" w:color="000000"/>
              <w:left w:val="single" w:sz="6" w:space="0" w:color="000000"/>
              <w:bottom w:val="single" w:sz="6" w:space="0" w:color="000000"/>
              <w:right w:val="single" w:sz="6" w:space="0" w:color="000000"/>
            </w:tcBorders>
          </w:tcPr>
          <w:p w:rsidR="004956EF" w:rsidRPr="004956EF" w:rsidRDefault="004956EF" w:rsidP="004956EF">
            <w:pPr>
              <w:tabs>
                <w:tab w:val="left" w:pos="284"/>
              </w:tabs>
              <w:spacing w:after="0" w:line="240" w:lineRule="auto"/>
              <w:rPr>
                <w:rFonts w:ascii="Times New Roman" w:eastAsia="Calibri" w:hAnsi="Times New Roman" w:cs="Times New Roman"/>
                <w:sz w:val="12"/>
                <w:szCs w:val="12"/>
              </w:rPr>
            </w:pPr>
            <w:r w:rsidRPr="004956EF">
              <w:rPr>
                <w:rFonts w:ascii="Times New Roman" w:eastAsia="Calibri" w:hAnsi="Times New Roman" w:cs="Times New Roman"/>
                <w:sz w:val="12"/>
                <w:szCs w:val="12"/>
              </w:rPr>
              <w:t xml:space="preserve">До 1 июля 2026 года </w:t>
            </w:r>
          </w:p>
        </w:tc>
        <w:tc>
          <w:tcPr>
            <w:tcW w:w="950" w:type="pct"/>
            <w:tcBorders>
              <w:top w:val="single" w:sz="6" w:space="0" w:color="000000"/>
              <w:left w:val="single" w:sz="6" w:space="0" w:color="000000"/>
              <w:bottom w:val="single" w:sz="6" w:space="0" w:color="000000"/>
              <w:right w:val="single" w:sz="6" w:space="0" w:color="000000"/>
            </w:tcBorders>
          </w:tcPr>
          <w:p w:rsidR="004956EF" w:rsidRPr="004956EF" w:rsidRDefault="004956EF" w:rsidP="004956EF">
            <w:pPr>
              <w:tabs>
                <w:tab w:val="left" w:pos="284"/>
              </w:tabs>
              <w:spacing w:after="0" w:line="240" w:lineRule="auto"/>
              <w:rPr>
                <w:rFonts w:ascii="Times New Roman" w:eastAsia="Calibri" w:hAnsi="Times New Roman" w:cs="Times New Roman"/>
                <w:sz w:val="12"/>
                <w:szCs w:val="12"/>
              </w:rPr>
            </w:pPr>
            <w:r w:rsidRPr="004956EF">
              <w:rPr>
                <w:rFonts w:ascii="Times New Roman" w:eastAsia="Calibri" w:hAnsi="Times New Roman" w:cs="Times New Roman"/>
                <w:sz w:val="12"/>
                <w:szCs w:val="12"/>
              </w:rPr>
              <w:t xml:space="preserve">Администрация сельского поселения Сургут муниципального района Сергиевский Самарской области, специалист </w:t>
            </w:r>
          </w:p>
        </w:tc>
      </w:tr>
      <w:tr w:rsidR="004956EF" w:rsidRPr="004956EF" w:rsidTr="004956EF">
        <w:trPr>
          <w:trHeight w:val="20"/>
        </w:trPr>
        <w:tc>
          <w:tcPr>
            <w:tcW w:w="118" w:type="pct"/>
            <w:tcBorders>
              <w:top w:val="single" w:sz="6" w:space="0" w:color="000000"/>
              <w:left w:val="single" w:sz="6" w:space="0" w:color="000000"/>
              <w:bottom w:val="single" w:sz="6" w:space="0" w:color="000000"/>
              <w:right w:val="single" w:sz="6" w:space="0" w:color="000000"/>
            </w:tcBorders>
          </w:tcPr>
          <w:p w:rsidR="004956EF" w:rsidRPr="004956EF" w:rsidRDefault="004956EF" w:rsidP="004956EF">
            <w:pPr>
              <w:tabs>
                <w:tab w:val="left" w:pos="284"/>
              </w:tabs>
              <w:spacing w:after="0" w:line="240" w:lineRule="auto"/>
              <w:rPr>
                <w:rFonts w:ascii="Times New Roman" w:eastAsia="Calibri" w:hAnsi="Times New Roman" w:cs="Times New Roman"/>
                <w:sz w:val="12"/>
                <w:szCs w:val="12"/>
              </w:rPr>
            </w:pPr>
            <w:r w:rsidRPr="004956EF">
              <w:rPr>
                <w:rFonts w:ascii="Times New Roman" w:eastAsia="Calibri" w:hAnsi="Times New Roman" w:cs="Times New Roman"/>
                <w:sz w:val="12"/>
                <w:szCs w:val="12"/>
              </w:rPr>
              <w:t>3</w:t>
            </w:r>
          </w:p>
        </w:tc>
        <w:tc>
          <w:tcPr>
            <w:tcW w:w="1422" w:type="pct"/>
            <w:tcBorders>
              <w:top w:val="single" w:sz="6" w:space="0" w:color="000000"/>
              <w:left w:val="single" w:sz="6" w:space="0" w:color="000000"/>
              <w:bottom w:val="single" w:sz="6" w:space="0" w:color="000000"/>
              <w:right w:val="single" w:sz="6" w:space="0" w:color="000000"/>
            </w:tcBorders>
          </w:tcPr>
          <w:p w:rsidR="004956EF" w:rsidRPr="004956EF" w:rsidRDefault="004956EF" w:rsidP="004956EF">
            <w:pPr>
              <w:tabs>
                <w:tab w:val="left" w:pos="284"/>
              </w:tabs>
              <w:spacing w:after="0" w:line="240" w:lineRule="auto"/>
              <w:rPr>
                <w:rFonts w:ascii="Times New Roman" w:eastAsia="Calibri" w:hAnsi="Times New Roman" w:cs="Times New Roman"/>
                <w:sz w:val="12"/>
                <w:szCs w:val="12"/>
              </w:rPr>
            </w:pPr>
            <w:proofErr w:type="gramStart"/>
            <w:r w:rsidRPr="004956EF">
              <w:rPr>
                <w:rFonts w:ascii="Times New Roman" w:eastAsia="Calibri" w:hAnsi="Times New Roman" w:cs="Times New Roman"/>
                <w:sz w:val="12"/>
                <w:szCs w:val="12"/>
              </w:rPr>
              <w:t>Объявление контролируемым лицам предостережений о недопустимости нарушения обязательных требований и предложений принять меры по обеспечению соблюдения обязательных требований в случае наличия у администрации сведений о готовящихся нарушениях обязательных требований или признаках нарушений обязательных требований 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w:t>
            </w:r>
            <w:proofErr w:type="gramEnd"/>
            <w:r w:rsidRPr="004956EF">
              <w:rPr>
                <w:rFonts w:ascii="Times New Roman" w:eastAsia="Calibri" w:hAnsi="Times New Roman" w:cs="Times New Roman"/>
                <w:sz w:val="12"/>
                <w:szCs w:val="12"/>
              </w:rPr>
              <w:t xml:space="preserve"> законом ценностям</w:t>
            </w:r>
          </w:p>
        </w:tc>
        <w:tc>
          <w:tcPr>
            <w:tcW w:w="1478" w:type="pct"/>
            <w:tcBorders>
              <w:top w:val="single" w:sz="6" w:space="0" w:color="000000"/>
              <w:left w:val="single" w:sz="6" w:space="0" w:color="000000"/>
              <w:bottom w:val="single" w:sz="6" w:space="0" w:color="000000"/>
              <w:right w:val="single" w:sz="6" w:space="0" w:color="000000"/>
            </w:tcBorders>
          </w:tcPr>
          <w:p w:rsidR="004956EF" w:rsidRPr="004956EF" w:rsidRDefault="004956EF" w:rsidP="004956EF">
            <w:pPr>
              <w:tabs>
                <w:tab w:val="left" w:pos="284"/>
              </w:tabs>
              <w:spacing w:after="0" w:line="240" w:lineRule="auto"/>
              <w:rPr>
                <w:rFonts w:ascii="Times New Roman" w:eastAsia="Calibri" w:hAnsi="Times New Roman" w:cs="Times New Roman"/>
                <w:sz w:val="12"/>
                <w:szCs w:val="12"/>
              </w:rPr>
            </w:pPr>
            <w:r w:rsidRPr="004956EF">
              <w:rPr>
                <w:rFonts w:ascii="Times New Roman" w:eastAsia="Calibri" w:hAnsi="Times New Roman" w:cs="Times New Roman"/>
                <w:sz w:val="12"/>
                <w:szCs w:val="12"/>
              </w:rPr>
              <w:t>Подготовка и объявление контролируемым лицам предостережений</w:t>
            </w:r>
          </w:p>
        </w:tc>
        <w:tc>
          <w:tcPr>
            <w:tcW w:w="1032" w:type="pct"/>
            <w:tcBorders>
              <w:top w:val="single" w:sz="6" w:space="0" w:color="000000"/>
              <w:left w:val="single" w:sz="6" w:space="0" w:color="000000"/>
              <w:bottom w:val="single" w:sz="6" w:space="0" w:color="000000"/>
              <w:right w:val="single" w:sz="6" w:space="0" w:color="000000"/>
            </w:tcBorders>
          </w:tcPr>
          <w:p w:rsidR="004956EF" w:rsidRPr="004956EF" w:rsidRDefault="004956EF" w:rsidP="004956EF">
            <w:pPr>
              <w:tabs>
                <w:tab w:val="left" w:pos="284"/>
              </w:tabs>
              <w:spacing w:after="0" w:line="240" w:lineRule="auto"/>
              <w:rPr>
                <w:rFonts w:ascii="Times New Roman" w:eastAsia="Calibri" w:hAnsi="Times New Roman" w:cs="Times New Roman"/>
                <w:sz w:val="12"/>
                <w:szCs w:val="12"/>
              </w:rPr>
            </w:pPr>
            <w:r w:rsidRPr="004956EF">
              <w:rPr>
                <w:rFonts w:ascii="Times New Roman" w:eastAsia="Calibri" w:hAnsi="Times New Roman" w:cs="Times New Roman"/>
                <w:sz w:val="12"/>
                <w:szCs w:val="12"/>
              </w:rPr>
              <w:t>По мере выявления готовящихся нарушений обязательных требований или признаков нарушений обязательных требований,</w:t>
            </w:r>
            <w:r w:rsidRPr="004956EF">
              <w:rPr>
                <w:rFonts w:ascii="Times New Roman" w:eastAsia="Calibri" w:hAnsi="Times New Roman" w:cs="Times New Roman"/>
                <w:i/>
                <w:iCs/>
                <w:sz w:val="12"/>
                <w:szCs w:val="12"/>
              </w:rPr>
              <w:t xml:space="preserve"> </w:t>
            </w:r>
            <w:r w:rsidRPr="004956EF">
              <w:rPr>
                <w:rFonts w:ascii="Times New Roman" w:eastAsia="Calibri" w:hAnsi="Times New Roman" w:cs="Times New Roman"/>
                <w:sz w:val="12"/>
                <w:szCs w:val="12"/>
              </w:rPr>
              <w:t xml:space="preserve">не позднее 30 дней со дня получения администрацией указанных сведений </w:t>
            </w:r>
          </w:p>
          <w:p w:rsidR="004956EF" w:rsidRPr="004956EF" w:rsidRDefault="004956EF" w:rsidP="004956EF">
            <w:pPr>
              <w:tabs>
                <w:tab w:val="left" w:pos="284"/>
              </w:tabs>
              <w:spacing w:after="0" w:line="240" w:lineRule="auto"/>
              <w:rPr>
                <w:rFonts w:ascii="Times New Roman" w:eastAsia="Calibri" w:hAnsi="Times New Roman" w:cs="Times New Roman"/>
                <w:sz w:val="12"/>
                <w:szCs w:val="12"/>
              </w:rPr>
            </w:pPr>
          </w:p>
          <w:p w:rsidR="004956EF" w:rsidRPr="004956EF" w:rsidRDefault="004956EF" w:rsidP="004956EF">
            <w:pPr>
              <w:tabs>
                <w:tab w:val="left" w:pos="284"/>
              </w:tabs>
              <w:spacing w:after="0" w:line="240" w:lineRule="auto"/>
              <w:rPr>
                <w:rFonts w:ascii="Times New Roman" w:eastAsia="Calibri" w:hAnsi="Times New Roman" w:cs="Times New Roman"/>
                <w:sz w:val="12"/>
                <w:szCs w:val="12"/>
              </w:rPr>
            </w:pPr>
          </w:p>
        </w:tc>
        <w:tc>
          <w:tcPr>
            <w:tcW w:w="950" w:type="pct"/>
            <w:tcBorders>
              <w:top w:val="single" w:sz="6" w:space="0" w:color="000000"/>
              <w:left w:val="single" w:sz="6" w:space="0" w:color="000000"/>
              <w:bottom w:val="single" w:sz="6" w:space="0" w:color="000000"/>
              <w:right w:val="single" w:sz="6" w:space="0" w:color="000000"/>
            </w:tcBorders>
          </w:tcPr>
          <w:p w:rsidR="004956EF" w:rsidRPr="004956EF" w:rsidRDefault="004956EF" w:rsidP="004956EF">
            <w:pPr>
              <w:tabs>
                <w:tab w:val="left" w:pos="284"/>
              </w:tabs>
              <w:spacing w:after="0" w:line="240" w:lineRule="auto"/>
              <w:rPr>
                <w:rFonts w:ascii="Times New Roman" w:eastAsia="Calibri" w:hAnsi="Times New Roman" w:cs="Times New Roman"/>
                <w:sz w:val="12"/>
                <w:szCs w:val="12"/>
              </w:rPr>
            </w:pPr>
            <w:r w:rsidRPr="004956EF">
              <w:rPr>
                <w:rFonts w:ascii="Times New Roman" w:eastAsia="Calibri" w:hAnsi="Times New Roman" w:cs="Times New Roman"/>
                <w:sz w:val="12"/>
                <w:szCs w:val="12"/>
              </w:rPr>
              <w:t xml:space="preserve">Администрация сельского поселения Сургут муниципального района Сергиевский Самарской области, специалист </w:t>
            </w:r>
          </w:p>
        </w:tc>
      </w:tr>
      <w:tr w:rsidR="004956EF" w:rsidRPr="004956EF" w:rsidTr="004956EF">
        <w:trPr>
          <w:trHeight w:val="20"/>
        </w:trPr>
        <w:tc>
          <w:tcPr>
            <w:tcW w:w="118" w:type="pct"/>
            <w:vMerge w:val="restart"/>
            <w:tcBorders>
              <w:top w:val="single" w:sz="6" w:space="0" w:color="000000"/>
              <w:left w:val="single" w:sz="6" w:space="0" w:color="000000"/>
              <w:right w:val="single" w:sz="6" w:space="0" w:color="000000"/>
            </w:tcBorders>
          </w:tcPr>
          <w:p w:rsidR="004956EF" w:rsidRPr="004956EF" w:rsidRDefault="004956EF" w:rsidP="004956EF">
            <w:pPr>
              <w:tabs>
                <w:tab w:val="left" w:pos="284"/>
              </w:tabs>
              <w:spacing w:after="0" w:line="240" w:lineRule="auto"/>
              <w:rPr>
                <w:rFonts w:ascii="Times New Roman" w:eastAsia="Calibri" w:hAnsi="Times New Roman" w:cs="Times New Roman"/>
                <w:sz w:val="12"/>
                <w:szCs w:val="12"/>
                <w:lang w:val="en-US"/>
              </w:rPr>
            </w:pPr>
            <w:r w:rsidRPr="004956EF">
              <w:rPr>
                <w:rFonts w:ascii="Times New Roman" w:eastAsia="Calibri" w:hAnsi="Times New Roman" w:cs="Times New Roman"/>
                <w:sz w:val="12"/>
                <w:szCs w:val="12"/>
              </w:rPr>
              <w:t>4</w:t>
            </w:r>
          </w:p>
        </w:tc>
        <w:tc>
          <w:tcPr>
            <w:tcW w:w="1422" w:type="pct"/>
            <w:vMerge w:val="restart"/>
            <w:tcBorders>
              <w:top w:val="single" w:sz="6" w:space="0" w:color="000000"/>
              <w:left w:val="single" w:sz="6" w:space="0" w:color="000000"/>
              <w:right w:val="single" w:sz="6" w:space="0" w:color="000000"/>
            </w:tcBorders>
          </w:tcPr>
          <w:p w:rsidR="004956EF" w:rsidRPr="004956EF" w:rsidRDefault="004956EF" w:rsidP="004956EF">
            <w:pPr>
              <w:tabs>
                <w:tab w:val="left" w:pos="284"/>
              </w:tabs>
              <w:spacing w:after="0" w:line="240" w:lineRule="auto"/>
              <w:rPr>
                <w:rFonts w:ascii="Times New Roman" w:eastAsia="Calibri" w:hAnsi="Times New Roman" w:cs="Times New Roman"/>
                <w:sz w:val="12"/>
                <w:szCs w:val="12"/>
              </w:rPr>
            </w:pPr>
            <w:r w:rsidRPr="004956EF">
              <w:rPr>
                <w:rFonts w:ascii="Times New Roman" w:eastAsia="Calibri" w:hAnsi="Times New Roman" w:cs="Times New Roman"/>
                <w:sz w:val="12"/>
                <w:szCs w:val="12"/>
              </w:rPr>
              <w:t>Консультирование контролируемых лиц в устной или письменной форме по вопросам муниципального контроля в сфере благоустройства:</w:t>
            </w:r>
          </w:p>
          <w:p w:rsidR="004956EF" w:rsidRPr="004956EF" w:rsidRDefault="004956EF" w:rsidP="004956EF">
            <w:pPr>
              <w:tabs>
                <w:tab w:val="left" w:pos="284"/>
              </w:tabs>
              <w:spacing w:after="0" w:line="240" w:lineRule="auto"/>
              <w:rPr>
                <w:rFonts w:ascii="Times New Roman" w:eastAsia="Calibri" w:hAnsi="Times New Roman" w:cs="Times New Roman"/>
                <w:sz w:val="12"/>
                <w:szCs w:val="12"/>
              </w:rPr>
            </w:pPr>
            <w:r w:rsidRPr="004956EF">
              <w:rPr>
                <w:rFonts w:ascii="Times New Roman" w:eastAsia="Calibri" w:hAnsi="Times New Roman" w:cs="Times New Roman"/>
                <w:sz w:val="12"/>
                <w:szCs w:val="12"/>
              </w:rPr>
              <w:t>- организация и осуществление контроля в сфере благоустройства;</w:t>
            </w:r>
          </w:p>
          <w:p w:rsidR="004956EF" w:rsidRPr="004956EF" w:rsidRDefault="004956EF" w:rsidP="004956EF">
            <w:pPr>
              <w:tabs>
                <w:tab w:val="left" w:pos="284"/>
              </w:tabs>
              <w:spacing w:after="0" w:line="240" w:lineRule="auto"/>
              <w:rPr>
                <w:rFonts w:ascii="Times New Roman" w:eastAsia="Calibri" w:hAnsi="Times New Roman" w:cs="Times New Roman"/>
                <w:sz w:val="12"/>
                <w:szCs w:val="12"/>
              </w:rPr>
            </w:pPr>
            <w:r w:rsidRPr="004956EF">
              <w:rPr>
                <w:rFonts w:ascii="Times New Roman" w:eastAsia="Calibri" w:hAnsi="Times New Roman" w:cs="Times New Roman"/>
                <w:sz w:val="12"/>
                <w:szCs w:val="12"/>
              </w:rPr>
              <w:t>- порядок осуществления контрольных мероприятий;</w:t>
            </w:r>
          </w:p>
          <w:p w:rsidR="004956EF" w:rsidRPr="004956EF" w:rsidRDefault="004956EF" w:rsidP="004956EF">
            <w:pPr>
              <w:tabs>
                <w:tab w:val="left" w:pos="284"/>
              </w:tabs>
              <w:spacing w:after="0" w:line="240" w:lineRule="auto"/>
              <w:rPr>
                <w:rFonts w:ascii="Times New Roman" w:eastAsia="Calibri" w:hAnsi="Times New Roman" w:cs="Times New Roman"/>
                <w:sz w:val="12"/>
                <w:szCs w:val="12"/>
              </w:rPr>
            </w:pPr>
            <w:r w:rsidRPr="004956EF">
              <w:rPr>
                <w:rFonts w:ascii="Times New Roman" w:eastAsia="Calibri" w:hAnsi="Times New Roman" w:cs="Times New Roman"/>
                <w:sz w:val="12"/>
                <w:szCs w:val="12"/>
              </w:rPr>
              <w:t>- порядок обжалования действий (бездействия) должностных лиц, уполномоченных осуществлять муниципальный контроль;</w:t>
            </w:r>
          </w:p>
          <w:p w:rsidR="004956EF" w:rsidRPr="004956EF" w:rsidRDefault="004956EF" w:rsidP="004956EF">
            <w:pPr>
              <w:tabs>
                <w:tab w:val="left" w:pos="284"/>
              </w:tabs>
              <w:spacing w:after="0" w:line="240" w:lineRule="auto"/>
              <w:rPr>
                <w:rFonts w:ascii="Times New Roman" w:eastAsia="Calibri" w:hAnsi="Times New Roman" w:cs="Times New Roman"/>
                <w:sz w:val="12"/>
                <w:szCs w:val="12"/>
              </w:rPr>
            </w:pPr>
            <w:r w:rsidRPr="004956EF">
              <w:rPr>
                <w:rFonts w:ascii="Times New Roman" w:eastAsia="Calibri" w:hAnsi="Times New Roman" w:cs="Times New Roman"/>
                <w:sz w:val="12"/>
                <w:szCs w:val="12"/>
              </w:rPr>
              <w:t>- получение информации о нормативных правовых актах (их отдельных положениях), содержащих обязательные требования, оценка соблюдения которых осуществляется администрацией в рамках контрольных мероприятий</w:t>
            </w:r>
          </w:p>
          <w:p w:rsidR="004956EF" w:rsidRPr="004956EF" w:rsidRDefault="004956EF" w:rsidP="004956EF">
            <w:pPr>
              <w:tabs>
                <w:tab w:val="left" w:pos="284"/>
              </w:tabs>
              <w:spacing w:after="0" w:line="240" w:lineRule="auto"/>
              <w:rPr>
                <w:rFonts w:ascii="Times New Roman" w:eastAsia="Calibri" w:hAnsi="Times New Roman" w:cs="Times New Roman"/>
                <w:sz w:val="12"/>
                <w:szCs w:val="12"/>
              </w:rPr>
            </w:pPr>
          </w:p>
        </w:tc>
        <w:tc>
          <w:tcPr>
            <w:tcW w:w="1478" w:type="pct"/>
            <w:tcBorders>
              <w:top w:val="single" w:sz="6" w:space="0" w:color="000000"/>
              <w:left w:val="single" w:sz="6" w:space="0" w:color="000000"/>
              <w:bottom w:val="single" w:sz="6" w:space="0" w:color="000000"/>
              <w:right w:val="single" w:sz="6" w:space="0" w:color="000000"/>
            </w:tcBorders>
          </w:tcPr>
          <w:p w:rsidR="004956EF" w:rsidRPr="004956EF" w:rsidRDefault="004956EF" w:rsidP="004956EF">
            <w:pPr>
              <w:tabs>
                <w:tab w:val="left" w:pos="284"/>
              </w:tabs>
              <w:spacing w:after="0" w:line="240" w:lineRule="auto"/>
              <w:rPr>
                <w:rFonts w:ascii="Times New Roman" w:eastAsia="Calibri" w:hAnsi="Times New Roman" w:cs="Times New Roman"/>
                <w:sz w:val="12"/>
                <w:szCs w:val="12"/>
              </w:rPr>
            </w:pPr>
            <w:r w:rsidRPr="004956EF">
              <w:rPr>
                <w:rFonts w:ascii="Times New Roman" w:eastAsia="Calibri" w:hAnsi="Times New Roman" w:cs="Times New Roman"/>
                <w:sz w:val="12"/>
                <w:szCs w:val="12"/>
              </w:rPr>
              <w:t>1. Консультирование контролируемых лиц в устной форме по телефону, по видео-конференц-связи и на личном приеме</w:t>
            </w:r>
          </w:p>
        </w:tc>
        <w:tc>
          <w:tcPr>
            <w:tcW w:w="1032" w:type="pct"/>
            <w:tcBorders>
              <w:top w:val="single" w:sz="6" w:space="0" w:color="000000"/>
              <w:left w:val="single" w:sz="6" w:space="0" w:color="000000"/>
              <w:bottom w:val="single" w:sz="6" w:space="0" w:color="000000"/>
              <w:right w:val="single" w:sz="6" w:space="0" w:color="000000"/>
            </w:tcBorders>
          </w:tcPr>
          <w:p w:rsidR="004956EF" w:rsidRPr="004956EF" w:rsidRDefault="004956EF" w:rsidP="004956EF">
            <w:pPr>
              <w:tabs>
                <w:tab w:val="left" w:pos="284"/>
              </w:tabs>
              <w:spacing w:after="0" w:line="240" w:lineRule="auto"/>
              <w:rPr>
                <w:rFonts w:ascii="Times New Roman" w:eastAsia="Calibri" w:hAnsi="Times New Roman" w:cs="Times New Roman"/>
                <w:sz w:val="12"/>
                <w:szCs w:val="12"/>
              </w:rPr>
            </w:pPr>
            <w:r w:rsidRPr="004956EF">
              <w:rPr>
                <w:rFonts w:ascii="Times New Roman" w:eastAsia="Calibri" w:hAnsi="Times New Roman" w:cs="Times New Roman"/>
                <w:sz w:val="12"/>
                <w:szCs w:val="12"/>
              </w:rPr>
              <w:t xml:space="preserve">При обращении лица, нуждающегося в консультировании </w:t>
            </w:r>
          </w:p>
          <w:p w:rsidR="004956EF" w:rsidRPr="004956EF" w:rsidRDefault="004956EF" w:rsidP="004956EF">
            <w:pPr>
              <w:tabs>
                <w:tab w:val="left" w:pos="284"/>
              </w:tabs>
              <w:spacing w:after="0" w:line="240" w:lineRule="auto"/>
              <w:rPr>
                <w:rFonts w:ascii="Times New Roman" w:eastAsia="Calibri" w:hAnsi="Times New Roman" w:cs="Times New Roman"/>
                <w:sz w:val="12"/>
                <w:szCs w:val="12"/>
              </w:rPr>
            </w:pPr>
          </w:p>
        </w:tc>
        <w:tc>
          <w:tcPr>
            <w:tcW w:w="950" w:type="pct"/>
            <w:tcBorders>
              <w:top w:val="single" w:sz="6" w:space="0" w:color="000000"/>
              <w:left w:val="single" w:sz="6" w:space="0" w:color="000000"/>
              <w:bottom w:val="single" w:sz="6" w:space="0" w:color="000000"/>
              <w:right w:val="single" w:sz="6" w:space="0" w:color="000000"/>
            </w:tcBorders>
          </w:tcPr>
          <w:p w:rsidR="004956EF" w:rsidRPr="004956EF" w:rsidRDefault="004956EF" w:rsidP="004956EF">
            <w:pPr>
              <w:tabs>
                <w:tab w:val="left" w:pos="284"/>
              </w:tabs>
              <w:spacing w:after="0" w:line="240" w:lineRule="auto"/>
              <w:rPr>
                <w:rFonts w:ascii="Times New Roman" w:eastAsia="Calibri" w:hAnsi="Times New Roman" w:cs="Times New Roman"/>
                <w:sz w:val="12"/>
                <w:szCs w:val="12"/>
              </w:rPr>
            </w:pPr>
            <w:r w:rsidRPr="004956EF">
              <w:rPr>
                <w:rFonts w:ascii="Times New Roman" w:eastAsia="Calibri" w:hAnsi="Times New Roman" w:cs="Times New Roman"/>
                <w:sz w:val="12"/>
                <w:szCs w:val="12"/>
              </w:rPr>
              <w:t xml:space="preserve">Администрация сельского поселения Сургут муниципального района Сергиевский Самарской области, специалист </w:t>
            </w:r>
          </w:p>
        </w:tc>
      </w:tr>
      <w:tr w:rsidR="004956EF" w:rsidRPr="004956EF" w:rsidTr="004956EF">
        <w:trPr>
          <w:trHeight w:val="20"/>
        </w:trPr>
        <w:tc>
          <w:tcPr>
            <w:tcW w:w="118" w:type="pct"/>
            <w:vMerge/>
            <w:tcBorders>
              <w:left w:val="single" w:sz="6" w:space="0" w:color="000000"/>
              <w:right w:val="single" w:sz="6" w:space="0" w:color="000000"/>
            </w:tcBorders>
          </w:tcPr>
          <w:p w:rsidR="004956EF" w:rsidRPr="004956EF" w:rsidRDefault="004956EF" w:rsidP="004956EF">
            <w:pPr>
              <w:tabs>
                <w:tab w:val="left" w:pos="284"/>
              </w:tabs>
              <w:spacing w:after="0" w:line="240" w:lineRule="auto"/>
              <w:rPr>
                <w:rFonts w:ascii="Times New Roman" w:eastAsia="Calibri" w:hAnsi="Times New Roman" w:cs="Times New Roman"/>
                <w:sz w:val="12"/>
                <w:szCs w:val="12"/>
              </w:rPr>
            </w:pPr>
          </w:p>
        </w:tc>
        <w:tc>
          <w:tcPr>
            <w:tcW w:w="1422" w:type="pct"/>
            <w:vMerge/>
            <w:tcBorders>
              <w:left w:val="single" w:sz="6" w:space="0" w:color="000000"/>
              <w:right w:val="single" w:sz="6" w:space="0" w:color="000000"/>
            </w:tcBorders>
          </w:tcPr>
          <w:p w:rsidR="004956EF" w:rsidRPr="004956EF" w:rsidRDefault="004956EF" w:rsidP="004956EF">
            <w:pPr>
              <w:tabs>
                <w:tab w:val="left" w:pos="284"/>
              </w:tabs>
              <w:spacing w:after="0" w:line="240" w:lineRule="auto"/>
              <w:rPr>
                <w:rFonts w:ascii="Times New Roman" w:eastAsia="Calibri" w:hAnsi="Times New Roman" w:cs="Times New Roman"/>
                <w:sz w:val="12"/>
                <w:szCs w:val="12"/>
              </w:rPr>
            </w:pPr>
          </w:p>
        </w:tc>
        <w:tc>
          <w:tcPr>
            <w:tcW w:w="1478" w:type="pct"/>
            <w:tcBorders>
              <w:top w:val="single" w:sz="6" w:space="0" w:color="000000"/>
              <w:left w:val="single" w:sz="6" w:space="0" w:color="000000"/>
              <w:bottom w:val="single" w:sz="6" w:space="0" w:color="000000"/>
              <w:right w:val="single" w:sz="6" w:space="0" w:color="000000"/>
            </w:tcBorders>
          </w:tcPr>
          <w:p w:rsidR="004956EF" w:rsidRPr="004956EF" w:rsidRDefault="004956EF" w:rsidP="004956EF">
            <w:pPr>
              <w:tabs>
                <w:tab w:val="left" w:pos="284"/>
              </w:tabs>
              <w:spacing w:after="0" w:line="240" w:lineRule="auto"/>
              <w:rPr>
                <w:rFonts w:ascii="Times New Roman" w:eastAsia="Calibri" w:hAnsi="Times New Roman" w:cs="Times New Roman"/>
                <w:sz w:val="12"/>
                <w:szCs w:val="12"/>
              </w:rPr>
            </w:pPr>
            <w:r w:rsidRPr="004956EF">
              <w:rPr>
                <w:rFonts w:ascii="Times New Roman" w:eastAsia="Calibri" w:hAnsi="Times New Roman" w:cs="Times New Roman"/>
                <w:sz w:val="12"/>
                <w:szCs w:val="12"/>
              </w:rPr>
              <w:t xml:space="preserve">2. Консультирование контролируемых лиц в письменной форме </w:t>
            </w:r>
          </w:p>
        </w:tc>
        <w:tc>
          <w:tcPr>
            <w:tcW w:w="1032" w:type="pct"/>
            <w:tcBorders>
              <w:top w:val="single" w:sz="6" w:space="0" w:color="000000"/>
              <w:left w:val="single" w:sz="6" w:space="0" w:color="000000"/>
              <w:bottom w:val="single" w:sz="6" w:space="0" w:color="000000"/>
              <w:right w:val="single" w:sz="6" w:space="0" w:color="000000"/>
            </w:tcBorders>
          </w:tcPr>
          <w:p w:rsidR="004956EF" w:rsidRPr="004956EF" w:rsidRDefault="004956EF" w:rsidP="004956EF">
            <w:pPr>
              <w:tabs>
                <w:tab w:val="left" w:pos="284"/>
              </w:tabs>
              <w:spacing w:after="0" w:line="240" w:lineRule="auto"/>
              <w:rPr>
                <w:rFonts w:ascii="Times New Roman" w:eastAsia="Calibri" w:hAnsi="Times New Roman" w:cs="Times New Roman"/>
                <w:sz w:val="12"/>
                <w:szCs w:val="12"/>
              </w:rPr>
            </w:pPr>
            <w:r w:rsidRPr="004956EF">
              <w:rPr>
                <w:rFonts w:ascii="Times New Roman" w:eastAsia="Calibri" w:hAnsi="Times New Roman" w:cs="Times New Roman"/>
                <w:sz w:val="12"/>
                <w:szCs w:val="12"/>
              </w:rPr>
              <w:t>При обращении лица, нуждающегося в консультировании, в течение 30 дней со дня регистрации администрацией письменного обращения, если более короткий срок не предусмотрен законодательством</w:t>
            </w:r>
          </w:p>
        </w:tc>
        <w:tc>
          <w:tcPr>
            <w:tcW w:w="950" w:type="pct"/>
            <w:tcBorders>
              <w:top w:val="single" w:sz="6" w:space="0" w:color="000000"/>
              <w:left w:val="single" w:sz="6" w:space="0" w:color="000000"/>
              <w:bottom w:val="single" w:sz="6" w:space="0" w:color="000000"/>
              <w:right w:val="single" w:sz="6" w:space="0" w:color="000000"/>
            </w:tcBorders>
          </w:tcPr>
          <w:p w:rsidR="004956EF" w:rsidRPr="004956EF" w:rsidRDefault="004956EF" w:rsidP="004956EF">
            <w:pPr>
              <w:tabs>
                <w:tab w:val="left" w:pos="284"/>
              </w:tabs>
              <w:spacing w:after="0" w:line="240" w:lineRule="auto"/>
              <w:rPr>
                <w:rFonts w:ascii="Times New Roman" w:eastAsia="Calibri" w:hAnsi="Times New Roman" w:cs="Times New Roman"/>
                <w:sz w:val="12"/>
                <w:szCs w:val="12"/>
              </w:rPr>
            </w:pPr>
            <w:r w:rsidRPr="004956EF">
              <w:rPr>
                <w:rFonts w:ascii="Times New Roman" w:eastAsia="Calibri" w:hAnsi="Times New Roman" w:cs="Times New Roman"/>
                <w:sz w:val="12"/>
                <w:szCs w:val="12"/>
              </w:rPr>
              <w:t xml:space="preserve">Администрация сельского поселения Сургут муниципального района Сергиевский Самарской области, специалист </w:t>
            </w:r>
          </w:p>
        </w:tc>
      </w:tr>
      <w:tr w:rsidR="004956EF" w:rsidRPr="004956EF" w:rsidTr="004956EF">
        <w:trPr>
          <w:trHeight w:val="20"/>
        </w:trPr>
        <w:tc>
          <w:tcPr>
            <w:tcW w:w="118" w:type="pct"/>
            <w:vMerge/>
            <w:tcBorders>
              <w:left w:val="single" w:sz="6" w:space="0" w:color="000000"/>
              <w:right w:val="single" w:sz="6" w:space="0" w:color="000000"/>
            </w:tcBorders>
          </w:tcPr>
          <w:p w:rsidR="004956EF" w:rsidRPr="004956EF" w:rsidRDefault="004956EF" w:rsidP="004956EF">
            <w:pPr>
              <w:tabs>
                <w:tab w:val="left" w:pos="284"/>
              </w:tabs>
              <w:spacing w:after="0" w:line="240" w:lineRule="auto"/>
              <w:rPr>
                <w:rFonts w:ascii="Times New Roman" w:eastAsia="Calibri" w:hAnsi="Times New Roman" w:cs="Times New Roman"/>
                <w:sz w:val="12"/>
                <w:szCs w:val="12"/>
              </w:rPr>
            </w:pPr>
          </w:p>
        </w:tc>
        <w:tc>
          <w:tcPr>
            <w:tcW w:w="1422" w:type="pct"/>
            <w:vMerge/>
            <w:tcBorders>
              <w:left w:val="single" w:sz="6" w:space="0" w:color="000000"/>
              <w:right w:val="single" w:sz="6" w:space="0" w:color="000000"/>
            </w:tcBorders>
          </w:tcPr>
          <w:p w:rsidR="004956EF" w:rsidRPr="004956EF" w:rsidRDefault="004956EF" w:rsidP="004956EF">
            <w:pPr>
              <w:tabs>
                <w:tab w:val="left" w:pos="284"/>
              </w:tabs>
              <w:spacing w:after="0" w:line="240" w:lineRule="auto"/>
              <w:rPr>
                <w:rFonts w:ascii="Times New Roman" w:eastAsia="Calibri" w:hAnsi="Times New Roman" w:cs="Times New Roman"/>
                <w:sz w:val="12"/>
                <w:szCs w:val="12"/>
              </w:rPr>
            </w:pPr>
          </w:p>
        </w:tc>
        <w:tc>
          <w:tcPr>
            <w:tcW w:w="1478" w:type="pct"/>
            <w:tcBorders>
              <w:top w:val="single" w:sz="6" w:space="0" w:color="000000"/>
              <w:left w:val="single" w:sz="6" w:space="0" w:color="000000"/>
              <w:bottom w:val="single" w:sz="6" w:space="0" w:color="000000"/>
              <w:right w:val="single" w:sz="6" w:space="0" w:color="000000"/>
            </w:tcBorders>
          </w:tcPr>
          <w:p w:rsidR="004956EF" w:rsidRPr="004956EF" w:rsidRDefault="004956EF" w:rsidP="004956EF">
            <w:pPr>
              <w:tabs>
                <w:tab w:val="left" w:pos="284"/>
              </w:tabs>
              <w:spacing w:after="0" w:line="240" w:lineRule="auto"/>
              <w:rPr>
                <w:rFonts w:ascii="Times New Roman" w:eastAsia="Calibri" w:hAnsi="Times New Roman" w:cs="Times New Roman"/>
                <w:sz w:val="12"/>
                <w:szCs w:val="12"/>
              </w:rPr>
            </w:pPr>
            <w:r w:rsidRPr="004956EF">
              <w:rPr>
                <w:rFonts w:ascii="Times New Roman" w:eastAsia="Calibri" w:hAnsi="Times New Roman" w:cs="Times New Roman"/>
                <w:sz w:val="12"/>
                <w:szCs w:val="12"/>
              </w:rPr>
              <w:t>3. Консультирование контролируемых лиц путем размещения на официальном сайте администрации в разделе «Контрольно-надзорная деятельность» письменного разъяснения, подписанного главой сельского поселения Захаркино муниципального района Сергиевский</w:t>
            </w:r>
            <w:r w:rsidRPr="004956EF">
              <w:rPr>
                <w:rFonts w:ascii="Times New Roman" w:eastAsia="Calibri" w:hAnsi="Times New Roman" w:cs="Times New Roman"/>
                <w:i/>
                <w:iCs/>
                <w:sz w:val="12"/>
                <w:szCs w:val="12"/>
              </w:rPr>
              <w:t xml:space="preserve"> </w:t>
            </w:r>
            <w:r w:rsidRPr="004956EF">
              <w:rPr>
                <w:rFonts w:ascii="Times New Roman" w:eastAsia="Calibri" w:hAnsi="Times New Roman" w:cs="Times New Roman"/>
                <w:sz w:val="12"/>
                <w:szCs w:val="12"/>
              </w:rPr>
              <w:t>или должностным лицом, уполномоченным осуществлять муниципальный контроль в сфере благоустройства (в случае поступления в администрацию пяти и более однотипных обращений контролируемых лиц и их представителей)</w:t>
            </w:r>
          </w:p>
        </w:tc>
        <w:tc>
          <w:tcPr>
            <w:tcW w:w="1032" w:type="pct"/>
            <w:tcBorders>
              <w:top w:val="single" w:sz="6" w:space="0" w:color="000000"/>
              <w:left w:val="single" w:sz="6" w:space="0" w:color="000000"/>
              <w:bottom w:val="single" w:sz="6" w:space="0" w:color="000000"/>
              <w:right w:val="single" w:sz="6" w:space="0" w:color="000000"/>
            </w:tcBorders>
          </w:tcPr>
          <w:p w:rsidR="004956EF" w:rsidRPr="004956EF" w:rsidRDefault="004956EF" w:rsidP="004956EF">
            <w:pPr>
              <w:tabs>
                <w:tab w:val="left" w:pos="284"/>
              </w:tabs>
              <w:spacing w:after="0" w:line="240" w:lineRule="auto"/>
              <w:rPr>
                <w:rFonts w:ascii="Times New Roman" w:eastAsia="Calibri" w:hAnsi="Times New Roman" w:cs="Times New Roman"/>
                <w:sz w:val="12"/>
                <w:szCs w:val="12"/>
              </w:rPr>
            </w:pPr>
            <w:r w:rsidRPr="004956EF">
              <w:rPr>
                <w:rFonts w:ascii="Times New Roman" w:eastAsia="Calibri" w:hAnsi="Times New Roman" w:cs="Times New Roman"/>
                <w:sz w:val="12"/>
                <w:szCs w:val="12"/>
              </w:rPr>
              <w:t>В течение 30 дней со дня регистрации администрацией пятого однотипного обращения контролируемых лиц и их представителей</w:t>
            </w:r>
          </w:p>
          <w:p w:rsidR="004956EF" w:rsidRPr="004956EF" w:rsidRDefault="004956EF" w:rsidP="004956EF">
            <w:pPr>
              <w:tabs>
                <w:tab w:val="left" w:pos="284"/>
              </w:tabs>
              <w:spacing w:after="0" w:line="240" w:lineRule="auto"/>
              <w:rPr>
                <w:rFonts w:ascii="Times New Roman" w:eastAsia="Calibri" w:hAnsi="Times New Roman" w:cs="Times New Roman"/>
                <w:sz w:val="12"/>
                <w:szCs w:val="12"/>
              </w:rPr>
            </w:pPr>
          </w:p>
        </w:tc>
        <w:tc>
          <w:tcPr>
            <w:tcW w:w="950" w:type="pct"/>
            <w:tcBorders>
              <w:top w:val="single" w:sz="6" w:space="0" w:color="000000"/>
              <w:left w:val="single" w:sz="6" w:space="0" w:color="000000"/>
              <w:bottom w:val="single" w:sz="6" w:space="0" w:color="000000"/>
              <w:right w:val="single" w:sz="6" w:space="0" w:color="000000"/>
            </w:tcBorders>
          </w:tcPr>
          <w:p w:rsidR="004956EF" w:rsidRPr="004956EF" w:rsidRDefault="004956EF" w:rsidP="004956EF">
            <w:pPr>
              <w:tabs>
                <w:tab w:val="left" w:pos="284"/>
              </w:tabs>
              <w:spacing w:after="0" w:line="240" w:lineRule="auto"/>
              <w:rPr>
                <w:rFonts w:ascii="Times New Roman" w:eastAsia="Calibri" w:hAnsi="Times New Roman" w:cs="Times New Roman"/>
                <w:sz w:val="12"/>
                <w:szCs w:val="12"/>
              </w:rPr>
            </w:pPr>
            <w:r w:rsidRPr="004956EF">
              <w:rPr>
                <w:rFonts w:ascii="Times New Roman" w:eastAsia="Calibri" w:hAnsi="Times New Roman" w:cs="Times New Roman"/>
                <w:sz w:val="12"/>
                <w:szCs w:val="12"/>
              </w:rPr>
              <w:t xml:space="preserve">Администрация сельского поселения Сургут муниципального района Сергиевский Самарской области, специалист </w:t>
            </w:r>
          </w:p>
        </w:tc>
      </w:tr>
      <w:tr w:rsidR="004956EF" w:rsidRPr="004956EF" w:rsidTr="004956EF">
        <w:trPr>
          <w:trHeight w:val="20"/>
        </w:trPr>
        <w:tc>
          <w:tcPr>
            <w:tcW w:w="118" w:type="pct"/>
            <w:tcBorders>
              <w:left w:val="single" w:sz="6" w:space="0" w:color="000000"/>
              <w:bottom w:val="single" w:sz="4" w:space="0" w:color="auto"/>
              <w:right w:val="single" w:sz="6" w:space="0" w:color="000000"/>
            </w:tcBorders>
          </w:tcPr>
          <w:p w:rsidR="004956EF" w:rsidRPr="004956EF" w:rsidRDefault="004956EF" w:rsidP="004956EF">
            <w:pPr>
              <w:tabs>
                <w:tab w:val="left" w:pos="284"/>
              </w:tabs>
              <w:spacing w:after="0" w:line="240" w:lineRule="auto"/>
              <w:rPr>
                <w:rFonts w:ascii="Times New Roman" w:eastAsia="Calibri" w:hAnsi="Times New Roman" w:cs="Times New Roman"/>
                <w:sz w:val="12"/>
                <w:szCs w:val="12"/>
              </w:rPr>
            </w:pPr>
          </w:p>
        </w:tc>
        <w:tc>
          <w:tcPr>
            <w:tcW w:w="1422" w:type="pct"/>
            <w:tcBorders>
              <w:left w:val="single" w:sz="6" w:space="0" w:color="000000"/>
              <w:bottom w:val="single" w:sz="4" w:space="0" w:color="auto"/>
              <w:right w:val="single" w:sz="6" w:space="0" w:color="000000"/>
            </w:tcBorders>
          </w:tcPr>
          <w:p w:rsidR="004956EF" w:rsidRPr="004956EF" w:rsidRDefault="004956EF" w:rsidP="004956EF">
            <w:pPr>
              <w:tabs>
                <w:tab w:val="left" w:pos="284"/>
              </w:tabs>
              <w:spacing w:after="0" w:line="240" w:lineRule="auto"/>
              <w:rPr>
                <w:rFonts w:ascii="Times New Roman" w:eastAsia="Calibri" w:hAnsi="Times New Roman" w:cs="Times New Roman"/>
                <w:sz w:val="12"/>
                <w:szCs w:val="12"/>
              </w:rPr>
            </w:pPr>
          </w:p>
        </w:tc>
        <w:tc>
          <w:tcPr>
            <w:tcW w:w="1478" w:type="pct"/>
            <w:tcBorders>
              <w:top w:val="single" w:sz="6" w:space="0" w:color="000000"/>
              <w:left w:val="single" w:sz="6" w:space="0" w:color="000000"/>
              <w:bottom w:val="single" w:sz="6" w:space="0" w:color="000000"/>
              <w:right w:val="single" w:sz="6" w:space="0" w:color="000000"/>
            </w:tcBorders>
          </w:tcPr>
          <w:p w:rsidR="004956EF" w:rsidRPr="004956EF" w:rsidRDefault="004956EF" w:rsidP="004956EF">
            <w:pPr>
              <w:tabs>
                <w:tab w:val="left" w:pos="284"/>
              </w:tabs>
              <w:spacing w:after="0" w:line="240" w:lineRule="auto"/>
              <w:rPr>
                <w:rFonts w:ascii="Times New Roman" w:eastAsia="Calibri" w:hAnsi="Times New Roman" w:cs="Times New Roman"/>
                <w:sz w:val="12"/>
                <w:szCs w:val="12"/>
              </w:rPr>
            </w:pPr>
            <w:r w:rsidRPr="004956EF">
              <w:rPr>
                <w:rFonts w:ascii="Times New Roman" w:eastAsia="Calibri" w:hAnsi="Times New Roman" w:cs="Times New Roman"/>
                <w:sz w:val="12"/>
                <w:szCs w:val="12"/>
              </w:rPr>
              <w:t>4. Консультирование контролируемых лиц в устной форме на собраниях и конференциях граждан</w:t>
            </w:r>
          </w:p>
        </w:tc>
        <w:tc>
          <w:tcPr>
            <w:tcW w:w="1032" w:type="pct"/>
            <w:tcBorders>
              <w:top w:val="single" w:sz="6" w:space="0" w:color="000000"/>
              <w:left w:val="single" w:sz="6" w:space="0" w:color="000000"/>
              <w:bottom w:val="single" w:sz="6" w:space="0" w:color="000000"/>
              <w:right w:val="single" w:sz="6" w:space="0" w:color="000000"/>
            </w:tcBorders>
          </w:tcPr>
          <w:p w:rsidR="004956EF" w:rsidRPr="004956EF" w:rsidRDefault="004956EF" w:rsidP="004956EF">
            <w:pPr>
              <w:tabs>
                <w:tab w:val="left" w:pos="284"/>
              </w:tabs>
              <w:spacing w:after="0" w:line="240" w:lineRule="auto"/>
              <w:rPr>
                <w:rFonts w:ascii="Times New Roman" w:eastAsia="Calibri" w:hAnsi="Times New Roman" w:cs="Times New Roman"/>
                <w:sz w:val="12"/>
                <w:szCs w:val="12"/>
              </w:rPr>
            </w:pPr>
            <w:r w:rsidRPr="004956EF">
              <w:rPr>
                <w:rFonts w:ascii="Times New Roman" w:eastAsia="Calibri" w:hAnsi="Times New Roman" w:cs="Times New Roman"/>
                <w:sz w:val="12"/>
                <w:szCs w:val="12"/>
              </w:rPr>
              <w:t xml:space="preserve">В случае проведения собрания (конференции) граждан, повестка которого </w:t>
            </w:r>
            <w:r w:rsidRPr="004956EF">
              <w:rPr>
                <w:rFonts w:ascii="Times New Roman" w:eastAsia="Calibri" w:hAnsi="Times New Roman" w:cs="Times New Roman"/>
                <w:sz w:val="12"/>
                <w:szCs w:val="12"/>
              </w:rPr>
              <w:lastRenderedPageBreak/>
              <w:t>предусматривает консультирование контролируемых лиц по вопросам муниципального контроля в сфере благоустройства в день проведения собрания (конференции) граждан</w:t>
            </w:r>
          </w:p>
        </w:tc>
        <w:tc>
          <w:tcPr>
            <w:tcW w:w="950" w:type="pct"/>
            <w:tcBorders>
              <w:top w:val="single" w:sz="6" w:space="0" w:color="000000"/>
              <w:left w:val="single" w:sz="6" w:space="0" w:color="000000"/>
              <w:bottom w:val="single" w:sz="6" w:space="0" w:color="000000"/>
              <w:right w:val="single" w:sz="6" w:space="0" w:color="000000"/>
            </w:tcBorders>
          </w:tcPr>
          <w:p w:rsidR="004956EF" w:rsidRPr="004956EF" w:rsidRDefault="004956EF" w:rsidP="004956EF">
            <w:pPr>
              <w:tabs>
                <w:tab w:val="left" w:pos="284"/>
              </w:tabs>
              <w:spacing w:after="0" w:line="240" w:lineRule="auto"/>
              <w:rPr>
                <w:rFonts w:ascii="Times New Roman" w:eastAsia="Calibri" w:hAnsi="Times New Roman" w:cs="Times New Roman"/>
                <w:sz w:val="12"/>
                <w:szCs w:val="12"/>
              </w:rPr>
            </w:pPr>
            <w:r w:rsidRPr="004956EF">
              <w:rPr>
                <w:rFonts w:ascii="Times New Roman" w:eastAsia="Calibri" w:hAnsi="Times New Roman" w:cs="Times New Roman"/>
                <w:sz w:val="12"/>
                <w:szCs w:val="12"/>
              </w:rPr>
              <w:t xml:space="preserve">Администрация сельского поселения Сургут муниципального района Сергиевский Самарской области, специалист </w:t>
            </w:r>
          </w:p>
        </w:tc>
      </w:tr>
    </w:tbl>
    <w:p w:rsidR="00DC017D" w:rsidRDefault="00DC017D" w:rsidP="004956EF">
      <w:pPr>
        <w:tabs>
          <w:tab w:val="left" w:pos="284"/>
        </w:tabs>
        <w:spacing w:after="0" w:line="240" w:lineRule="auto"/>
        <w:ind w:firstLine="284"/>
        <w:jc w:val="both"/>
        <w:rPr>
          <w:rFonts w:ascii="Times New Roman" w:eastAsia="Calibri" w:hAnsi="Times New Roman" w:cs="Times New Roman"/>
          <w:sz w:val="12"/>
          <w:szCs w:val="12"/>
        </w:rPr>
      </w:pPr>
    </w:p>
    <w:p w:rsidR="004956EF" w:rsidRPr="004956EF" w:rsidRDefault="004956EF" w:rsidP="004956EF">
      <w:pPr>
        <w:tabs>
          <w:tab w:val="left" w:pos="284"/>
        </w:tabs>
        <w:spacing w:after="0" w:line="240" w:lineRule="auto"/>
        <w:ind w:firstLine="284"/>
        <w:jc w:val="both"/>
        <w:rPr>
          <w:rFonts w:ascii="Times New Roman" w:eastAsia="Calibri" w:hAnsi="Times New Roman" w:cs="Times New Roman"/>
          <w:sz w:val="12"/>
          <w:szCs w:val="12"/>
        </w:rPr>
      </w:pPr>
      <w:r w:rsidRPr="004956EF">
        <w:rPr>
          <w:rFonts w:ascii="Times New Roman" w:eastAsia="Calibri" w:hAnsi="Times New Roman" w:cs="Times New Roman"/>
          <w:sz w:val="12"/>
          <w:szCs w:val="12"/>
        </w:rPr>
        <w:t>4. Показатели результативности и эффективности программы профилактики</w:t>
      </w:r>
    </w:p>
    <w:p w:rsidR="004956EF" w:rsidRDefault="004956EF" w:rsidP="004956EF">
      <w:pPr>
        <w:tabs>
          <w:tab w:val="left" w:pos="284"/>
        </w:tabs>
        <w:spacing w:after="0" w:line="240" w:lineRule="auto"/>
        <w:ind w:firstLine="284"/>
        <w:jc w:val="both"/>
        <w:rPr>
          <w:rFonts w:ascii="Times New Roman" w:eastAsia="Calibri" w:hAnsi="Times New Roman" w:cs="Times New Roman"/>
          <w:sz w:val="12"/>
          <w:szCs w:val="12"/>
        </w:rPr>
      </w:pPr>
      <w:r w:rsidRPr="004956EF">
        <w:rPr>
          <w:rFonts w:ascii="Times New Roman" w:eastAsia="Calibri" w:hAnsi="Times New Roman" w:cs="Times New Roman"/>
          <w:sz w:val="12"/>
          <w:szCs w:val="12"/>
        </w:rPr>
        <w:t>Показатели результативности программы профилактики определяются в соответствии со следующей таблицей.</w:t>
      </w:r>
    </w:p>
    <w:p w:rsidR="00DC017D" w:rsidRPr="004956EF" w:rsidRDefault="00DC017D" w:rsidP="004956EF">
      <w:pPr>
        <w:tabs>
          <w:tab w:val="left" w:pos="284"/>
        </w:tabs>
        <w:spacing w:after="0" w:line="240" w:lineRule="auto"/>
        <w:ind w:firstLine="284"/>
        <w:jc w:val="both"/>
        <w:rPr>
          <w:rFonts w:ascii="Times New Roman" w:eastAsia="Calibri" w:hAnsi="Times New Roman" w:cs="Times New Roman"/>
          <w:i/>
          <w:iCs/>
          <w:sz w:val="12"/>
          <w:szCs w:val="12"/>
        </w:rPr>
      </w:pPr>
    </w:p>
    <w:tbl>
      <w:tblPr>
        <w:tblW w:w="5000" w:type="pct"/>
        <w:tblCellMar>
          <w:left w:w="0" w:type="dxa"/>
          <w:right w:w="0" w:type="dxa"/>
        </w:tblCellMar>
        <w:tblLook w:val="0000" w:firstRow="0" w:lastRow="0" w:firstColumn="0" w:lastColumn="0" w:noHBand="0" w:noVBand="0"/>
      </w:tblPr>
      <w:tblGrid>
        <w:gridCol w:w="172"/>
        <w:gridCol w:w="4653"/>
        <w:gridCol w:w="2698"/>
      </w:tblGrid>
      <w:tr w:rsidR="004956EF" w:rsidRPr="004956EF" w:rsidTr="004956EF">
        <w:trPr>
          <w:trHeight w:val="20"/>
        </w:trPr>
        <w:tc>
          <w:tcPr>
            <w:tcW w:w="114" w:type="pct"/>
            <w:tcBorders>
              <w:top w:val="single" w:sz="4" w:space="0" w:color="auto"/>
              <w:left w:val="single" w:sz="4" w:space="0" w:color="auto"/>
              <w:bottom w:val="single" w:sz="4" w:space="0" w:color="auto"/>
              <w:right w:val="single" w:sz="4" w:space="0" w:color="auto"/>
            </w:tcBorders>
          </w:tcPr>
          <w:p w:rsidR="004956EF" w:rsidRPr="004956EF" w:rsidRDefault="004956EF" w:rsidP="004956EF">
            <w:pPr>
              <w:tabs>
                <w:tab w:val="left" w:pos="284"/>
              </w:tabs>
              <w:spacing w:after="0" w:line="240" w:lineRule="auto"/>
              <w:rPr>
                <w:rFonts w:ascii="Times New Roman" w:eastAsia="Calibri" w:hAnsi="Times New Roman" w:cs="Times New Roman"/>
                <w:sz w:val="12"/>
                <w:szCs w:val="12"/>
              </w:rPr>
            </w:pPr>
            <w:r w:rsidRPr="004956EF">
              <w:rPr>
                <w:rFonts w:ascii="Times New Roman" w:eastAsia="Calibri" w:hAnsi="Times New Roman" w:cs="Times New Roman"/>
                <w:sz w:val="12"/>
                <w:szCs w:val="12"/>
              </w:rPr>
              <w:t xml:space="preserve">№ </w:t>
            </w:r>
            <w:proofErr w:type="gramStart"/>
            <w:r w:rsidRPr="004956EF">
              <w:rPr>
                <w:rFonts w:ascii="Times New Roman" w:eastAsia="Calibri" w:hAnsi="Times New Roman" w:cs="Times New Roman"/>
                <w:sz w:val="12"/>
                <w:szCs w:val="12"/>
              </w:rPr>
              <w:t>п</w:t>
            </w:r>
            <w:proofErr w:type="gramEnd"/>
            <w:r w:rsidRPr="004956EF">
              <w:rPr>
                <w:rFonts w:ascii="Times New Roman" w:eastAsia="Calibri" w:hAnsi="Times New Roman" w:cs="Times New Roman"/>
                <w:sz w:val="12"/>
                <w:szCs w:val="12"/>
              </w:rPr>
              <w:t>/п</w:t>
            </w:r>
          </w:p>
        </w:tc>
        <w:tc>
          <w:tcPr>
            <w:tcW w:w="3093" w:type="pct"/>
            <w:tcBorders>
              <w:top w:val="single" w:sz="4" w:space="0" w:color="auto"/>
              <w:left w:val="single" w:sz="4" w:space="0" w:color="auto"/>
              <w:bottom w:val="single" w:sz="4" w:space="0" w:color="auto"/>
              <w:right w:val="single" w:sz="4" w:space="0" w:color="auto"/>
            </w:tcBorders>
          </w:tcPr>
          <w:p w:rsidR="004956EF" w:rsidRPr="004956EF" w:rsidRDefault="004956EF" w:rsidP="004956EF">
            <w:pPr>
              <w:tabs>
                <w:tab w:val="left" w:pos="284"/>
              </w:tabs>
              <w:spacing w:after="0" w:line="240" w:lineRule="auto"/>
              <w:rPr>
                <w:rFonts w:ascii="Times New Roman" w:eastAsia="Calibri" w:hAnsi="Times New Roman" w:cs="Times New Roman"/>
                <w:sz w:val="12"/>
                <w:szCs w:val="12"/>
              </w:rPr>
            </w:pPr>
            <w:r w:rsidRPr="004956EF">
              <w:rPr>
                <w:rFonts w:ascii="Times New Roman" w:eastAsia="Calibri" w:hAnsi="Times New Roman" w:cs="Times New Roman"/>
                <w:sz w:val="12"/>
                <w:szCs w:val="12"/>
              </w:rPr>
              <w:t>Наименование показателя</w:t>
            </w:r>
          </w:p>
        </w:tc>
        <w:tc>
          <w:tcPr>
            <w:tcW w:w="1793" w:type="pct"/>
            <w:tcBorders>
              <w:top w:val="single" w:sz="4" w:space="0" w:color="auto"/>
              <w:left w:val="single" w:sz="4" w:space="0" w:color="auto"/>
              <w:bottom w:val="single" w:sz="4" w:space="0" w:color="auto"/>
              <w:right w:val="single" w:sz="4" w:space="0" w:color="auto"/>
            </w:tcBorders>
          </w:tcPr>
          <w:p w:rsidR="004956EF" w:rsidRPr="004956EF" w:rsidRDefault="004956EF" w:rsidP="004956EF">
            <w:pPr>
              <w:tabs>
                <w:tab w:val="left" w:pos="284"/>
              </w:tabs>
              <w:spacing w:after="0" w:line="240" w:lineRule="auto"/>
              <w:rPr>
                <w:rFonts w:ascii="Times New Roman" w:eastAsia="Calibri" w:hAnsi="Times New Roman" w:cs="Times New Roman"/>
                <w:sz w:val="12"/>
                <w:szCs w:val="12"/>
              </w:rPr>
            </w:pPr>
            <w:r w:rsidRPr="004956EF">
              <w:rPr>
                <w:rFonts w:ascii="Times New Roman" w:eastAsia="Calibri" w:hAnsi="Times New Roman" w:cs="Times New Roman"/>
                <w:sz w:val="12"/>
                <w:szCs w:val="12"/>
              </w:rPr>
              <w:t>Единица измерения, свидетельствующая о максимальной результативности программы профилактики</w:t>
            </w:r>
          </w:p>
        </w:tc>
      </w:tr>
      <w:tr w:rsidR="004956EF" w:rsidRPr="004956EF" w:rsidTr="004956EF">
        <w:trPr>
          <w:trHeight w:val="20"/>
        </w:trPr>
        <w:tc>
          <w:tcPr>
            <w:tcW w:w="114" w:type="pct"/>
            <w:tcBorders>
              <w:top w:val="single" w:sz="4" w:space="0" w:color="auto"/>
              <w:left w:val="single" w:sz="4" w:space="0" w:color="auto"/>
              <w:bottom w:val="single" w:sz="4" w:space="0" w:color="auto"/>
              <w:right w:val="single" w:sz="4" w:space="0" w:color="auto"/>
            </w:tcBorders>
          </w:tcPr>
          <w:p w:rsidR="004956EF" w:rsidRPr="004956EF" w:rsidRDefault="004956EF" w:rsidP="004956EF">
            <w:pPr>
              <w:tabs>
                <w:tab w:val="left" w:pos="284"/>
              </w:tabs>
              <w:spacing w:after="0" w:line="240" w:lineRule="auto"/>
              <w:rPr>
                <w:rFonts w:ascii="Times New Roman" w:eastAsia="Calibri" w:hAnsi="Times New Roman" w:cs="Times New Roman"/>
                <w:sz w:val="12"/>
                <w:szCs w:val="12"/>
              </w:rPr>
            </w:pPr>
            <w:r w:rsidRPr="004956EF">
              <w:rPr>
                <w:rFonts w:ascii="Times New Roman" w:eastAsia="Calibri" w:hAnsi="Times New Roman" w:cs="Times New Roman"/>
                <w:sz w:val="12"/>
                <w:szCs w:val="12"/>
              </w:rPr>
              <w:t>1.</w:t>
            </w:r>
          </w:p>
        </w:tc>
        <w:tc>
          <w:tcPr>
            <w:tcW w:w="3093" w:type="pct"/>
            <w:tcBorders>
              <w:top w:val="single" w:sz="4" w:space="0" w:color="auto"/>
              <w:left w:val="single" w:sz="4" w:space="0" w:color="auto"/>
              <w:bottom w:val="single" w:sz="4" w:space="0" w:color="auto"/>
              <w:right w:val="single" w:sz="4" w:space="0" w:color="auto"/>
            </w:tcBorders>
          </w:tcPr>
          <w:p w:rsidR="004956EF" w:rsidRPr="004956EF" w:rsidRDefault="004956EF" w:rsidP="004956EF">
            <w:pPr>
              <w:tabs>
                <w:tab w:val="left" w:pos="284"/>
              </w:tabs>
              <w:spacing w:after="0" w:line="240" w:lineRule="auto"/>
              <w:rPr>
                <w:rFonts w:ascii="Times New Roman" w:eastAsia="Calibri" w:hAnsi="Times New Roman" w:cs="Times New Roman"/>
                <w:sz w:val="12"/>
                <w:szCs w:val="12"/>
              </w:rPr>
            </w:pPr>
            <w:r w:rsidRPr="004956EF">
              <w:rPr>
                <w:rFonts w:ascii="Times New Roman" w:eastAsia="Calibri" w:hAnsi="Times New Roman" w:cs="Times New Roman"/>
                <w:sz w:val="12"/>
                <w:szCs w:val="12"/>
              </w:rPr>
              <w:t>Полнота информации, размещенной на официальном сайте администрации в соответствии с частью 3 статьи 46 Федерального закона от 31.07.2020 № 248-ФЗ «О государственном контроле (надзоре) и муниципальном контроле в Российской Федерации»</w:t>
            </w:r>
          </w:p>
        </w:tc>
        <w:tc>
          <w:tcPr>
            <w:tcW w:w="1793" w:type="pct"/>
            <w:tcBorders>
              <w:top w:val="single" w:sz="4" w:space="0" w:color="auto"/>
              <w:left w:val="single" w:sz="4" w:space="0" w:color="auto"/>
              <w:bottom w:val="single" w:sz="4" w:space="0" w:color="auto"/>
              <w:right w:val="single" w:sz="4" w:space="0" w:color="auto"/>
            </w:tcBorders>
          </w:tcPr>
          <w:p w:rsidR="004956EF" w:rsidRPr="004956EF" w:rsidRDefault="004956EF" w:rsidP="004956EF">
            <w:pPr>
              <w:tabs>
                <w:tab w:val="left" w:pos="284"/>
              </w:tabs>
              <w:spacing w:after="0" w:line="240" w:lineRule="auto"/>
              <w:rPr>
                <w:rFonts w:ascii="Times New Roman" w:eastAsia="Calibri" w:hAnsi="Times New Roman" w:cs="Times New Roman"/>
                <w:sz w:val="12"/>
                <w:szCs w:val="12"/>
              </w:rPr>
            </w:pPr>
            <w:r w:rsidRPr="004956EF">
              <w:rPr>
                <w:rFonts w:ascii="Times New Roman" w:eastAsia="Calibri" w:hAnsi="Times New Roman" w:cs="Times New Roman"/>
                <w:sz w:val="12"/>
                <w:szCs w:val="12"/>
              </w:rPr>
              <w:t>100 %</w:t>
            </w:r>
          </w:p>
        </w:tc>
      </w:tr>
      <w:tr w:rsidR="004956EF" w:rsidRPr="004956EF" w:rsidTr="004956EF">
        <w:trPr>
          <w:trHeight w:val="20"/>
        </w:trPr>
        <w:tc>
          <w:tcPr>
            <w:tcW w:w="114" w:type="pct"/>
            <w:tcBorders>
              <w:top w:val="single" w:sz="4" w:space="0" w:color="auto"/>
              <w:left w:val="single" w:sz="4" w:space="0" w:color="auto"/>
              <w:bottom w:val="single" w:sz="4" w:space="0" w:color="auto"/>
              <w:right w:val="single" w:sz="4" w:space="0" w:color="auto"/>
            </w:tcBorders>
          </w:tcPr>
          <w:p w:rsidR="004956EF" w:rsidRPr="004956EF" w:rsidRDefault="004956EF" w:rsidP="004956EF">
            <w:pPr>
              <w:tabs>
                <w:tab w:val="left" w:pos="284"/>
              </w:tabs>
              <w:spacing w:after="0" w:line="240" w:lineRule="auto"/>
              <w:rPr>
                <w:rFonts w:ascii="Times New Roman" w:eastAsia="Calibri" w:hAnsi="Times New Roman" w:cs="Times New Roman"/>
                <w:sz w:val="12"/>
                <w:szCs w:val="12"/>
              </w:rPr>
            </w:pPr>
            <w:r w:rsidRPr="004956EF">
              <w:rPr>
                <w:rFonts w:ascii="Times New Roman" w:eastAsia="Calibri" w:hAnsi="Times New Roman" w:cs="Times New Roman"/>
                <w:sz w:val="12"/>
                <w:szCs w:val="12"/>
              </w:rPr>
              <w:t>2.</w:t>
            </w:r>
          </w:p>
        </w:tc>
        <w:tc>
          <w:tcPr>
            <w:tcW w:w="3093" w:type="pct"/>
            <w:tcBorders>
              <w:top w:val="single" w:sz="4" w:space="0" w:color="auto"/>
              <w:left w:val="single" w:sz="4" w:space="0" w:color="auto"/>
              <w:bottom w:val="single" w:sz="4" w:space="0" w:color="auto"/>
              <w:right w:val="single" w:sz="4" w:space="0" w:color="auto"/>
            </w:tcBorders>
          </w:tcPr>
          <w:p w:rsidR="004956EF" w:rsidRPr="004956EF" w:rsidRDefault="004956EF" w:rsidP="004956EF">
            <w:pPr>
              <w:tabs>
                <w:tab w:val="left" w:pos="284"/>
              </w:tabs>
              <w:spacing w:after="0" w:line="240" w:lineRule="auto"/>
              <w:rPr>
                <w:rFonts w:ascii="Times New Roman" w:eastAsia="Calibri" w:hAnsi="Times New Roman" w:cs="Times New Roman"/>
                <w:sz w:val="12"/>
                <w:szCs w:val="12"/>
              </w:rPr>
            </w:pPr>
            <w:r w:rsidRPr="004956EF">
              <w:rPr>
                <w:rFonts w:ascii="Times New Roman" w:eastAsia="Calibri" w:hAnsi="Times New Roman" w:cs="Times New Roman"/>
                <w:sz w:val="12"/>
                <w:szCs w:val="12"/>
              </w:rPr>
              <w:t>Количество размещений сведений по вопросам соблюдения обязательных требований в средствах массовой информации</w:t>
            </w:r>
          </w:p>
        </w:tc>
        <w:tc>
          <w:tcPr>
            <w:tcW w:w="1793" w:type="pct"/>
            <w:tcBorders>
              <w:top w:val="single" w:sz="4" w:space="0" w:color="auto"/>
              <w:left w:val="single" w:sz="4" w:space="0" w:color="auto"/>
              <w:bottom w:val="single" w:sz="4" w:space="0" w:color="auto"/>
              <w:right w:val="single" w:sz="4" w:space="0" w:color="auto"/>
            </w:tcBorders>
          </w:tcPr>
          <w:p w:rsidR="004956EF" w:rsidRPr="004956EF" w:rsidRDefault="004956EF" w:rsidP="004956EF">
            <w:pPr>
              <w:tabs>
                <w:tab w:val="left" w:pos="284"/>
              </w:tabs>
              <w:spacing w:after="0" w:line="240" w:lineRule="auto"/>
              <w:rPr>
                <w:rFonts w:ascii="Times New Roman" w:eastAsia="Calibri" w:hAnsi="Times New Roman" w:cs="Times New Roman"/>
                <w:sz w:val="12"/>
                <w:szCs w:val="12"/>
              </w:rPr>
            </w:pPr>
            <w:r w:rsidRPr="004956EF">
              <w:rPr>
                <w:rFonts w:ascii="Times New Roman" w:eastAsia="Calibri" w:hAnsi="Times New Roman" w:cs="Times New Roman"/>
                <w:sz w:val="12"/>
                <w:szCs w:val="12"/>
              </w:rPr>
              <w:t>4</w:t>
            </w:r>
          </w:p>
        </w:tc>
      </w:tr>
      <w:tr w:rsidR="004956EF" w:rsidRPr="004956EF" w:rsidTr="004956EF">
        <w:trPr>
          <w:trHeight w:val="20"/>
        </w:trPr>
        <w:tc>
          <w:tcPr>
            <w:tcW w:w="114" w:type="pct"/>
            <w:tcBorders>
              <w:top w:val="single" w:sz="4" w:space="0" w:color="auto"/>
              <w:left w:val="single" w:sz="4" w:space="0" w:color="auto"/>
              <w:bottom w:val="single" w:sz="4" w:space="0" w:color="auto"/>
              <w:right w:val="single" w:sz="4" w:space="0" w:color="auto"/>
            </w:tcBorders>
          </w:tcPr>
          <w:p w:rsidR="004956EF" w:rsidRPr="004956EF" w:rsidRDefault="004956EF" w:rsidP="004956EF">
            <w:pPr>
              <w:tabs>
                <w:tab w:val="left" w:pos="284"/>
              </w:tabs>
              <w:spacing w:after="0" w:line="240" w:lineRule="auto"/>
              <w:rPr>
                <w:rFonts w:ascii="Times New Roman" w:eastAsia="Calibri" w:hAnsi="Times New Roman" w:cs="Times New Roman"/>
                <w:sz w:val="12"/>
                <w:szCs w:val="12"/>
              </w:rPr>
            </w:pPr>
            <w:r w:rsidRPr="004956EF">
              <w:rPr>
                <w:rFonts w:ascii="Times New Roman" w:eastAsia="Calibri" w:hAnsi="Times New Roman" w:cs="Times New Roman"/>
                <w:sz w:val="12"/>
                <w:szCs w:val="12"/>
              </w:rPr>
              <w:t>3.</w:t>
            </w:r>
          </w:p>
        </w:tc>
        <w:tc>
          <w:tcPr>
            <w:tcW w:w="3093" w:type="pct"/>
            <w:tcBorders>
              <w:top w:val="single" w:sz="4" w:space="0" w:color="auto"/>
              <w:left w:val="single" w:sz="4" w:space="0" w:color="auto"/>
              <w:bottom w:val="single" w:sz="4" w:space="0" w:color="auto"/>
              <w:right w:val="single" w:sz="4" w:space="0" w:color="auto"/>
            </w:tcBorders>
          </w:tcPr>
          <w:p w:rsidR="004956EF" w:rsidRPr="004956EF" w:rsidRDefault="004956EF" w:rsidP="004956EF">
            <w:pPr>
              <w:tabs>
                <w:tab w:val="left" w:pos="284"/>
              </w:tabs>
              <w:spacing w:after="0" w:line="240" w:lineRule="auto"/>
              <w:rPr>
                <w:rFonts w:ascii="Times New Roman" w:eastAsia="Calibri" w:hAnsi="Times New Roman" w:cs="Times New Roman"/>
                <w:sz w:val="12"/>
                <w:szCs w:val="12"/>
              </w:rPr>
            </w:pPr>
            <w:r w:rsidRPr="004956EF">
              <w:rPr>
                <w:rFonts w:ascii="Times New Roman" w:eastAsia="Calibri" w:hAnsi="Times New Roman" w:cs="Times New Roman"/>
                <w:sz w:val="12"/>
                <w:szCs w:val="12"/>
              </w:rPr>
              <w:t xml:space="preserve">Доля случаев объявления </w:t>
            </w:r>
            <w:proofErr w:type="gramStart"/>
            <w:r w:rsidRPr="004956EF">
              <w:rPr>
                <w:rFonts w:ascii="Times New Roman" w:eastAsia="Calibri" w:hAnsi="Times New Roman" w:cs="Times New Roman"/>
                <w:sz w:val="12"/>
                <w:szCs w:val="12"/>
              </w:rPr>
              <w:t>предостережений</w:t>
            </w:r>
            <w:proofErr w:type="gramEnd"/>
            <w:r w:rsidRPr="004956EF">
              <w:rPr>
                <w:rFonts w:ascii="Times New Roman" w:eastAsia="Calibri" w:hAnsi="Times New Roman" w:cs="Times New Roman"/>
                <w:sz w:val="12"/>
                <w:szCs w:val="12"/>
              </w:rPr>
              <w:t xml:space="preserve"> в общем количестве случаев выявления готовящихся нарушений обязательных требований или признаков нарушений обязательных требований</w:t>
            </w:r>
          </w:p>
        </w:tc>
        <w:tc>
          <w:tcPr>
            <w:tcW w:w="1793" w:type="pct"/>
            <w:tcBorders>
              <w:top w:val="single" w:sz="4" w:space="0" w:color="auto"/>
              <w:left w:val="single" w:sz="4" w:space="0" w:color="auto"/>
              <w:bottom w:val="single" w:sz="4" w:space="0" w:color="auto"/>
              <w:right w:val="single" w:sz="4" w:space="0" w:color="auto"/>
            </w:tcBorders>
          </w:tcPr>
          <w:p w:rsidR="004956EF" w:rsidRPr="004956EF" w:rsidRDefault="004956EF" w:rsidP="004956EF">
            <w:pPr>
              <w:tabs>
                <w:tab w:val="left" w:pos="284"/>
              </w:tabs>
              <w:spacing w:after="0" w:line="240" w:lineRule="auto"/>
              <w:rPr>
                <w:rFonts w:ascii="Times New Roman" w:eastAsia="Calibri" w:hAnsi="Times New Roman" w:cs="Times New Roman"/>
                <w:sz w:val="12"/>
                <w:szCs w:val="12"/>
              </w:rPr>
            </w:pPr>
            <w:r w:rsidRPr="004956EF">
              <w:rPr>
                <w:rFonts w:ascii="Times New Roman" w:eastAsia="Calibri" w:hAnsi="Times New Roman" w:cs="Times New Roman"/>
                <w:sz w:val="12"/>
                <w:szCs w:val="12"/>
              </w:rPr>
              <w:t>100 %</w:t>
            </w:r>
            <w:r>
              <w:rPr>
                <w:rFonts w:ascii="Times New Roman" w:eastAsia="Calibri" w:hAnsi="Times New Roman" w:cs="Times New Roman"/>
                <w:sz w:val="12"/>
                <w:szCs w:val="12"/>
              </w:rPr>
              <w:t xml:space="preserve"> </w:t>
            </w:r>
            <w:r w:rsidRPr="004956EF">
              <w:rPr>
                <w:rFonts w:ascii="Times New Roman" w:eastAsia="Calibri" w:hAnsi="Times New Roman" w:cs="Times New Roman"/>
                <w:sz w:val="12"/>
                <w:szCs w:val="12"/>
              </w:rPr>
              <w:t>(если имелись случаи выявления готовящихся нарушений обязательных требований или признаков нарушений обязательных требований)</w:t>
            </w:r>
          </w:p>
        </w:tc>
      </w:tr>
      <w:tr w:rsidR="004956EF" w:rsidRPr="004956EF" w:rsidTr="004956EF">
        <w:trPr>
          <w:trHeight w:val="20"/>
        </w:trPr>
        <w:tc>
          <w:tcPr>
            <w:tcW w:w="114" w:type="pct"/>
            <w:tcBorders>
              <w:top w:val="single" w:sz="4" w:space="0" w:color="auto"/>
              <w:left w:val="single" w:sz="4" w:space="0" w:color="auto"/>
              <w:bottom w:val="single" w:sz="4" w:space="0" w:color="auto"/>
              <w:right w:val="single" w:sz="4" w:space="0" w:color="auto"/>
            </w:tcBorders>
          </w:tcPr>
          <w:p w:rsidR="004956EF" w:rsidRPr="004956EF" w:rsidRDefault="004956EF" w:rsidP="004956EF">
            <w:pPr>
              <w:tabs>
                <w:tab w:val="left" w:pos="284"/>
              </w:tabs>
              <w:spacing w:after="0" w:line="240" w:lineRule="auto"/>
              <w:rPr>
                <w:rFonts w:ascii="Times New Roman" w:eastAsia="Calibri" w:hAnsi="Times New Roman" w:cs="Times New Roman"/>
                <w:sz w:val="12"/>
                <w:szCs w:val="12"/>
              </w:rPr>
            </w:pPr>
            <w:r w:rsidRPr="004956EF">
              <w:rPr>
                <w:rFonts w:ascii="Times New Roman" w:eastAsia="Calibri" w:hAnsi="Times New Roman" w:cs="Times New Roman"/>
                <w:sz w:val="12"/>
                <w:szCs w:val="12"/>
              </w:rPr>
              <w:t>4.</w:t>
            </w:r>
          </w:p>
        </w:tc>
        <w:tc>
          <w:tcPr>
            <w:tcW w:w="3093" w:type="pct"/>
            <w:tcBorders>
              <w:top w:val="single" w:sz="4" w:space="0" w:color="auto"/>
              <w:left w:val="single" w:sz="4" w:space="0" w:color="auto"/>
              <w:bottom w:val="single" w:sz="4" w:space="0" w:color="auto"/>
              <w:right w:val="single" w:sz="4" w:space="0" w:color="auto"/>
            </w:tcBorders>
          </w:tcPr>
          <w:p w:rsidR="004956EF" w:rsidRPr="004956EF" w:rsidRDefault="004956EF" w:rsidP="004956EF">
            <w:pPr>
              <w:tabs>
                <w:tab w:val="left" w:pos="284"/>
              </w:tabs>
              <w:spacing w:after="0" w:line="240" w:lineRule="auto"/>
              <w:rPr>
                <w:rFonts w:ascii="Times New Roman" w:eastAsia="Calibri" w:hAnsi="Times New Roman" w:cs="Times New Roman"/>
                <w:sz w:val="12"/>
                <w:szCs w:val="12"/>
              </w:rPr>
            </w:pPr>
            <w:r w:rsidRPr="004956EF">
              <w:rPr>
                <w:rFonts w:ascii="Times New Roman" w:eastAsia="Calibri" w:hAnsi="Times New Roman" w:cs="Times New Roman"/>
                <w:sz w:val="12"/>
                <w:szCs w:val="12"/>
              </w:rPr>
              <w:t xml:space="preserve">Доля </w:t>
            </w:r>
            <w:proofErr w:type="gramStart"/>
            <w:r w:rsidRPr="004956EF">
              <w:rPr>
                <w:rFonts w:ascii="Times New Roman" w:eastAsia="Calibri" w:hAnsi="Times New Roman" w:cs="Times New Roman"/>
                <w:sz w:val="12"/>
                <w:szCs w:val="12"/>
              </w:rPr>
              <w:t>случаев нарушения сроков консультирования контролируемых лиц</w:t>
            </w:r>
            <w:proofErr w:type="gramEnd"/>
            <w:r w:rsidRPr="004956EF">
              <w:rPr>
                <w:rFonts w:ascii="Times New Roman" w:eastAsia="Calibri" w:hAnsi="Times New Roman" w:cs="Times New Roman"/>
                <w:sz w:val="12"/>
                <w:szCs w:val="12"/>
              </w:rPr>
              <w:t xml:space="preserve"> в письменной форме</w:t>
            </w:r>
          </w:p>
        </w:tc>
        <w:tc>
          <w:tcPr>
            <w:tcW w:w="1793" w:type="pct"/>
            <w:tcBorders>
              <w:top w:val="single" w:sz="4" w:space="0" w:color="auto"/>
              <w:left w:val="single" w:sz="4" w:space="0" w:color="auto"/>
              <w:bottom w:val="single" w:sz="4" w:space="0" w:color="auto"/>
              <w:right w:val="single" w:sz="4" w:space="0" w:color="auto"/>
            </w:tcBorders>
          </w:tcPr>
          <w:p w:rsidR="004956EF" w:rsidRPr="004956EF" w:rsidRDefault="004956EF" w:rsidP="004956EF">
            <w:pPr>
              <w:tabs>
                <w:tab w:val="left" w:pos="284"/>
              </w:tabs>
              <w:spacing w:after="0" w:line="240" w:lineRule="auto"/>
              <w:rPr>
                <w:rFonts w:ascii="Times New Roman" w:eastAsia="Calibri" w:hAnsi="Times New Roman" w:cs="Times New Roman"/>
                <w:sz w:val="12"/>
                <w:szCs w:val="12"/>
              </w:rPr>
            </w:pPr>
            <w:r w:rsidRPr="004956EF">
              <w:rPr>
                <w:rFonts w:ascii="Times New Roman" w:eastAsia="Calibri" w:hAnsi="Times New Roman" w:cs="Times New Roman"/>
                <w:sz w:val="12"/>
                <w:szCs w:val="12"/>
              </w:rPr>
              <w:t>0%</w:t>
            </w:r>
          </w:p>
        </w:tc>
      </w:tr>
      <w:tr w:rsidR="004956EF" w:rsidRPr="004956EF" w:rsidTr="004956EF">
        <w:trPr>
          <w:trHeight w:val="20"/>
        </w:trPr>
        <w:tc>
          <w:tcPr>
            <w:tcW w:w="114" w:type="pct"/>
            <w:tcBorders>
              <w:top w:val="single" w:sz="4" w:space="0" w:color="auto"/>
              <w:left w:val="single" w:sz="4" w:space="0" w:color="auto"/>
              <w:bottom w:val="single" w:sz="4" w:space="0" w:color="auto"/>
              <w:right w:val="single" w:sz="4" w:space="0" w:color="auto"/>
            </w:tcBorders>
          </w:tcPr>
          <w:p w:rsidR="004956EF" w:rsidRPr="004956EF" w:rsidRDefault="004956EF" w:rsidP="004956EF">
            <w:pPr>
              <w:tabs>
                <w:tab w:val="left" w:pos="284"/>
              </w:tabs>
              <w:spacing w:after="0" w:line="240" w:lineRule="auto"/>
              <w:rPr>
                <w:rFonts w:ascii="Times New Roman" w:eastAsia="Calibri" w:hAnsi="Times New Roman" w:cs="Times New Roman"/>
                <w:sz w:val="12"/>
                <w:szCs w:val="12"/>
              </w:rPr>
            </w:pPr>
            <w:r w:rsidRPr="004956EF">
              <w:rPr>
                <w:rFonts w:ascii="Times New Roman" w:eastAsia="Calibri" w:hAnsi="Times New Roman" w:cs="Times New Roman"/>
                <w:sz w:val="12"/>
                <w:szCs w:val="12"/>
              </w:rPr>
              <w:t>5.</w:t>
            </w:r>
          </w:p>
        </w:tc>
        <w:tc>
          <w:tcPr>
            <w:tcW w:w="3093" w:type="pct"/>
            <w:tcBorders>
              <w:top w:val="single" w:sz="4" w:space="0" w:color="auto"/>
              <w:left w:val="single" w:sz="4" w:space="0" w:color="auto"/>
              <w:bottom w:val="single" w:sz="4" w:space="0" w:color="auto"/>
              <w:right w:val="single" w:sz="4" w:space="0" w:color="auto"/>
            </w:tcBorders>
          </w:tcPr>
          <w:p w:rsidR="004956EF" w:rsidRPr="004956EF" w:rsidRDefault="004956EF" w:rsidP="004956EF">
            <w:pPr>
              <w:tabs>
                <w:tab w:val="left" w:pos="284"/>
              </w:tabs>
              <w:spacing w:after="0" w:line="240" w:lineRule="auto"/>
              <w:rPr>
                <w:rFonts w:ascii="Times New Roman" w:eastAsia="Calibri" w:hAnsi="Times New Roman" w:cs="Times New Roman"/>
                <w:sz w:val="12"/>
                <w:szCs w:val="12"/>
              </w:rPr>
            </w:pPr>
            <w:r w:rsidRPr="004956EF">
              <w:rPr>
                <w:rFonts w:ascii="Times New Roman" w:eastAsia="Calibri" w:hAnsi="Times New Roman" w:cs="Times New Roman"/>
                <w:sz w:val="12"/>
                <w:szCs w:val="12"/>
              </w:rPr>
              <w:t>Доля случаев повторного обращения контролируемых лиц в письменной форме по тому же вопросу муниципального контроля в сфере благоустройства</w:t>
            </w:r>
          </w:p>
        </w:tc>
        <w:tc>
          <w:tcPr>
            <w:tcW w:w="1793" w:type="pct"/>
            <w:tcBorders>
              <w:top w:val="single" w:sz="4" w:space="0" w:color="auto"/>
              <w:left w:val="single" w:sz="4" w:space="0" w:color="auto"/>
              <w:bottom w:val="single" w:sz="4" w:space="0" w:color="auto"/>
              <w:right w:val="single" w:sz="4" w:space="0" w:color="auto"/>
            </w:tcBorders>
          </w:tcPr>
          <w:p w:rsidR="004956EF" w:rsidRPr="004956EF" w:rsidRDefault="004956EF" w:rsidP="004956EF">
            <w:pPr>
              <w:tabs>
                <w:tab w:val="left" w:pos="284"/>
              </w:tabs>
              <w:spacing w:after="0" w:line="240" w:lineRule="auto"/>
              <w:rPr>
                <w:rFonts w:ascii="Times New Roman" w:eastAsia="Calibri" w:hAnsi="Times New Roman" w:cs="Times New Roman"/>
                <w:sz w:val="12"/>
                <w:szCs w:val="12"/>
              </w:rPr>
            </w:pPr>
            <w:r w:rsidRPr="004956EF">
              <w:rPr>
                <w:rFonts w:ascii="Times New Roman" w:eastAsia="Calibri" w:hAnsi="Times New Roman" w:cs="Times New Roman"/>
                <w:sz w:val="12"/>
                <w:szCs w:val="12"/>
              </w:rPr>
              <w:t>0%</w:t>
            </w:r>
          </w:p>
        </w:tc>
      </w:tr>
      <w:tr w:rsidR="004956EF" w:rsidRPr="004956EF" w:rsidTr="004956EF">
        <w:trPr>
          <w:trHeight w:val="20"/>
        </w:trPr>
        <w:tc>
          <w:tcPr>
            <w:tcW w:w="114" w:type="pct"/>
            <w:tcBorders>
              <w:top w:val="single" w:sz="4" w:space="0" w:color="auto"/>
              <w:left w:val="single" w:sz="4" w:space="0" w:color="auto"/>
              <w:bottom w:val="single" w:sz="4" w:space="0" w:color="auto"/>
              <w:right w:val="single" w:sz="4" w:space="0" w:color="auto"/>
            </w:tcBorders>
          </w:tcPr>
          <w:p w:rsidR="004956EF" w:rsidRPr="004956EF" w:rsidRDefault="004956EF" w:rsidP="004956EF">
            <w:pPr>
              <w:tabs>
                <w:tab w:val="left" w:pos="284"/>
              </w:tabs>
              <w:spacing w:after="0" w:line="240" w:lineRule="auto"/>
              <w:rPr>
                <w:rFonts w:ascii="Times New Roman" w:eastAsia="Calibri" w:hAnsi="Times New Roman" w:cs="Times New Roman"/>
                <w:sz w:val="12"/>
                <w:szCs w:val="12"/>
              </w:rPr>
            </w:pPr>
            <w:r w:rsidRPr="004956EF">
              <w:rPr>
                <w:rFonts w:ascii="Times New Roman" w:eastAsia="Calibri" w:hAnsi="Times New Roman" w:cs="Times New Roman"/>
                <w:sz w:val="12"/>
                <w:szCs w:val="12"/>
              </w:rPr>
              <w:t>6.</w:t>
            </w:r>
          </w:p>
        </w:tc>
        <w:tc>
          <w:tcPr>
            <w:tcW w:w="3093" w:type="pct"/>
            <w:tcBorders>
              <w:top w:val="single" w:sz="4" w:space="0" w:color="auto"/>
              <w:left w:val="single" w:sz="4" w:space="0" w:color="auto"/>
              <w:bottom w:val="single" w:sz="4" w:space="0" w:color="auto"/>
              <w:right w:val="single" w:sz="4" w:space="0" w:color="auto"/>
            </w:tcBorders>
          </w:tcPr>
          <w:p w:rsidR="004956EF" w:rsidRPr="004956EF" w:rsidRDefault="004956EF" w:rsidP="004956EF">
            <w:pPr>
              <w:tabs>
                <w:tab w:val="left" w:pos="284"/>
              </w:tabs>
              <w:spacing w:after="0" w:line="240" w:lineRule="auto"/>
              <w:rPr>
                <w:rFonts w:ascii="Times New Roman" w:eastAsia="Calibri" w:hAnsi="Times New Roman" w:cs="Times New Roman"/>
                <w:sz w:val="12"/>
                <w:szCs w:val="12"/>
              </w:rPr>
            </w:pPr>
            <w:r w:rsidRPr="004956EF">
              <w:rPr>
                <w:rFonts w:ascii="Times New Roman" w:eastAsia="Calibri" w:hAnsi="Times New Roman" w:cs="Times New Roman"/>
                <w:sz w:val="12"/>
                <w:szCs w:val="12"/>
              </w:rPr>
              <w:t xml:space="preserve">Количество собраний и конференций граждан, на которых осуществлялось консультирование контролируемых лиц по вопросам муниципального контроля в сфере благоустройства в устной форме </w:t>
            </w:r>
          </w:p>
        </w:tc>
        <w:tc>
          <w:tcPr>
            <w:tcW w:w="1793" w:type="pct"/>
            <w:tcBorders>
              <w:top w:val="single" w:sz="4" w:space="0" w:color="auto"/>
              <w:left w:val="single" w:sz="4" w:space="0" w:color="auto"/>
              <w:bottom w:val="single" w:sz="4" w:space="0" w:color="auto"/>
              <w:right w:val="single" w:sz="4" w:space="0" w:color="auto"/>
            </w:tcBorders>
          </w:tcPr>
          <w:p w:rsidR="004956EF" w:rsidRPr="004956EF" w:rsidRDefault="004956EF" w:rsidP="004956EF">
            <w:pPr>
              <w:tabs>
                <w:tab w:val="left" w:pos="284"/>
              </w:tabs>
              <w:spacing w:after="0" w:line="240" w:lineRule="auto"/>
              <w:rPr>
                <w:rFonts w:ascii="Times New Roman" w:eastAsia="Calibri" w:hAnsi="Times New Roman" w:cs="Times New Roman"/>
                <w:sz w:val="12"/>
                <w:szCs w:val="12"/>
              </w:rPr>
            </w:pPr>
            <w:r w:rsidRPr="004956EF">
              <w:rPr>
                <w:rFonts w:ascii="Times New Roman" w:eastAsia="Calibri" w:hAnsi="Times New Roman" w:cs="Times New Roman"/>
                <w:sz w:val="12"/>
                <w:szCs w:val="12"/>
              </w:rPr>
              <w:t xml:space="preserve">3 </w:t>
            </w:r>
          </w:p>
        </w:tc>
      </w:tr>
    </w:tbl>
    <w:p w:rsidR="00DC017D" w:rsidRDefault="00DC017D" w:rsidP="004956EF">
      <w:pPr>
        <w:tabs>
          <w:tab w:val="left" w:pos="284"/>
        </w:tabs>
        <w:spacing w:after="0" w:line="240" w:lineRule="auto"/>
        <w:ind w:firstLine="284"/>
        <w:jc w:val="both"/>
        <w:rPr>
          <w:rFonts w:ascii="Times New Roman" w:eastAsia="Calibri" w:hAnsi="Times New Roman" w:cs="Times New Roman"/>
          <w:sz w:val="12"/>
          <w:szCs w:val="12"/>
        </w:rPr>
      </w:pPr>
    </w:p>
    <w:p w:rsidR="004956EF" w:rsidRPr="004956EF" w:rsidRDefault="004956EF" w:rsidP="004956EF">
      <w:pPr>
        <w:tabs>
          <w:tab w:val="left" w:pos="284"/>
        </w:tabs>
        <w:spacing w:after="0" w:line="240" w:lineRule="auto"/>
        <w:ind w:firstLine="284"/>
        <w:jc w:val="both"/>
        <w:rPr>
          <w:rFonts w:ascii="Times New Roman" w:eastAsia="Calibri" w:hAnsi="Times New Roman" w:cs="Times New Roman"/>
          <w:sz w:val="12"/>
          <w:szCs w:val="12"/>
        </w:rPr>
      </w:pPr>
      <w:r w:rsidRPr="004956EF">
        <w:rPr>
          <w:rFonts w:ascii="Times New Roman" w:eastAsia="Calibri" w:hAnsi="Times New Roman" w:cs="Times New Roman"/>
          <w:sz w:val="12"/>
          <w:szCs w:val="12"/>
        </w:rPr>
        <w:t xml:space="preserve">Под оценкой эффективности программы профилактики понимается оценка изменения количества нарушений обязательных требований </w:t>
      </w:r>
      <w:r w:rsidRPr="004956EF">
        <w:rPr>
          <w:rFonts w:ascii="Times New Roman" w:eastAsia="Calibri" w:hAnsi="Times New Roman" w:cs="Times New Roman"/>
          <w:bCs/>
          <w:iCs/>
          <w:sz w:val="12"/>
          <w:szCs w:val="12"/>
        </w:rPr>
        <w:t xml:space="preserve">по итогам проведенных профилактических мероприятий. </w:t>
      </w:r>
    </w:p>
    <w:p w:rsidR="004956EF" w:rsidRPr="004956EF" w:rsidRDefault="004956EF" w:rsidP="004956EF">
      <w:pPr>
        <w:tabs>
          <w:tab w:val="left" w:pos="284"/>
        </w:tabs>
        <w:spacing w:after="0" w:line="240" w:lineRule="auto"/>
        <w:ind w:firstLine="284"/>
        <w:jc w:val="both"/>
        <w:rPr>
          <w:rFonts w:ascii="Times New Roman" w:eastAsia="Calibri" w:hAnsi="Times New Roman" w:cs="Times New Roman"/>
          <w:sz w:val="12"/>
          <w:szCs w:val="12"/>
        </w:rPr>
      </w:pPr>
      <w:r w:rsidRPr="004956EF">
        <w:rPr>
          <w:rFonts w:ascii="Times New Roman" w:eastAsia="Calibri" w:hAnsi="Times New Roman" w:cs="Times New Roman"/>
          <w:sz w:val="12"/>
          <w:szCs w:val="12"/>
        </w:rPr>
        <w:t xml:space="preserve">Текущая (ежеквартальная) оценка результативности и эффективности программы профилактики осуществляется Главой сельского поселения Сургут муниципального района Сергиевский. </w:t>
      </w:r>
    </w:p>
    <w:p w:rsidR="004956EF" w:rsidRPr="004956EF" w:rsidRDefault="004956EF" w:rsidP="004956EF">
      <w:pPr>
        <w:tabs>
          <w:tab w:val="left" w:pos="284"/>
        </w:tabs>
        <w:spacing w:after="0" w:line="240" w:lineRule="auto"/>
        <w:ind w:firstLine="284"/>
        <w:jc w:val="both"/>
        <w:rPr>
          <w:rFonts w:ascii="Times New Roman" w:eastAsia="Calibri" w:hAnsi="Times New Roman" w:cs="Times New Roman"/>
          <w:sz w:val="12"/>
          <w:szCs w:val="12"/>
        </w:rPr>
      </w:pPr>
      <w:r w:rsidRPr="004956EF">
        <w:rPr>
          <w:rFonts w:ascii="Times New Roman" w:eastAsia="Calibri" w:hAnsi="Times New Roman" w:cs="Times New Roman"/>
          <w:sz w:val="12"/>
          <w:szCs w:val="12"/>
        </w:rPr>
        <w:t xml:space="preserve">Ежегодная оценка результативности и эффективности программы профилактики осуществляется Собранием представителей сельского поселения Захаркино муниципального района Сергиевский. </w:t>
      </w:r>
    </w:p>
    <w:p w:rsidR="004956EF" w:rsidRPr="004956EF" w:rsidRDefault="004956EF" w:rsidP="004956EF">
      <w:pPr>
        <w:tabs>
          <w:tab w:val="left" w:pos="284"/>
        </w:tabs>
        <w:spacing w:after="0" w:line="240" w:lineRule="auto"/>
        <w:ind w:firstLine="284"/>
        <w:jc w:val="both"/>
        <w:rPr>
          <w:rFonts w:ascii="Times New Roman" w:eastAsia="Calibri" w:hAnsi="Times New Roman" w:cs="Times New Roman"/>
          <w:sz w:val="12"/>
          <w:szCs w:val="12"/>
        </w:rPr>
      </w:pPr>
      <w:r w:rsidRPr="004956EF">
        <w:rPr>
          <w:rFonts w:ascii="Times New Roman" w:eastAsia="Calibri" w:hAnsi="Times New Roman" w:cs="Times New Roman"/>
          <w:sz w:val="12"/>
          <w:szCs w:val="12"/>
        </w:rPr>
        <w:t xml:space="preserve">Для осуществления ежегодной оценки результативности и эффективности программы профилактики администрацией не позднее 1 июля 2026 года (года, следующего за </w:t>
      </w:r>
      <w:proofErr w:type="gramStart"/>
      <w:r w:rsidRPr="004956EF">
        <w:rPr>
          <w:rFonts w:ascii="Times New Roman" w:eastAsia="Calibri" w:hAnsi="Times New Roman" w:cs="Times New Roman"/>
          <w:sz w:val="12"/>
          <w:szCs w:val="12"/>
        </w:rPr>
        <w:t>отчетным</w:t>
      </w:r>
      <w:proofErr w:type="gramEnd"/>
      <w:r w:rsidRPr="004956EF">
        <w:rPr>
          <w:rFonts w:ascii="Times New Roman" w:eastAsia="Calibri" w:hAnsi="Times New Roman" w:cs="Times New Roman"/>
          <w:sz w:val="12"/>
          <w:szCs w:val="12"/>
        </w:rPr>
        <w:t xml:space="preserve">) в Собрание представителей сельского поселения Сургут муниципального района Сергиевский </w:t>
      </w:r>
    </w:p>
    <w:p w:rsidR="004956EF" w:rsidRPr="004956EF" w:rsidRDefault="004956EF" w:rsidP="004956EF">
      <w:pPr>
        <w:tabs>
          <w:tab w:val="left" w:pos="284"/>
        </w:tabs>
        <w:spacing w:after="0" w:line="240" w:lineRule="auto"/>
        <w:jc w:val="both"/>
        <w:rPr>
          <w:rFonts w:ascii="Times New Roman" w:eastAsia="Calibri" w:hAnsi="Times New Roman" w:cs="Times New Roman"/>
          <w:sz w:val="12"/>
          <w:szCs w:val="12"/>
        </w:rPr>
      </w:pPr>
      <w:r w:rsidRPr="004956EF">
        <w:rPr>
          <w:rFonts w:ascii="Times New Roman" w:eastAsia="Calibri" w:hAnsi="Times New Roman" w:cs="Times New Roman"/>
          <w:sz w:val="12"/>
          <w:szCs w:val="12"/>
        </w:rPr>
        <w:t>представляется информация о степени достижения предусмотренных настоящим разделом показателей результативности программы профилактики, а также информация об изменении количества нарушений обязательных требований</w:t>
      </w:r>
      <w:r w:rsidRPr="004956EF">
        <w:rPr>
          <w:rFonts w:ascii="Times New Roman" w:eastAsia="Calibri" w:hAnsi="Times New Roman" w:cs="Times New Roman"/>
          <w:bCs/>
          <w:iCs/>
          <w:sz w:val="12"/>
          <w:szCs w:val="12"/>
        </w:rPr>
        <w:t xml:space="preserve">. </w:t>
      </w:r>
    </w:p>
    <w:p w:rsidR="00533D9B" w:rsidRPr="00533D9B" w:rsidRDefault="00533D9B" w:rsidP="00533D9B">
      <w:pPr>
        <w:tabs>
          <w:tab w:val="left" w:pos="284"/>
        </w:tabs>
        <w:spacing w:after="0" w:line="240" w:lineRule="auto"/>
        <w:jc w:val="both"/>
        <w:rPr>
          <w:rFonts w:ascii="Times New Roman" w:eastAsia="Calibri" w:hAnsi="Times New Roman" w:cs="Times New Roman"/>
          <w:sz w:val="12"/>
          <w:szCs w:val="12"/>
        </w:rPr>
      </w:pPr>
    </w:p>
    <w:p w:rsidR="004956EF" w:rsidRDefault="004956EF" w:rsidP="004956EF">
      <w:pPr>
        <w:tabs>
          <w:tab w:val="left" w:pos="284"/>
        </w:tabs>
        <w:spacing w:after="0" w:line="240" w:lineRule="auto"/>
        <w:jc w:val="center"/>
        <w:rPr>
          <w:rFonts w:ascii="Times New Roman" w:eastAsia="Calibri" w:hAnsi="Times New Roman" w:cs="Times New Roman"/>
          <w:b/>
          <w:sz w:val="12"/>
          <w:szCs w:val="12"/>
        </w:rPr>
      </w:pPr>
      <w:r w:rsidRPr="00533D9B">
        <w:rPr>
          <w:rFonts w:ascii="Times New Roman" w:eastAsia="Calibri" w:hAnsi="Times New Roman" w:cs="Times New Roman"/>
          <w:b/>
          <w:sz w:val="12"/>
          <w:szCs w:val="12"/>
        </w:rPr>
        <w:t xml:space="preserve">АДМИНИСТРАЦИЯ </w:t>
      </w:r>
    </w:p>
    <w:p w:rsidR="004956EF" w:rsidRPr="00533D9B" w:rsidRDefault="004956EF" w:rsidP="004956EF">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w:t>
      </w:r>
      <w:r w:rsidRPr="00533D9B">
        <w:rPr>
          <w:rFonts w:ascii="Times New Roman" w:eastAsia="Calibri" w:hAnsi="Times New Roman" w:cs="Times New Roman"/>
          <w:b/>
          <w:sz w:val="12"/>
          <w:szCs w:val="12"/>
        </w:rPr>
        <w:t xml:space="preserve">ОГО ПОСЕЛЕНИЯ </w:t>
      </w:r>
      <w:r>
        <w:rPr>
          <w:rFonts w:ascii="Times New Roman" w:eastAsia="Calibri" w:hAnsi="Times New Roman" w:cs="Times New Roman"/>
          <w:b/>
          <w:sz w:val="12"/>
          <w:szCs w:val="12"/>
        </w:rPr>
        <w:t>СУРГУТ</w:t>
      </w:r>
    </w:p>
    <w:p w:rsidR="004956EF" w:rsidRPr="00533D9B" w:rsidRDefault="004956EF" w:rsidP="004956EF">
      <w:pPr>
        <w:tabs>
          <w:tab w:val="left" w:pos="284"/>
        </w:tabs>
        <w:spacing w:after="0" w:line="240" w:lineRule="auto"/>
        <w:jc w:val="center"/>
        <w:rPr>
          <w:rFonts w:ascii="Times New Roman" w:eastAsia="Calibri" w:hAnsi="Times New Roman" w:cs="Times New Roman"/>
          <w:b/>
          <w:sz w:val="12"/>
          <w:szCs w:val="12"/>
        </w:rPr>
      </w:pPr>
      <w:r w:rsidRPr="00533D9B">
        <w:rPr>
          <w:rFonts w:ascii="Times New Roman" w:eastAsia="Calibri" w:hAnsi="Times New Roman" w:cs="Times New Roman"/>
          <w:b/>
          <w:sz w:val="12"/>
          <w:szCs w:val="12"/>
        </w:rPr>
        <w:t>МУНИЦИПАЛЬНОГО РАЙОНА СЕРГИЕВСКИЙ</w:t>
      </w:r>
    </w:p>
    <w:p w:rsidR="004956EF" w:rsidRPr="00533D9B" w:rsidRDefault="004956EF" w:rsidP="004956EF">
      <w:pPr>
        <w:tabs>
          <w:tab w:val="left" w:pos="284"/>
        </w:tabs>
        <w:spacing w:after="0" w:line="240" w:lineRule="auto"/>
        <w:jc w:val="center"/>
        <w:rPr>
          <w:rFonts w:ascii="Times New Roman" w:eastAsia="Calibri" w:hAnsi="Times New Roman" w:cs="Times New Roman"/>
          <w:b/>
          <w:sz w:val="12"/>
          <w:szCs w:val="12"/>
        </w:rPr>
      </w:pPr>
      <w:r w:rsidRPr="00533D9B">
        <w:rPr>
          <w:rFonts w:ascii="Times New Roman" w:eastAsia="Calibri" w:hAnsi="Times New Roman" w:cs="Times New Roman"/>
          <w:b/>
          <w:sz w:val="12"/>
          <w:szCs w:val="12"/>
        </w:rPr>
        <w:t>САМАРСКОЙ ОБЛАСТИ</w:t>
      </w:r>
    </w:p>
    <w:p w:rsidR="004956EF" w:rsidRPr="00533D9B" w:rsidRDefault="004956EF" w:rsidP="004956EF">
      <w:pPr>
        <w:tabs>
          <w:tab w:val="left" w:pos="284"/>
        </w:tabs>
        <w:spacing w:after="0" w:line="240" w:lineRule="auto"/>
        <w:jc w:val="center"/>
        <w:rPr>
          <w:rFonts w:ascii="Times New Roman" w:eastAsia="Calibri" w:hAnsi="Times New Roman" w:cs="Times New Roman"/>
          <w:b/>
          <w:sz w:val="12"/>
          <w:szCs w:val="12"/>
        </w:rPr>
      </w:pPr>
    </w:p>
    <w:p w:rsidR="004956EF" w:rsidRPr="00533D9B" w:rsidRDefault="004956EF" w:rsidP="004956EF">
      <w:pPr>
        <w:tabs>
          <w:tab w:val="left" w:pos="284"/>
        </w:tabs>
        <w:spacing w:after="0" w:line="240" w:lineRule="auto"/>
        <w:jc w:val="center"/>
        <w:rPr>
          <w:rFonts w:ascii="Times New Roman" w:eastAsia="Calibri" w:hAnsi="Times New Roman" w:cs="Times New Roman"/>
          <w:b/>
          <w:sz w:val="12"/>
          <w:szCs w:val="12"/>
        </w:rPr>
      </w:pPr>
      <w:r w:rsidRPr="00533D9B">
        <w:rPr>
          <w:rFonts w:ascii="Times New Roman" w:eastAsia="Calibri" w:hAnsi="Times New Roman" w:cs="Times New Roman"/>
          <w:b/>
          <w:sz w:val="12"/>
          <w:szCs w:val="12"/>
        </w:rPr>
        <w:t>ПОСТАНОВЛЕНИЕ</w:t>
      </w:r>
    </w:p>
    <w:p w:rsidR="004956EF" w:rsidRDefault="004956EF" w:rsidP="004956EF">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от «13»  декабря 2024 г. №51</w:t>
      </w:r>
    </w:p>
    <w:p w:rsidR="004956EF" w:rsidRPr="00533D9B" w:rsidRDefault="004956EF" w:rsidP="004956EF">
      <w:pPr>
        <w:tabs>
          <w:tab w:val="left" w:pos="284"/>
        </w:tabs>
        <w:spacing w:after="0" w:line="240" w:lineRule="auto"/>
        <w:jc w:val="center"/>
        <w:rPr>
          <w:rFonts w:ascii="Times New Roman" w:eastAsia="Calibri" w:hAnsi="Times New Roman" w:cs="Times New Roman"/>
          <w:b/>
          <w:sz w:val="12"/>
          <w:szCs w:val="12"/>
        </w:rPr>
      </w:pPr>
    </w:p>
    <w:tbl>
      <w:tblPr>
        <w:tblW w:w="5000" w:type="pct"/>
        <w:tblLook w:val="04A0" w:firstRow="1" w:lastRow="0" w:firstColumn="1" w:lastColumn="0" w:noHBand="0" w:noVBand="1"/>
      </w:tblPr>
      <w:tblGrid>
        <w:gridCol w:w="7729"/>
      </w:tblGrid>
      <w:tr w:rsidR="004956EF" w:rsidRPr="004956EF" w:rsidTr="004956EF">
        <w:trPr>
          <w:trHeight w:val="20"/>
        </w:trPr>
        <w:tc>
          <w:tcPr>
            <w:tcW w:w="5000" w:type="pct"/>
          </w:tcPr>
          <w:p w:rsidR="004956EF" w:rsidRPr="004956EF" w:rsidRDefault="004956EF" w:rsidP="004956EF">
            <w:pPr>
              <w:spacing w:after="0" w:line="240" w:lineRule="auto"/>
              <w:jc w:val="center"/>
              <w:rPr>
                <w:rFonts w:ascii="Times New Roman" w:eastAsia="Calibri" w:hAnsi="Times New Roman" w:cs="Times New Roman"/>
                <w:sz w:val="12"/>
                <w:szCs w:val="12"/>
              </w:rPr>
            </w:pPr>
            <w:r w:rsidRPr="004956EF">
              <w:rPr>
                <w:rFonts w:ascii="Times New Roman" w:eastAsia="Calibri" w:hAnsi="Times New Roman" w:cs="Times New Roman"/>
                <w:b/>
                <w:bCs/>
                <w:sz w:val="12"/>
                <w:szCs w:val="12"/>
              </w:rPr>
              <w:t xml:space="preserve">Об утверждении Программы профилактики рисков причинения вреда (ущерба) охраняемым законом ценностям в области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w:t>
            </w:r>
            <w:bookmarkStart w:id="1" w:name="_Hlk83718251"/>
            <w:r w:rsidRPr="004956EF">
              <w:rPr>
                <w:rFonts w:ascii="Times New Roman" w:eastAsia="Calibri" w:hAnsi="Times New Roman" w:cs="Times New Roman"/>
                <w:b/>
                <w:bCs/>
                <w:sz w:val="12"/>
                <w:szCs w:val="12"/>
              </w:rPr>
              <w:t xml:space="preserve">сельского поселения </w:t>
            </w:r>
            <w:r w:rsidRPr="004956EF">
              <w:rPr>
                <w:rFonts w:ascii="Times New Roman" w:eastAsia="Calibri" w:hAnsi="Times New Roman" w:cs="Times New Roman"/>
                <w:b/>
                <w:sz w:val="12"/>
                <w:szCs w:val="12"/>
              </w:rPr>
              <w:t>Сургут</w:t>
            </w:r>
            <w:r w:rsidRPr="004956EF">
              <w:rPr>
                <w:rFonts w:ascii="Times New Roman" w:eastAsia="Calibri" w:hAnsi="Times New Roman" w:cs="Times New Roman"/>
                <w:b/>
                <w:bCs/>
                <w:sz w:val="12"/>
                <w:szCs w:val="12"/>
              </w:rPr>
              <w:t xml:space="preserve"> муниципального района Сергиевский Самарской области</w:t>
            </w:r>
            <w:r w:rsidRPr="004956EF">
              <w:rPr>
                <w:rFonts w:ascii="Times New Roman" w:eastAsia="Calibri" w:hAnsi="Times New Roman" w:cs="Times New Roman"/>
                <w:i/>
                <w:iCs/>
                <w:sz w:val="12"/>
                <w:szCs w:val="12"/>
              </w:rPr>
              <w:t xml:space="preserve"> </w:t>
            </w:r>
            <w:bookmarkEnd w:id="1"/>
            <w:r w:rsidRPr="004956EF">
              <w:rPr>
                <w:rFonts w:ascii="Times New Roman" w:eastAsia="Calibri" w:hAnsi="Times New Roman" w:cs="Times New Roman"/>
                <w:b/>
                <w:bCs/>
                <w:sz w:val="12"/>
                <w:szCs w:val="12"/>
              </w:rPr>
              <w:t>на 2025 год</w:t>
            </w:r>
          </w:p>
        </w:tc>
      </w:tr>
    </w:tbl>
    <w:p w:rsidR="004956EF" w:rsidRPr="004956EF" w:rsidRDefault="004956EF" w:rsidP="004956EF">
      <w:pPr>
        <w:spacing w:after="0" w:line="240" w:lineRule="auto"/>
        <w:rPr>
          <w:rFonts w:ascii="Times New Roman" w:eastAsia="Calibri" w:hAnsi="Times New Roman" w:cs="Times New Roman"/>
          <w:sz w:val="12"/>
          <w:szCs w:val="12"/>
        </w:rPr>
      </w:pPr>
    </w:p>
    <w:p w:rsidR="004956EF" w:rsidRPr="004956EF" w:rsidRDefault="004956EF" w:rsidP="004956EF">
      <w:pPr>
        <w:spacing w:after="0" w:line="240" w:lineRule="auto"/>
        <w:ind w:firstLine="284"/>
        <w:rPr>
          <w:rFonts w:ascii="Times New Roman" w:eastAsia="Calibri" w:hAnsi="Times New Roman" w:cs="Times New Roman"/>
          <w:sz w:val="12"/>
          <w:szCs w:val="12"/>
        </w:rPr>
      </w:pPr>
      <w:proofErr w:type="gramStart"/>
      <w:r w:rsidRPr="004956EF">
        <w:rPr>
          <w:rFonts w:ascii="Times New Roman" w:eastAsia="Calibri" w:hAnsi="Times New Roman" w:cs="Times New Roman"/>
          <w:sz w:val="12"/>
          <w:szCs w:val="12"/>
        </w:rPr>
        <w:t xml:space="preserve">В соответствии со статьей 44 Федерального закона от 31.07.2020 № 248-ФЗ «О государственном контроле (надзоре) и муниципальном контроле в Российской Федерации», постановлением Правительства Российской Федерации от 25.06.2021 № 990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 администрация сельского поселения Сургут муниципального района Сергиевский Самарской области </w:t>
      </w:r>
      <w:proofErr w:type="gramEnd"/>
    </w:p>
    <w:p w:rsidR="004956EF" w:rsidRPr="004956EF" w:rsidRDefault="004956EF" w:rsidP="004956EF">
      <w:pPr>
        <w:spacing w:after="0" w:line="240" w:lineRule="auto"/>
        <w:ind w:firstLine="284"/>
        <w:rPr>
          <w:rFonts w:ascii="Times New Roman" w:eastAsia="Calibri" w:hAnsi="Times New Roman" w:cs="Times New Roman"/>
          <w:b/>
          <w:sz w:val="12"/>
          <w:szCs w:val="12"/>
        </w:rPr>
      </w:pPr>
      <w:r w:rsidRPr="004956EF">
        <w:rPr>
          <w:rFonts w:ascii="Times New Roman" w:eastAsia="Calibri" w:hAnsi="Times New Roman" w:cs="Times New Roman"/>
          <w:b/>
          <w:sz w:val="12"/>
          <w:szCs w:val="12"/>
        </w:rPr>
        <w:t>ПОСТАНОВЛЯЕТ:</w:t>
      </w:r>
    </w:p>
    <w:p w:rsidR="004956EF" w:rsidRPr="004956EF" w:rsidRDefault="004956EF" w:rsidP="004956EF">
      <w:pPr>
        <w:spacing w:after="0" w:line="240" w:lineRule="auto"/>
        <w:ind w:firstLine="284"/>
        <w:rPr>
          <w:rFonts w:ascii="Times New Roman" w:eastAsia="Calibri" w:hAnsi="Times New Roman" w:cs="Times New Roman"/>
          <w:sz w:val="12"/>
          <w:szCs w:val="12"/>
        </w:rPr>
      </w:pPr>
      <w:r w:rsidRPr="004956EF">
        <w:rPr>
          <w:rFonts w:ascii="Times New Roman" w:eastAsia="Calibri" w:hAnsi="Times New Roman" w:cs="Times New Roman"/>
          <w:sz w:val="12"/>
          <w:szCs w:val="12"/>
        </w:rPr>
        <w:t>1. Утвердить Программу профилактики рисков причинения вреда (ущерба) охраняемым законом ценностям в области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Сургут муниципального района Сергиевский Самарской области</w:t>
      </w:r>
      <w:r w:rsidRPr="004956EF">
        <w:rPr>
          <w:rFonts w:ascii="Times New Roman" w:eastAsia="Calibri" w:hAnsi="Times New Roman" w:cs="Times New Roman"/>
          <w:i/>
          <w:iCs/>
          <w:sz w:val="12"/>
          <w:szCs w:val="12"/>
        </w:rPr>
        <w:t xml:space="preserve"> </w:t>
      </w:r>
      <w:r w:rsidRPr="004956EF">
        <w:rPr>
          <w:rFonts w:ascii="Times New Roman" w:eastAsia="Calibri" w:hAnsi="Times New Roman" w:cs="Times New Roman"/>
          <w:sz w:val="12"/>
          <w:szCs w:val="12"/>
        </w:rPr>
        <w:t>на 2025 год согласно приложению.</w:t>
      </w:r>
    </w:p>
    <w:p w:rsidR="004956EF" w:rsidRPr="004956EF" w:rsidRDefault="004956EF" w:rsidP="004956EF">
      <w:pPr>
        <w:spacing w:after="0" w:line="240" w:lineRule="auto"/>
        <w:ind w:firstLine="284"/>
        <w:rPr>
          <w:rFonts w:ascii="Times New Roman" w:eastAsia="Calibri" w:hAnsi="Times New Roman" w:cs="Times New Roman"/>
          <w:sz w:val="12"/>
          <w:szCs w:val="12"/>
        </w:rPr>
      </w:pPr>
      <w:r w:rsidRPr="004956EF">
        <w:rPr>
          <w:rFonts w:ascii="Times New Roman" w:eastAsia="Calibri" w:hAnsi="Times New Roman" w:cs="Times New Roman"/>
          <w:sz w:val="12"/>
          <w:szCs w:val="12"/>
        </w:rPr>
        <w:t>2. Опубликовать настоящее постановление в газете «Сергиевский  вестник».</w:t>
      </w:r>
    </w:p>
    <w:p w:rsidR="004956EF" w:rsidRPr="004956EF" w:rsidRDefault="004956EF" w:rsidP="004956EF">
      <w:pPr>
        <w:spacing w:after="0" w:line="240" w:lineRule="auto"/>
        <w:ind w:firstLine="284"/>
        <w:rPr>
          <w:rFonts w:ascii="Times New Roman" w:eastAsia="Calibri" w:hAnsi="Times New Roman" w:cs="Times New Roman"/>
          <w:sz w:val="12"/>
          <w:szCs w:val="12"/>
        </w:rPr>
      </w:pPr>
      <w:r w:rsidRPr="004956EF">
        <w:rPr>
          <w:rFonts w:ascii="Times New Roman" w:eastAsia="Calibri" w:hAnsi="Times New Roman" w:cs="Times New Roman"/>
          <w:sz w:val="12"/>
          <w:szCs w:val="12"/>
        </w:rPr>
        <w:t xml:space="preserve">3. </w:t>
      </w:r>
      <w:proofErr w:type="gramStart"/>
      <w:r w:rsidRPr="004956EF">
        <w:rPr>
          <w:rFonts w:ascii="Times New Roman" w:eastAsia="Calibri" w:hAnsi="Times New Roman" w:cs="Times New Roman"/>
          <w:sz w:val="12"/>
          <w:szCs w:val="12"/>
        </w:rPr>
        <w:t>Разместить</w:t>
      </w:r>
      <w:proofErr w:type="gramEnd"/>
      <w:r w:rsidRPr="004956EF">
        <w:rPr>
          <w:rFonts w:ascii="Times New Roman" w:eastAsia="Calibri" w:hAnsi="Times New Roman" w:cs="Times New Roman"/>
          <w:sz w:val="12"/>
          <w:szCs w:val="12"/>
        </w:rPr>
        <w:t xml:space="preserve"> настоящее постановление на официальном сайте Администрации муниципального района Сергиевский Самарской области в информационно-коммуникационной сети «Интернет», вкладка «поселения»  в разделе «Контрольно-надзорная деятельность».</w:t>
      </w:r>
    </w:p>
    <w:p w:rsidR="004956EF" w:rsidRPr="004956EF" w:rsidRDefault="004956EF" w:rsidP="004956EF">
      <w:pPr>
        <w:spacing w:after="0" w:line="240" w:lineRule="auto"/>
        <w:ind w:firstLine="284"/>
        <w:rPr>
          <w:rFonts w:ascii="Times New Roman" w:eastAsia="Calibri" w:hAnsi="Times New Roman" w:cs="Times New Roman"/>
          <w:sz w:val="12"/>
          <w:szCs w:val="12"/>
        </w:rPr>
      </w:pPr>
      <w:r w:rsidRPr="004956EF">
        <w:rPr>
          <w:rFonts w:ascii="Times New Roman" w:eastAsia="Calibri" w:hAnsi="Times New Roman" w:cs="Times New Roman"/>
          <w:sz w:val="12"/>
          <w:szCs w:val="12"/>
        </w:rPr>
        <w:t>4. Настоящее постановление вступает в силу со дня его официального опубликования.</w:t>
      </w:r>
    </w:p>
    <w:p w:rsidR="004956EF" w:rsidRPr="004956EF" w:rsidRDefault="004956EF" w:rsidP="004956EF">
      <w:pPr>
        <w:spacing w:after="0" w:line="240" w:lineRule="auto"/>
        <w:ind w:firstLine="284"/>
        <w:rPr>
          <w:rFonts w:ascii="Times New Roman" w:eastAsia="Calibri" w:hAnsi="Times New Roman" w:cs="Times New Roman"/>
          <w:sz w:val="12"/>
          <w:szCs w:val="12"/>
        </w:rPr>
      </w:pPr>
      <w:r w:rsidRPr="004956EF">
        <w:rPr>
          <w:rFonts w:ascii="Times New Roman" w:eastAsia="Calibri" w:hAnsi="Times New Roman" w:cs="Times New Roman"/>
          <w:sz w:val="12"/>
          <w:szCs w:val="12"/>
        </w:rPr>
        <w:t xml:space="preserve">5. </w:t>
      </w:r>
      <w:proofErr w:type="gramStart"/>
      <w:r w:rsidRPr="004956EF">
        <w:rPr>
          <w:rFonts w:ascii="Times New Roman" w:eastAsia="Calibri" w:hAnsi="Times New Roman" w:cs="Times New Roman"/>
          <w:sz w:val="12"/>
          <w:szCs w:val="12"/>
        </w:rPr>
        <w:t>Контроль за</w:t>
      </w:r>
      <w:proofErr w:type="gramEnd"/>
      <w:r w:rsidRPr="004956EF">
        <w:rPr>
          <w:rFonts w:ascii="Times New Roman" w:eastAsia="Calibri" w:hAnsi="Times New Roman" w:cs="Times New Roman"/>
          <w:sz w:val="12"/>
          <w:szCs w:val="12"/>
        </w:rPr>
        <w:t xml:space="preserve"> выполнением настоящего постановления оставляю за собой.</w:t>
      </w:r>
    </w:p>
    <w:p w:rsidR="00DC017D" w:rsidRDefault="00DC017D" w:rsidP="004956EF">
      <w:pPr>
        <w:spacing w:after="0" w:line="240" w:lineRule="auto"/>
        <w:jc w:val="right"/>
        <w:rPr>
          <w:rFonts w:ascii="Times New Roman" w:eastAsia="Calibri" w:hAnsi="Times New Roman" w:cs="Times New Roman"/>
          <w:sz w:val="12"/>
          <w:szCs w:val="12"/>
        </w:rPr>
      </w:pPr>
    </w:p>
    <w:p w:rsidR="004956EF" w:rsidRPr="004956EF" w:rsidRDefault="004956EF" w:rsidP="004956EF">
      <w:pPr>
        <w:spacing w:after="0" w:line="240" w:lineRule="auto"/>
        <w:jc w:val="right"/>
        <w:rPr>
          <w:rFonts w:ascii="Times New Roman" w:eastAsia="Calibri" w:hAnsi="Times New Roman" w:cs="Times New Roman"/>
          <w:sz w:val="12"/>
          <w:szCs w:val="12"/>
        </w:rPr>
      </w:pPr>
      <w:proofErr w:type="spellStart"/>
      <w:r w:rsidRPr="004956EF">
        <w:rPr>
          <w:rFonts w:ascii="Times New Roman" w:eastAsia="Calibri" w:hAnsi="Times New Roman" w:cs="Times New Roman"/>
          <w:sz w:val="12"/>
          <w:szCs w:val="12"/>
        </w:rPr>
        <w:t>И.о</w:t>
      </w:r>
      <w:proofErr w:type="spellEnd"/>
      <w:r w:rsidRPr="004956EF">
        <w:rPr>
          <w:rFonts w:ascii="Times New Roman" w:eastAsia="Calibri" w:hAnsi="Times New Roman" w:cs="Times New Roman"/>
          <w:sz w:val="12"/>
          <w:szCs w:val="12"/>
        </w:rPr>
        <w:t>. Главы сельского поселения Сургут</w:t>
      </w:r>
    </w:p>
    <w:p w:rsidR="004956EF" w:rsidRDefault="004956EF" w:rsidP="004956EF">
      <w:pPr>
        <w:spacing w:after="0" w:line="240" w:lineRule="auto"/>
        <w:jc w:val="right"/>
        <w:rPr>
          <w:rFonts w:ascii="Times New Roman" w:eastAsia="Calibri" w:hAnsi="Times New Roman" w:cs="Times New Roman"/>
          <w:sz w:val="12"/>
          <w:szCs w:val="12"/>
        </w:rPr>
      </w:pPr>
      <w:r w:rsidRPr="004956EF">
        <w:rPr>
          <w:rFonts w:ascii="Times New Roman" w:eastAsia="Calibri" w:hAnsi="Times New Roman" w:cs="Times New Roman"/>
          <w:sz w:val="12"/>
          <w:szCs w:val="12"/>
        </w:rPr>
        <w:t>муниципального района Сергиевский Самарской области</w:t>
      </w:r>
    </w:p>
    <w:p w:rsidR="004956EF" w:rsidRPr="004956EF" w:rsidRDefault="004956EF" w:rsidP="004956EF">
      <w:pPr>
        <w:spacing w:after="0" w:line="240" w:lineRule="auto"/>
        <w:jc w:val="right"/>
        <w:rPr>
          <w:rFonts w:ascii="Times New Roman" w:eastAsia="Calibri" w:hAnsi="Times New Roman" w:cs="Times New Roman"/>
          <w:sz w:val="12"/>
          <w:szCs w:val="12"/>
        </w:rPr>
      </w:pPr>
      <w:r w:rsidRPr="004956EF">
        <w:rPr>
          <w:rFonts w:ascii="Times New Roman" w:eastAsia="Calibri" w:hAnsi="Times New Roman" w:cs="Times New Roman"/>
          <w:sz w:val="12"/>
          <w:szCs w:val="12"/>
        </w:rPr>
        <w:t xml:space="preserve">С.Г. </w:t>
      </w:r>
      <w:proofErr w:type="spellStart"/>
      <w:r w:rsidRPr="004956EF">
        <w:rPr>
          <w:rFonts w:ascii="Times New Roman" w:eastAsia="Calibri" w:hAnsi="Times New Roman" w:cs="Times New Roman"/>
          <w:sz w:val="12"/>
          <w:szCs w:val="12"/>
        </w:rPr>
        <w:t>Бугайская</w:t>
      </w:r>
      <w:proofErr w:type="spellEnd"/>
    </w:p>
    <w:p w:rsidR="004956EF" w:rsidRPr="004956EF" w:rsidRDefault="004956EF" w:rsidP="004956EF">
      <w:pPr>
        <w:spacing w:after="0" w:line="240" w:lineRule="auto"/>
        <w:rPr>
          <w:rFonts w:ascii="Times New Roman" w:eastAsia="Calibri" w:hAnsi="Times New Roman" w:cs="Times New Roman"/>
          <w:sz w:val="12"/>
          <w:szCs w:val="12"/>
        </w:rPr>
      </w:pPr>
    </w:p>
    <w:p w:rsidR="004956EF" w:rsidRPr="004956EF" w:rsidRDefault="004956EF" w:rsidP="004956EF">
      <w:pPr>
        <w:spacing w:after="0" w:line="240" w:lineRule="auto"/>
        <w:jc w:val="right"/>
        <w:rPr>
          <w:rFonts w:ascii="Times New Roman" w:eastAsia="Calibri" w:hAnsi="Times New Roman" w:cs="Times New Roman"/>
          <w:i/>
          <w:sz w:val="12"/>
          <w:szCs w:val="12"/>
        </w:rPr>
      </w:pPr>
      <w:r w:rsidRPr="004956EF">
        <w:rPr>
          <w:rFonts w:ascii="Times New Roman" w:eastAsia="Calibri" w:hAnsi="Times New Roman" w:cs="Times New Roman"/>
          <w:i/>
          <w:sz w:val="12"/>
          <w:szCs w:val="12"/>
        </w:rPr>
        <w:lastRenderedPageBreak/>
        <w:t xml:space="preserve">Приложение </w:t>
      </w:r>
    </w:p>
    <w:p w:rsidR="004956EF" w:rsidRPr="004956EF" w:rsidRDefault="004956EF" w:rsidP="004956EF">
      <w:pPr>
        <w:spacing w:after="0" w:line="240" w:lineRule="auto"/>
        <w:jc w:val="right"/>
        <w:rPr>
          <w:rFonts w:ascii="Times New Roman" w:eastAsia="Calibri" w:hAnsi="Times New Roman" w:cs="Times New Roman"/>
          <w:i/>
          <w:sz w:val="12"/>
          <w:szCs w:val="12"/>
        </w:rPr>
      </w:pPr>
      <w:r w:rsidRPr="004956EF">
        <w:rPr>
          <w:rFonts w:ascii="Times New Roman" w:eastAsia="Calibri" w:hAnsi="Times New Roman" w:cs="Times New Roman"/>
          <w:i/>
          <w:sz w:val="12"/>
          <w:szCs w:val="12"/>
        </w:rPr>
        <w:t>к постановлению администрации сельского поселения Сургут</w:t>
      </w:r>
    </w:p>
    <w:p w:rsidR="004956EF" w:rsidRPr="004956EF" w:rsidRDefault="004956EF" w:rsidP="004956EF">
      <w:pPr>
        <w:spacing w:after="0" w:line="240" w:lineRule="auto"/>
        <w:jc w:val="right"/>
        <w:rPr>
          <w:rFonts w:ascii="Times New Roman" w:eastAsia="Calibri" w:hAnsi="Times New Roman" w:cs="Times New Roman"/>
          <w:i/>
          <w:sz w:val="12"/>
          <w:szCs w:val="12"/>
        </w:rPr>
      </w:pPr>
      <w:r w:rsidRPr="004956EF">
        <w:rPr>
          <w:rFonts w:ascii="Times New Roman" w:eastAsia="Calibri" w:hAnsi="Times New Roman" w:cs="Times New Roman"/>
          <w:i/>
          <w:sz w:val="12"/>
          <w:szCs w:val="12"/>
        </w:rPr>
        <w:t>муниципального района Сергиевский</w:t>
      </w:r>
    </w:p>
    <w:p w:rsidR="004956EF" w:rsidRPr="004956EF" w:rsidRDefault="004956EF" w:rsidP="004956EF">
      <w:pPr>
        <w:tabs>
          <w:tab w:val="left" w:pos="284"/>
        </w:tabs>
        <w:spacing w:after="0" w:line="240" w:lineRule="auto"/>
        <w:jc w:val="right"/>
        <w:rPr>
          <w:rFonts w:ascii="Times New Roman" w:eastAsia="Calibri" w:hAnsi="Times New Roman" w:cs="Times New Roman"/>
          <w:sz w:val="12"/>
          <w:szCs w:val="12"/>
        </w:rPr>
      </w:pPr>
      <w:r w:rsidRPr="004956EF">
        <w:rPr>
          <w:rFonts w:ascii="Times New Roman" w:eastAsia="Calibri" w:hAnsi="Times New Roman" w:cs="Times New Roman"/>
          <w:i/>
          <w:sz w:val="12"/>
          <w:szCs w:val="12"/>
        </w:rPr>
        <w:t>№</w:t>
      </w:r>
      <w:r>
        <w:rPr>
          <w:rFonts w:ascii="Times New Roman" w:eastAsia="Calibri" w:hAnsi="Times New Roman" w:cs="Times New Roman"/>
          <w:i/>
          <w:sz w:val="12"/>
          <w:szCs w:val="12"/>
        </w:rPr>
        <w:t>51 от “13</w:t>
      </w:r>
      <w:r w:rsidRPr="004956EF">
        <w:rPr>
          <w:rFonts w:ascii="Times New Roman" w:eastAsia="Calibri" w:hAnsi="Times New Roman" w:cs="Times New Roman"/>
          <w:i/>
          <w:sz w:val="12"/>
          <w:szCs w:val="12"/>
        </w:rPr>
        <w:t>” декабря 2024 г.</w:t>
      </w:r>
    </w:p>
    <w:p w:rsidR="004956EF" w:rsidRPr="004956EF" w:rsidRDefault="004956EF" w:rsidP="004956EF">
      <w:pPr>
        <w:spacing w:after="0" w:line="240" w:lineRule="auto"/>
        <w:rPr>
          <w:rFonts w:ascii="Times New Roman" w:eastAsia="Calibri" w:hAnsi="Times New Roman" w:cs="Times New Roman"/>
          <w:sz w:val="12"/>
          <w:szCs w:val="12"/>
        </w:rPr>
      </w:pPr>
    </w:p>
    <w:p w:rsidR="00C24505" w:rsidRDefault="004956EF" w:rsidP="00C24505">
      <w:pPr>
        <w:spacing w:after="0" w:line="240" w:lineRule="auto"/>
        <w:jc w:val="center"/>
        <w:rPr>
          <w:rFonts w:ascii="Times New Roman" w:eastAsia="Calibri" w:hAnsi="Times New Roman" w:cs="Times New Roman"/>
          <w:b/>
          <w:bCs/>
          <w:sz w:val="12"/>
          <w:szCs w:val="12"/>
        </w:rPr>
      </w:pPr>
      <w:r w:rsidRPr="004956EF">
        <w:rPr>
          <w:rFonts w:ascii="Times New Roman" w:eastAsia="Calibri" w:hAnsi="Times New Roman" w:cs="Times New Roman"/>
          <w:b/>
          <w:bCs/>
          <w:sz w:val="12"/>
          <w:szCs w:val="12"/>
        </w:rPr>
        <w:t>Программа профилактики рисков причинения вреда (ущерба) охраняемым законом ценностям в области муниципального контроля</w:t>
      </w:r>
    </w:p>
    <w:p w:rsidR="004956EF" w:rsidRPr="004956EF" w:rsidRDefault="004956EF" w:rsidP="00C24505">
      <w:pPr>
        <w:spacing w:after="0" w:line="240" w:lineRule="auto"/>
        <w:jc w:val="center"/>
        <w:rPr>
          <w:rFonts w:ascii="Times New Roman" w:eastAsia="Calibri" w:hAnsi="Times New Roman" w:cs="Times New Roman"/>
          <w:b/>
          <w:bCs/>
          <w:sz w:val="12"/>
          <w:szCs w:val="12"/>
        </w:rPr>
      </w:pPr>
      <w:r w:rsidRPr="004956EF">
        <w:rPr>
          <w:rFonts w:ascii="Times New Roman" w:eastAsia="Calibri" w:hAnsi="Times New Roman" w:cs="Times New Roman"/>
          <w:b/>
          <w:bCs/>
          <w:sz w:val="12"/>
          <w:szCs w:val="12"/>
        </w:rPr>
        <w:t xml:space="preserve"> на автомобильном транспорте, городском наземном электрическом транспорте и в дорожном хозяйстве в границах населенных пунктов сельского поселения </w:t>
      </w:r>
      <w:r w:rsidRPr="004956EF">
        <w:rPr>
          <w:rFonts w:ascii="Times New Roman" w:eastAsia="Calibri" w:hAnsi="Times New Roman" w:cs="Times New Roman"/>
          <w:b/>
          <w:sz w:val="12"/>
          <w:szCs w:val="12"/>
        </w:rPr>
        <w:t xml:space="preserve">Сургут </w:t>
      </w:r>
      <w:r w:rsidRPr="004956EF">
        <w:rPr>
          <w:rFonts w:ascii="Times New Roman" w:eastAsia="Calibri" w:hAnsi="Times New Roman" w:cs="Times New Roman"/>
          <w:b/>
          <w:bCs/>
          <w:sz w:val="12"/>
          <w:szCs w:val="12"/>
        </w:rPr>
        <w:t xml:space="preserve"> муниципального района Сергиевский Самарской области на 2025 год</w:t>
      </w:r>
    </w:p>
    <w:p w:rsidR="004956EF" w:rsidRPr="004956EF" w:rsidRDefault="004956EF" w:rsidP="00C24505">
      <w:pPr>
        <w:spacing w:after="0" w:line="240" w:lineRule="auto"/>
        <w:jc w:val="center"/>
        <w:rPr>
          <w:rFonts w:ascii="Times New Roman" w:eastAsia="Calibri" w:hAnsi="Times New Roman" w:cs="Times New Roman"/>
          <w:sz w:val="12"/>
          <w:szCs w:val="12"/>
        </w:rPr>
      </w:pPr>
      <w:r w:rsidRPr="004956EF">
        <w:rPr>
          <w:rFonts w:ascii="Times New Roman" w:eastAsia="Calibri" w:hAnsi="Times New Roman" w:cs="Times New Roman"/>
          <w:sz w:val="12"/>
          <w:szCs w:val="12"/>
        </w:rPr>
        <w:t>(далее также – программа профилактики)</w:t>
      </w:r>
    </w:p>
    <w:p w:rsidR="004956EF" w:rsidRPr="004956EF" w:rsidRDefault="004956EF" w:rsidP="004956EF">
      <w:pPr>
        <w:spacing w:after="0" w:line="240" w:lineRule="auto"/>
        <w:rPr>
          <w:rFonts w:ascii="Times New Roman" w:eastAsia="Calibri" w:hAnsi="Times New Roman" w:cs="Times New Roman"/>
          <w:sz w:val="12"/>
          <w:szCs w:val="12"/>
        </w:rPr>
      </w:pPr>
    </w:p>
    <w:p w:rsidR="004956EF" w:rsidRPr="004956EF" w:rsidRDefault="004956EF" w:rsidP="00C24505">
      <w:pPr>
        <w:spacing w:after="0" w:line="240" w:lineRule="auto"/>
        <w:ind w:firstLine="284"/>
        <w:jc w:val="both"/>
        <w:rPr>
          <w:rFonts w:ascii="Times New Roman" w:eastAsia="Calibri" w:hAnsi="Times New Roman" w:cs="Times New Roman"/>
          <w:sz w:val="12"/>
          <w:szCs w:val="12"/>
        </w:rPr>
      </w:pPr>
      <w:r w:rsidRPr="004956EF">
        <w:rPr>
          <w:rFonts w:ascii="Times New Roman" w:eastAsia="Calibri" w:hAnsi="Times New Roman" w:cs="Times New Roman"/>
          <w:sz w:val="12"/>
          <w:szCs w:val="12"/>
        </w:rPr>
        <w:t>1. Анализ текущего состояния осуществления вида контроля, описание текущего развития профилактической деятельности контрольного органа, характеристика проблем, на решение которых направлена программа профилактики</w:t>
      </w:r>
    </w:p>
    <w:p w:rsidR="004956EF" w:rsidRPr="004956EF" w:rsidRDefault="004956EF" w:rsidP="00C24505">
      <w:pPr>
        <w:spacing w:after="0" w:line="240" w:lineRule="auto"/>
        <w:ind w:firstLine="284"/>
        <w:jc w:val="both"/>
        <w:rPr>
          <w:rFonts w:ascii="Times New Roman" w:eastAsia="Calibri" w:hAnsi="Times New Roman" w:cs="Times New Roman"/>
          <w:sz w:val="12"/>
          <w:szCs w:val="12"/>
        </w:rPr>
      </w:pPr>
      <w:r w:rsidRPr="004956EF">
        <w:rPr>
          <w:rFonts w:ascii="Times New Roman" w:eastAsia="Calibri" w:hAnsi="Times New Roman" w:cs="Times New Roman"/>
          <w:sz w:val="12"/>
          <w:szCs w:val="12"/>
        </w:rPr>
        <w:t xml:space="preserve">1.1. Анализ текущего состояния осуществления вида контроля. </w:t>
      </w:r>
    </w:p>
    <w:p w:rsidR="004956EF" w:rsidRPr="004956EF" w:rsidRDefault="004956EF" w:rsidP="00C24505">
      <w:pPr>
        <w:spacing w:after="0" w:line="240" w:lineRule="auto"/>
        <w:ind w:firstLine="284"/>
        <w:jc w:val="both"/>
        <w:rPr>
          <w:rFonts w:ascii="Times New Roman" w:eastAsia="Calibri" w:hAnsi="Times New Roman" w:cs="Times New Roman"/>
          <w:sz w:val="12"/>
          <w:szCs w:val="12"/>
        </w:rPr>
      </w:pPr>
      <w:proofErr w:type="gramStart"/>
      <w:r w:rsidRPr="004956EF">
        <w:rPr>
          <w:rFonts w:ascii="Times New Roman" w:eastAsia="Calibri" w:hAnsi="Times New Roman" w:cs="Times New Roman"/>
          <w:sz w:val="12"/>
          <w:szCs w:val="12"/>
        </w:rPr>
        <w:t>С принятием Федерального закона от 11.06.2021 № 170-ФЗ «О внесении изменений в отдельные законодательные акты Российской Федерации в связи с принятием Федерального закона «О государственном контроле (надзоре) и муниципальном контроле в Российской Федерации» (далее – Федеральный закон № 170-ФЗ) к предмету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было отнесено соблюдение юридическими лицами</w:t>
      </w:r>
      <w:proofErr w:type="gramEnd"/>
      <w:r w:rsidRPr="004956EF">
        <w:rPr>
          <w:rFonts w:ascii="Times New Roman" w:eastAsia="Calibri" w:hAnsi="Times New Roman" w:cs="Times New Roman"/>
          <w:sz w:val="12"/>
          <w:szCs w:val="12"/>
        </w:rPr>
        <w:t>, индивидуальными предпринимателями, гражданами (далее – контролируемые лица) обязательных требований:</w:t>
      </w:r>
    </w:p>
    <w:p w:rsidR="004956EF" w:rsidRPr="004956EF" w:rsidRDefault="004956EF" w:rsidP="00C24505">
      <w:pPr>
        <w:spacing w:after="0" w:line="240" w:lineRule="auto"/>
        <w:ind w:firstLine="284"/>
        <w:jc w:val="both"/>
        <w:rPr>
          <w:rFonts w:ascii="Times New Roman" w:eastAsia="Calibri" w:hAnsi="Times New Roman" w:cs="Times New Roman"/>
          <w:sz w:val="12"/>
          <w:szCs w:val="12"/>
        </w:rPr>
      </w:pPr>
      <w:r w:rsidRPr="004956EF">
        <w:rPr>
          <w:rFonts w:ascii="Times New Roman" w:eastAsia="Calibri" w:hAnsi="Times New Roman" w:cs="Times New Roman"/>
          <w:sz w:val="12"/>
          <w:szCs w:val="12"/>
        </w:rPr>
        <w:t>1) в области автомобильных дорог и дорожной деятельности, установленных в отношении автомобильных дорог местного значения сельского поселения Сургут муниципального района Сергиевский Самарской области (далее – автомобильные дороги местного значения или автомобильные дороги общего пользования местного значения):</w:t>
      </w:r>
    </w:p>
    <w:p w:rsidR="004956EF" w:rsidRPr="004956EF" w:rsidRDefault="004956EF" w:rsidP="00C24505">
      <w:pPr>
        <w:spacing w:after="0" w:line="240" w:lineRule="auto"/>
        <w:ind w:firstLine="284"/>
        <w:jc w:val="both"/>
        <w:rPr>
          <w:rFonts w:ascii="Times New Roman" w:eastAsia="Calibri" w:hAnsi="Times New Roman" w:cs="Times New Roman"/>
          <w:sz w:val="12"/>
          <w:szCs w:val="12"/>
        </w:rPr>
      </w:pPr>
      <w:r w:rsidRPr="004956EF">
        <w:rPr>
          <w:rFonts w:ascii="Times New Roman" w:eastAsia="Calibri" w:hAnsi="Times New Roman" w:cs="Times New Roman"/>
          <w:sz w:val="12"/>
          <w:szCs w:val="12"/>
        </w:rPr>
        <w:t>а) к эксплуатации объектов дорожного сервиса, размещенных в полосах отвода и (или) придорожных полосах автомобильных дорог общего пользования;</w:t>
      </w:r>
    </w:p>
    <w:p w:rsidR="004956EF" w:rsidRPr="004956EF" w:rsidRDefault="004956EF" w:rsidP="00C24505">
      <w:pPr>
        <w:spacing w:after="0" w:line="240" w:lineRule="auto"/>
        <w:ind w:firstLine="284"/>
        <w:jc w:val="both"/>
        <w:rPr>
          <w:rFonts w:ascii="Times New Roman" w:eastAsia="Calibri" w:hAnsi="Times New Roman" w:cs="Times New Roman"/>
          <w:sz w:val="12"/>
          <w:szCs w:val="12"/>
        </w:rPr>
      </w:pPr>
      <w:r w:rsidRPr="004956EF">
        <w:rPr>
          <w:rFonts w:ascii="Times New Roman" w:eastAsia="Calibri" w:hAnsi="Times New Roman" w:cs="Times New Roman"/>
          <w:sz w:val="12"/>
          <w:szCs w:val="12"/>
        </w:rPr>
        <w:t>б) к осуществлению работ по капитальному ремонту, ремонту и содержанию автомобильных дорог общего пользования и искусственных дорожных сооружений на них (включая требования к дорожно-строительным материалам и изделиям) в части обеспечения сохранности автомобильных дорог;</w:t>
      </w:r>
    </w:p>
    <w:p w:rsidR="004956EF" w:rsidRPr="004956EF" w:rsidRDefault="004956EF" w:rsidP="00C24505">
      <w:pPr>
        <w:spacing w:after="0" w:line="240" w:lineRule="auto"/>
        <w:ind w:firstLine="284"/>
        <w:jc w:val="both"/>
        <w:rPr>
          <w:rFonts w:ascii="Times New Roman" w:eastAsia="Calibri" w:hAnsi="Times New Roman" w:cs="Times New Roman"/>
          <w:sz w:val="12"/>
          <w:szCs w:val="12"/>
        </w:rPr>
      </w:pPr>
      <w:r w:rsidRPr="004956EF">
        <w:rPr>
          <w:rFonts w:ascii="Times New Roman" w:eastAsia="Calibri" w:hAnsi="Times New Roman" w:cs="Times New Roman"/>
          <w:sz w:val="12"/>
          <w:szCs w:val="12"/>
        </w:rPr>
        <w:t>2) установленных в отношении перевозок по муниципальным маршрутам регулярных перевозок, не относящихся к предмету федерального государственного контроля (надзора) на автомобильном транспорте, городском наземном электрическом транспорте и в дорожном хозяйстве в области организации регулярных перевозок (далее также – обязательные требования).</w:t>
      </w:r>
    </w:p>
    <w:p w:rsidR="004956EF" w:rsidRPr="004956EF" w:rsidRDefault="004956EF" w:rsidP="00C24505">
      <w:pPr>
        <w:spacing w:after="0" w:line="240" w:lineRule="auto"/>
        <w:ind w:firstLine="284"/>
        <w:jc w:val="both"/>
        <w:rPr>
          <w:rFonts w:ascii="Times New Roman" w:eastAsia="Calibri" w:hAnsi="Times New Roman" w:cs="Times New Roman"/>
          <w:sz w:val="12"/>
          <w:szCs w:val="12"/>
        </w:rPr>
      </w:pPr>
      <w:r w:rsidRPr="004956EF">
        <w:rPr>
          <w:rFonts w:ascii="Times New Roman" w:eastAsia="Calibri" w:hAnsi="Times New Roman" w:cs="Times New Roman"/>
          <w:sz w:val="12"/>
          <w:szCs w:val="12"/>
        </w:rPr>
        <w:t>До принятия Федерального закона № 170-ФЗ контроль в сфере благоустройства не осуществлялся на системной основе в соответствии с Федеральным законом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Контроль за соблюдением обязательных требований</w:t>
      </w:r>
      <w:r w:rsidRPr="004956EF">
        <w:rPr>
          <w:rFonts w:ascii="Times New Roman" w:eastAsia="Calibri" w:hAnsi="Times New Roman" w:cs="Times New Roman"/>
          <w:sz w:val="12"/>
          <w:szCs w:val="12"/>
          <w:vertAlign w:val="superscript"/>
        </w:rPr>
        <w:t xml:space="preserve"> </w:t>
      </w:r>
      <w:r w:rsidRPr="004956EF">
        <w:rPr>
          <w:rFonts w:ascii="Times New Roman" w:eastAsia="Calibri" w:hAnsi="Times New Roman" w:cs="Times New Roman"/>
          <w:sz w:val="12"/>
          <w:szCs w:val="12"/>
        </w:rPr>
        <w:t xml:space="preserve">осуществлялся исключительно </w:t>
      </w:r>
      <w:proofErr w:type="gramStart"/>
      <w:r w:rsidRPr="004956EF">
        <w:rPr>
          <w:rFonts w:ascii="Times New Roman" w:eastAsia="Calibri" w:hAnsi="Times New Roman" w:cs="Times New Roman"/>
          <w:sz w:val="12"/>
          <w:szCs w:val="12"/>
        </w:rPr>
        <w:t>в соответствии с законодательством об административных правонарушениях на предмет выявления признаков административных правонарушений на автомобильном транспорте</w:t>
      </w:r>
      <w:proofErr w:type="gramEnd"/>
      <w:r w:rsidRPr="004956EF">
        <w:rPr>
          <w:rFonts w:ascii="Times New Roman" w:eastAsia="Calibri" w:hAnsi="Times New Roman" w:cs="Times New Roman"/>
          <w:sz w:val="12"/>
          <w:szCs w:val="12"/>
        </w:rPr>
        <w:t xml:space="preserve">, городском наземном электрическом транспорте и в дорожном хозяйстве в границах населенных пунктов, предусмотренных Законом Самарской области от 01.11.2007 № 115-ГД «Об административных правонарушениях на территории Самарской области». </w:t>
      </w:r>
    </w:p>
    <w:p w:rsidR="004956EF" w:rsidRPr="004956EF" w:rsidRDefault="004956EF" w:rsidP="00C24505">
      <w:pPr>
        <w:spacing w:after="0" w:line="240" w:lineRule="auto"/>
        <w:ind w:firstLine="284"/>
        <w:jc w:val="both"/>
        <w:rPr>
          <w:rFonts w:ascii="Times New Roman" w:eastAsia="Calibri" w:hAnsi="Times New Roman" w:cs="Times New Roman"/>
          <w:sz w:val="12"/>
          <w:szCs w:val="12"/>
        </w:rPr>
      </w:pPr>
      <w:r w:rsidRPr="004956EF">
        <w:rPr>
          <w:rFonts w:ascii="Times New Roman" w:eastAsia="Calibri" w:hAnsi="Times New Roman" w:cs="Times New Roman"/>
          <w:sz w:val="12"/>
          <w:szCs w:val="12"/>
        </w:rPr>
        <w:t xml:space="preserve">1.2. Объектами </w:t>
      </w:r>
      <w:bookmarkStart w:id="2" w:name="_Hlk77676821"/>
      <w:r w:rsidRPr="004956EF">
        <w:rPr>
          <w:rFonts w:ascii="Times New Roman" w:eastAsia="Calibri" w:hAnsi="Times New Roman" w:cs="Times New Roman"/>
          <w:sz w:val="12"/>
          <w:szCs w:val="12"/>
        </w:rPr>
        <w:t xml:space="preserve">муниципального контроля на автомобильном транспорте </w:t>
      </w:r>
      <w:bookmarkEnd w:id="2"/>
      <w:r w:rsidRPr="004956EF">
        <w:rPr>
          <w:rFonts w:ascii="Times New Roman" w:eastAsia="Calibri" w:hAnsi="Times New Roman" w:cs="Times New Roman"/>
          <w:sz w:val="12"/>
          <w:szCs w:val="12"/>
        </w:rPr>
        <w:t>являются:</w:t>
      </w:r>
    </w:p>
    <w:p w:rsidR="004956EF" w:rsidRPr="004956EF" w:rsidRDefault="004956EF" w:rsidP="00C24505">
      <w:pPr>
        <w:spacing w:after="0" w:line="240" w:lineRule="auto"/>
        <w:ind w:firstLine="284"/>
        <w:jc w:val="both"/>
        <w:rPr>
          <w:rFonts w:ascii="Times New Roman" w:eastAsia="Calibri" w:hAnsi="Times New Roman" w:cs="Times New Roman"/>
          <w:sz w:val="12"/>
          <w:szCs w:val="12"/>
        </w:rPr>
      </w:pPr>
      <w:r w:rsidRPr="004956EF">
        <w:rPr>
          <w:rFonts w:ascii="Times New Roman" w:eastAsia="Calibri" w:hAnsi="Times New Roman" w:cs="Times New Roman"/>
          <w:sz w:val="12"/>
          <w:szCs w:val="12"/>
        </w:rPr>
        <w:t>а) в рамках пункта 1 части 1 статьи 16 Федерального закона от 31.07.2020 № 248-ФЗ «О государственном контроле (надзоре) и муниципальном контроле в Российской Федерации»:</w:t>
      </w:r>
    </w:p>
    <w:p w:rsidR="004956EF" w:rsidRPr="004956EF" w:rsidRDefault="004956EF" w:rsidP="00C24505">
      <w:pPr>
        <w:spacing w:after="0" w:line="240" w:lineRule="auto"/>
        <w:ind w:firstLine="284"/>
        <w:jc w:val="both"/>
        <w:rPr>
          <w:rFonts w:ascii="Times New Roman" w:eastAsia="Calibri" w:hAnsi="Times New Roman" w:cs="Times New Roman"/>
          <w:sz w:val="12"/>
          <w:szCs w:val="12"/>
        </w:rPr>
      </w:pPr>
      <w:r w:rsidRPr="004956EF">
        <w:rPr>
          <w:rFonts w:ascii="Times New Roman" w:eastAsia="Calibri" w:hAnsi="Times New Roman" w:cs="Times New Roman"/>
          <w:sz w:val="12"/>
          <w:szCs w:val="12"/>
        </w:rPr>
        <w:t>деятельность по использованию полос отвода и (или) придорожных полос автомобильных дорог общего пользования местного значения;</w:t>
      </w:r>
    </w:p>
    <w:p w:rsidR="004956EF" w:rsidRPr="004956EF" w:rsidRDefault="004956EF" w:rsidP="00C24505">
      <w:pPr>
        <w:spacing w:after="0" w:line="240" w:lineRule="auto"/>
        <w:ind w:firstLine="284"/>
        <w:jc w:val="both"/>
        <w:rPr>
          <w:rFonts w:ascii="Times New Roman" w:eastAsia="Calibri" w:hAnsi="Times New Roman" w:cs="Times New Roman"/>
          <w:sz w:val="12"/>
          <w:szCs w:val="12"/>
        </w:rPr>
      </w:pPr>
      <w:r w:rsidRPr="004956EF">
        <w:rPr>
          <w:rFonts w:ascii="Times New Roman" w:eastAsia="Calibri" w:hAnsi="Times New Roman" w:cs="Times New Roman"/>
          <w:sz w:val="12"/>
          <w:szCs w:val="12"/>
        </w:rPr>
        <w:t>деятельность по осуществлению работ по капитальному ремонту, ремонту и содержанию автомобильных дорог общего пользования местного значения и искусственных дорожных сооружений на них;</w:t>
      </w:r>
    </w:p>
    <w:p w:rsidR="004956EF" w:rsidRPr="004956EF" w:rsidRDefault="004956EF" w:rsidP="00C24505">
      <w:pPr>
        <w:spacing w:after="0" w:line="240" w:lineRule="auto"/>
        <w:ind w:firstLine="284"/>
        <w:jc w:val="both"/>
        <w:rPr>
          <w:rFonts w:ascii="Times New Roman" w:eastAsia="Calibri" w:hAnsi="Times New Roman" w:cs="Times New Roman"/>
          <w:sz w:val="12"/>
          <w:szCs w:val="12"/>
        </w:rPr>
      </w:pPr>
      <w:r w:rsidRPr="004956EF">
        <w:rPr>
          <w:rFonts w:ascii="Times New Roman" w:eastAsia="Calibri" w:hAnsi="Times New Roman" w:cs="Times New Roman"/>
          <w:sz w:val="12"/>
          <w:szCs w:val="12"/>
        </w:rPr>
        <w:t>деятельность по перевозкам по муниципальным маршрутам регулярных перевозок, не относящихся к предмету федерального государственного контроля (надзора) на автомобильном транспорте, городском наземном электрическом транспорте и в дорожном хозяйстве в области организации регулярных перевозок;</w:t>
      </w:r>
    </w:p>
    <w:p w:rsidR="004956EF" w:rsidRPr="004956EF" w:rsidRDefault="004956EF" w:rsidP="00C24505">
      <w:pPr>
        <w:spacing w:after="0" w:line="240" w:lineRule="auto"/>
        <w:ind w:firstLine="284"/>
        <w:jc w:val="both"/>
        <w:rPr>
          <w:rFonts w:ascii="Times New Roman" w:eastAsia="Calibri" w:hAnsi="Times New Roman" w:cs="Times New Roman"/>
          <w:sz w:val="12"/>
          <w:szCs w:val="12"/>
        </w:rPr>
      </w:pPr>
      <w:r w:rsidRPr="004956EF">
        <w:rPr>
          <w:rFonts w:ascii="Times New Roman" w:eastAsia="Calibri" w:hAnsi="Times New Roman" w:cs="Times New Roman"/>
          <w:sz w:val="12"/>
          <w:szCs w:val="12"/>
        </w:rPr>
        <w:t>б) в рамках пункта 2 части 1 статьи 16 Федерального закона от 31.07.2020 № 248-ФЗ «О государственном контроле (надзоре) и муниципальном контроле в Российской Федерации»:</w:t>
      </w:r>
    </w:p>
    <w:p w:rsidR="004956EF" w:rsidRPr="004956EF" w:rsidRDefault="004956EF" w:rsidP="00C24505">
      <w:pPr>
        <w:spacing w:after="0" w:line="240" w:lineRule="auto"/>
        <w:ind w:firstLine="284"/>
        <w:jc w:val="both"/>
        <w:rPr>
          <w:rFonts w:ascii="Times New Roman" w:eastAsia="Calibri" w:hAnsi="Times New Roman" w:cs="Times New Roman"/>
          <w:sz w:val="12"/>
          <w:szCs w:val="12"/>
        </w:rPr>
      </w:pPr>
      <w:r w:rsidRPr="004956EF">
        <w:rPr>
          <w:rFonts w:ascii="Times New Roman" w:eastAsia="Calibri" w:hAnsi="Times New Roman" w:cs="Times New Roman"/>
          <w:sz w:val="12"/>
          <w:szCs w:val="12"/>
        </w:rPr>
        <w:t>внесение платы за проезд по платным автомобильным дорогам общего пользования местного значения, платным участкам таких автомобильных дорог (в случае создания платных автомобильных дорог общего пользования местного значения, платных участков таких автомобильных дорог);</w:t>
      </w:r>
    </w:p>
    <w:p w:rsidR="004956EF" w:rsidRPr="004956EF" w:rsidRDefault="004956EF" w:rsidP="00C24505">
      <w:pPr>
        <w:spacing w:after="0" w:line="240" w:lineRule="auto"/>
        <w:ind w:firstLine="284"/>
        <w:jc w:val="both"/>
        <w:rPr>
          <w:rFonts w:ascii="Times New Roman" w:eastAsia="Calibri" w:hAnsi="Times New Roman" w:cs="Times New Roman"/>
          <w:sz w:val="12"/>
          <w:szCs w:val="12"/>
        </w:rPr>
      </w:pPr>
      <w:bookmarkStart w:id="3" w:name="_Hlk77675416"/>
      <w:r w:rsidRPr="004956EF">
        <w:rPr>
          <w:rFonts w:ascii="Times New Roman" w:eastAsia="Calibri" w:hAnsi="Times New Roman" w:cs="Times New Roman"/>
          <w:sz w:val="12"/>
          <w:szCs w:val="12"/>
        </w:rPr>
        <w:t xml:space="preserve">внесение платы за </w:t>
      </w:r>
      <w:bookmarkEnd w:id="3"/>
      <w:r w:rsidRPr="004956EF">
        <w:rPr>
          <w:rFonts w:ascii="Times New Roman" w:eastAsia="Calibri" w:hAnsi="Times New Roman" w:cs="Times New Roman"/>
          <w:sz w:val="12"/>
          <w:szCs w:val="12"/>
        </w:rPr>
        <w:t>пользование на платной основе парковками (парковочными местами), расположенными на автомобильных дорогах общего пользования местного значения (в случае создания таких парковок (парковочных мест);</w:t>
      </w:r>
    </w:p>
    <w:p w:rsidR="004956EF" w:rsidRPr="004956EF" w:rsidRDefault="004956EF" w:rsidP="00C24505">
      <w:pPr>
        <w:spacing w:after="0" w:line="240" w:lineRule="auto"/>
        <w:ind w:firstLine="284"/>
        <w:jc w:val="both"/>
        <w:rPr>
          <w:rFonts w:ascii="Times New Roman" w:eastAsia="Calibri" w:hAnsi="Times New Roman" w:cs="Times New Roman"/>
          <w:sz w:val="12"/>
          <w:szCs w:val="12"/>
        </w:rPr>
      </w:pPr>
      <w:r w:rsidRPr="004956EF">
        <w:rPr>
          <w:rFonts w:ascii="Times New Roman" w:eastAsia="Calibri" w:hAnsi="Times New Roman" w:cs="Times New Roman"/>
          <w:sz w:val="12"/>
          <w:szCs w:val="12"/>
        </w:rPr>
        <w:t>внесение платы в счет возмещения вреда, причиняемого тяжеловесными транспортными средствами при движении по автомобильным дорогам местного значения;</w:t>
      </w:r>
    </w:p>
    <w:p w:rsidR="004956EF" w:rsidRPr="004956EF" w:rsidRDefault="004956EF" w:rsidP="00C24505">
      <w:pPr>
        <w:spacing w:after="0" w:line="240" w:lineRule="auto"/>
        <w:ind w:firstLine="284"/>
        <w:jc w:val="both"/>
        <w:rPr>
          <w:rFonts w:ascii="Times New Roman" w:eastAsia="Calibri" w:hAnsi="Times New Roman" w:cs="Times New Roman"/>
          <w:sz w:val="12"/>
          <w:szCs w:val="12"/>
        </w:rPr>
      </w:pPr>
      <w:r w:rsidRPr="004956EF">
        <w:rPr>
          <w:rFonts w:ascii="Times New Roman" w:eastAsia="Calibri" w:hAnsi="Times New Roman" w:cs="Times New Roman"/>
          <w:sz w:val="12"/>
          <w:szCs w:val="12"/>
        </w:rPr>
        <w:t>внесение платы за присоединение объектов дорожного сервиса к автомобильным дорогам общего пользования местного значения;</w:t>
      </w:r>
    </w:p>
    <w:p w:rsidR="004956EF" w:rsidRPr="004956EF" w:rsidRDefault="004956EF" w:rsidP="00C24505">
      <w:pPr>
        <w:spacing w:after="0" w:line="240" w:lineRule="auto"/>
        <w:ind w:firstLine="284"/>
        <w:jc w:val="both"/>
        <w:rPr>
          <w:rFonts w:ascii="Times New Roman" w:eastAsia="Calibri" w:hAnsi="Times New Roman" w:cs="Times New Roman"/>
          <w:sz w:val="12"/>
          <w:szCs w:val="12"/>
        </w:rPr>
      </w:pPr>
      <w:r w:rsidRPr="004956EF">
        <w:rPr>
          <w:rFonts w:ascii="Times New Roman" w:eastAsia="Calibri" w:hAnsi="Times New Roman" w:cs="Times New Roman"/>
          <w:sz w:val="12"/>
          <w:szCs w:val="12"/>
        </w:rPr>
        <w:t>дорожно-строительные материалы, указанные в приложении № 1 к техническому регламенту Таможенного союза «Безопасность автомобильных дорог» (</w:t>
      </w:r>
      <w:proofErr w:type="gramStart"/>
      <w:r w:rsidRPr="004956EF">
        <w:rPr>
          <w:rFonts w:ascii="Times New Roman" w:eastAsia="Calibri" w:hAnsi="Times New Roman" w:cs="Times New Roman"/>
          <w:sz w:val="12"/>
          <w:szCs w:val="12"/>
        </w:rPr>
        <w:t>ТР</w:t>
      </w:r>
      <w:proofErr w:type="gramEnd"/>
      <w:r w:rsidRPr="004956EF">
        <w:rPr>
          <w:rFonts w:ascii="Times New Roman" w:eastAsia="Calibri" w:hAnsi="Times New Roman" w:cs="Times New Roman"/>
          <w:sz w:val="12"/>
          <w:szCs w:val="12"/>
        </w:rPr>
        <w:t xml:space="preserve"> ТС 014/2011);</w:t>
      </w:r>
    </w:p>
    <w:p w:rsidR="004956EF" w:rsidRPr="004956EF" w:rsidRDefault="004956EF" w:rsidP="00C24505">
      <w:pPr>
        <w:spacing w:after="0" w:line="240" w:lineRule="auto"/>
        <w:ind w:firstLine="284"/>
        <w:jc w:val="both"/>
        <w:rPr>
          <w:rFonts w:ascii="Times New Roman" w:eastAsia="Calibri" w:hAnsi="Times New Roman" w:cs="Times New Roman"/>
          <w:sz w:val="12"/>
          <w:szCs w:val="12"/>
        </w:rPr>
      </w:pPr>
      <w:r w:rsidRPr="004956EF">
        <w:rPr>
          <w:rFonts w:ascii="Times New Roman" w:eastAsia="Calibri" w:hAnsi="Times New Roman" w:cs="Times New Roman"/>
          <w:sz w:val="12"/>
          <w:szCs w:val="12"/>
        </w:rPr>
        <w:t>дорожно-строительные изделия, указанные в приложении № 2 к техническому регламенту Таможенного союза «Безопасность автомобильных дорог» (</w:t>
      </w:r>
      <w:proofErr w:type="gramStart"/>
      <w:r w:rsidRPr="004956EF">
        <w:rPr>
          <w:rFonts w:ascii="Times New Roman" w:eastAsia="Calibri" w:hAnsi="Times New Roman" w:cs="Times New Roman"/>
          <w:sz w:val="12"/>
          <w:szCs w:val="12"/>
        </w:rPr>
        <w:t>ТР</w:t>
      </w:r>
      <w:proofErr w:type="gramEnd"/>
      <w:r w:rsidRPr="004956EF">
        <w:rPr>
          <w:rFonts w:ascii="Times New Roman" w:eastAsia="Calibri" w:hAnsi="Times New Roman" w:cs="Times New Roman"/>
          <w:sz w:val="12"/>
          <w:szCs w:val="12"/>
        </w:rPr>
        <w:t xml:space="preserve"> ТС 014/2011);</w:t>
      </w:r>
    </w:p>
    <w:p w:rsidR="004956EF" w:rsidRPr="004956EF" w:rsidRDefault="004956EF" w:rsidP="00C24505">
      <w:pPr>
        <w:spacing w:after="0" w:line="240" w:lineRule="auto"/>
        <w:ind w:firstLine="284"/>
        <w:jc w:val="both"/>
        <w:rPr>
          <w:rFonts w:ascii="Times New Roman" w:eastAsia="Calibri" w:hAnsi="Times New Roman" w:cs="Times New Roman"/>
          <w:sz w:val="12"/>
          <w:szCs w:val="12"/>
        </w:rPr>
      </w:pPr>
      <w:r w:rsidRPr="004956EF">
        <w:rPr>
          <w:rFonts w:ascii="Times New Roman" w:eastAsia="Calibri" w:hAnsi="Times New Roman" w:cs="Times New Roman"/>
          <w:sz w:val="12"/>
          <w:szCs w:val="12"/>
        </w:rPr>
        <w:t>в) в рамках пункта 3 части 1 статьи 16 Федерального закона Федерального закона от 31.07.2020 № 248-ФЗ «О государственном контроле (надзоре) и муниципальном контроле в Российской Федерации»:</w:t>
      </w:r>
    </w:p>
    <w:p w:rsidR="004956EF" w:rsidRPr="004956EF" w:rsidRDefault="004956EF" w:rsidP="00C24505">
      <w:pPr>
        <w:spacing w:after="0" w:line="240" w:lineRule="auto"/>
        <w:ind w:firstLine="284"/>
        <w:jc w:val="both"/>
        <w:rPr>
          <w:rFonts w:ascii="Times New Roman" w:eastAsia="Calibri" w:hAnsi="Times New Roman" w:cs="Times New Roman"/>
          <w:sz w:val="12"/>
          <w:szCs w:val="12"/>
        </w:rPr>
      </w:pPr>
      <w:r w:rsidRPr="004956EF">
        <w:rPr>
          <w:rFonts w:ascii="Times New Roman" w:eastAsia="Calibri" w:hAnsi="Times New Roman" w:cs="Times New Roman"/>
          <w:sz w:val="12"/>
          <w:szCs w:val="12"/>
        </w:rPr>
        <w:t>объекты дорожного сервиса, размещенные в полосах отвода и (или) придорожных полосах автомобильных дорог общего пользования местного значения;</w:t>
      </w:r>
    </w:p>
    <w:p w:rsidR="004956EF" w:rsidRPr="004956EF" w:rsidRDefault="004956EF" w:rsidP="00C24505">
      <w:pPr>
        <w:spacing w:after="0" w:line="240" w:lineRule="auto"/>
        <w:ind w:firstLine="284"/>
        <w:jc w:val="both"/>
        <w:rPr>
          <w:rFonts w:ascii="Times New Roman" w:eastAsia="Calibri" w:hAnsi="Times New Roman" w:cs="Times New Roman"/>
          <w:sz w:val="12"/>
          <w:szCs w:val="12"/>
        </w:rPr>
      </w:pPr>
      <w:r w:rsidRPr="004956EF">
        <w:rPr>
          <w:rFonts w:ascii="Times New Roman" w:eastAsia="Calibri" w:hAnsi="Times New Roman" w:cs="Times New Roman"/>
          <w:sz w:val="12"/>
          <w:szCs w:val="12"/>
        </w:rPr>
        <w:t xml:space="preserve">придорожные полосы и полосы </w:t>
      </w:r>
      <w:proofErr w:type="gramStart"/>
      <w:r w:rsidRPr="004956EF">
        <w:rPr>
          <w:rFonts w:ascii="Times New Roman" w:eastAsia="Calibri" w:hAnsi="Times New Roman" w:cs="Times New Roman"/>
          <w:sz w:val="12"/>
          <w:szCs w:val="12"/>
        </w:rPr>
        <w:t>отвода</w:t>
      </w:r>
      <w:proofErr w:type="gramEnd"/>
      <w:r w:rsidRPr="004956EF">
        <w:rPr>
          <w:rFonts w:ascii="Times New Roman" w:eastAsia="Calibri" w:hAnsi="Times New Roman" w:cs="Times New Roman"/>
          <w:sz w:val="12"/>
          <w:szCs w:val="12"/>
        </w:rPr>
        <w:t xml:space="preserve"> автомобильных дорог общего пользования местного значения;</w:t>
      </w:r>
    </w:p>
    <w:p w:rsidR="004956EF" w:rsidRPr="004956EF" w:rsidRDefault="004956EF" w:rsidP="00C24505">
      <w:pPr>
        <w:spacing w:after="0" w:line="240" w:lineRule="auto"/>
        <w:ind w:firstLine="284"/>
        <w:jc w:val="both"/>
        <w:rPr>
          <w:rFonts w:ascii="Times New Roman" w:eastAsia="Calibri" w:hAnsi="Times New Roman" w:cs="Times New Roman"/>
          <w:sz w:val="12"/>
          <w:szCs w:val="12"/>
        </w:rPr>
      </w:pPr>
      <w:r w:rsidRPr="004956EF">
        <w:rPr>
          <w:rFonts w:ascii="Times New Roman" w:eastAsia="Calibri" w:hAnsi="Times New Roman" w:cs="Times New Roman"/>
          <w:sz w:val="12"/>
          <w:szCs w:val="12"/>
        </w:rPr>
        <w:t>автомобильная дорога общего пользования местного значения и искусственные дорожные сооружения на ней;</w:t>
      </w:r>
    </w:p>
    <w:p w:rsidR="004956EF" w:rsidRPr="004956EF" w:rsidRDefault="004956EF" w:rsidP="00C24505">
      <w:pPr>
        <w:spacing w:after="0" w:line="240" w:lineRule="auto"/>
        <w:ind w:firstLine="284"/>
        <w:jc w:val="both"/>
        <w:rPr>
          <w:rFonts w:ascii="Times New Roman" w:eastAsia="Calibri" w:hAnsi="Times New Roman" w:cs="Times New Roman"/>
          <w:sz w:val="12"/>
          <w:szCs w:val="12"/>
        </w:rPr>
      </w:pPr>
      <w:r w:rsidRPr="004956EF">
        <w:rPr>
          <w:rFonts w:ascii="Times New Roman" w:eastAsia="Calibri" w:hAnsi="Times New Roman" w:cs="Times New Roman"/>
          <w:sz w:val="12"/>
          <w:szCs w:val="12"/>
        </w:rPr>
        <w:t>примыкания к автомобильным дорогам местного значения, в том числе примыкания объектов дорожного сервиса.</w:t>
      </w:r>
    </w:p>
    <w:p w:rsidR="004956EF" w:rsidRPr="004956EF" w:rsidRDefault="004956EF" w:rsidP="00C24505">
      <w:pPr>
        <w:spacing w:after="0" w:line="240" w:lineRule="auto"/>
        <w:ind w:firstLine="284"/>
        <w:jc w:val="both"/>
        <w:rPr>
          <w:rFonts w:ascii="Times New Roman" w:eastAsia="Calibri" w:hAnsi="Times New Roman" w:cs="Times New Roman"/>
          <w:sz w:val="12"/>
          <w:szCs w:val="12"/>
        </w:rPr>
      </w:pPr>
      <w:r w:rsidRPr="004956EF">
        <w:rPr>
          <w:rFonts w:ascii="Times New Roman" w:eastAsia="Calibri" w:hAnsi="Times New Roman" w:cs="Times New Roman"/>
          <w:bCs/>
          <w:sz w:val="12"/>
          <w:szCs w:val="12"/>
        </w:rPr>
        <w:t>Наиболее значимыми рисками для охраняемых законом ценностям являются не соблюдение обязательных требований, установленных муниципальными правовыми актами муниципального контроля по транспорту на территории муниципального района Сергиевский Самарской области.</w:t>
      </w:r>
    </w:p>
    <w:p w:rsidR="004956EF" w:rsidRPr="004956EF" w:rsidRDefault="004956EF" w:rsidP="00C24505">
      <w:pPr>
        <w:spacing w:after="0" w:line="240" w:lineRule="auto"/>
        <w:ind w:firstLine="284"/>
        <w:jc w:val="both"/>
        <w:rPr>
          <w:rFonts w:ascii="Times New Roman" w:eastAsia="Calibri" w:hAnsi="Times New Roman" w:cs="Times New Roman"/>
          <w:sz w:val="12"/>
          <w:szCs w:val="12"/>
        </w:rPr>
      </w:pPr>
      <w:r w:rsidRPr="004956EF">
        <w:rPr>
          <w:rFonts w:ascii="Times New Roman" w:eastAsia="Calibri" w:hAnsi="Times New Roman" w:cs="Times New Roman"/>
          <w:bCs/>
          <w:sz w:val="12"/>
          <w:szCs w:val="12"/>
        </w:rPr>
        <w:t>Ожидаемыми тенденциями, которые могут оказать воздействие на состояние подконтрольной сферы в период реализации программы, является - увеличение доли законопослушных подконтрольных субъектов, уменьшение количества правонарушений.</w:t>
      </w:r>
    </w:p>
    <w:p w:rsidR="004956EF" w:rsidRPr="004956EF" w:rsidRDefault="004956EF" w:rsidP="00C24505">
      <w:pPr>
        <w:spacing w:after="0" w:line="240" w:lineRule="auto"/>
        <w:ind w:firstLine="284"/>
        <w:jc w:val="both"/>
        <w:rPr>
          <w:rFonts w:ascii="Times New Roman" w:eastAsia="Calibri" w:hAnsi="Times New Roman" w:cs="Times New Roman"/>
          <w:sz w:val="12"/>
          <w:szCs w:val="12"/>
        </w:rPr>
      </w:pPr>
      <w:r w:rsidRPr="004956EF">
        <w:rPr>
          <w:rFonts w:ascii="Times New Roman" w:eastAsia="Calibri" w:hAnsi="Times New Roman" w:cs="Times New Roman"/>
          <w:bCs/>
          <w:sz w:val="12"/>
          <w:szCs w:val="12"/>
        </w:rPr>
        <w:t>С учетом специфики контрольных функций вариантами решения проблемы является обеспечение квалифицированной профилактической работы должностных лиц органа муниципального контроля, а также обеспечение единообразия понимания предмета контроля подконтрольными субъектами.</w:t>
      </w:r>
    </w:p>
    <w:p w:rsidR="004956EF" w:rsidRPr="004956EF" w:rsidRDefault="004956EF" w:rsidP="00C24505">
      <w:pPr>
        <w:spacing w:after="0" w:line="240" w:lineRule="auto"/>
        <w:ind w:firstLine="284"/>
        <w:jc w:val="both"/>
        <w:rPr>
          <w:rFonts w:ascii="Times New Roman" w:eastAsia="Calibri" w:hAnsi="Times New Roman" w:cs="Times New Roman"/>
          <w:sz w:val="12"/>
          <w:szCs w:val="12"/>
        </w:rPr>
      </w:pPr>
      <w:r w:rsidRPr="004956EF">
        <w:rPr>
          <w:rFonts w:ascii="Times New Roman" w:eastAsia="Calibri" w:hAnsi="Times New Roman" w:cs="Times New Roman"/>
          <w:bCs/>
          <w:sz w:val="12"/>
          <w:szCs w:val="12"/>
        </w:rPr>
        <w:t>Так, в 2024 году:</w:t>
      </w:r>
    </w:p>
    <w:p w:rsidR="004956EF" w:rsidRPr="004956EF" w:rsidRDefault="004956EF" w:rsidP="00C24505">
      <w:pPr>
        <w:spacing w:after="0" w:line="240" w:lineRule="auto"/>
        <w:ind w:firstLine="284"/>
        <w:jc w:val="both"/>
        <w:rPr>
          <w:rFonts w:ascii="Times New Roman" w:eastAsia="Calibri" w:hAnsi="Times New Roman" w:cs="Times New Roman"/>
          <w:sz w:val="12"/>
          <w:szCs w:val="12"/>
        </w:rPr>
      </w:pPr>
      <w:r w:rsidRPr="004956EF">
        <w:rPr>
          <w:rFonts w:ascii="Times New Roman" w:eastAsia="Calibri" w:hAnsi="Times New Roman" w:cs="Times New Roman"/>
          <w:bCs/>
          <w:sz w:val="12"/>
          <w:szCs w:val="12"/>
        </w:rPr>
        <w:lastRenderedPageBreak/>
        <w:t>- осуществлялось информирование юридических лиц, индивидуальных предпринимателей, граждан по вопросам соблюдения обязательных требований путем проведения встреч и размещения соответствующей информации на официальном сайте Администрации муниципального района Сергиевский Самарской области по адресу: </w:t>
      </w:r>
      <w:hyperlink r:id="rId33" w:tgtFrame="_blank" w:history="1">
        <w:r w:rsidRPr="004956EF">
          <w:rPr>
            <w:rStyle w:val="ae"/>
            <w:rFonts w:ascii="Times New Roman" w:eastAsia="Calibri" w:hAnsi="Times New Roman" w:cs="Times New Roman"/>
            <w:bCs/>
            <w:color w:val="auto"/>
            <w:sz w:val="12"/>
            <w:szCs w:val="12"/>
            <w:lang w:val="en-US"/>
          </w:rPr>
          <w:t>http</w:t>
        </w:r>
        <w:r w:rsidRPr="004956EF">
          <w:rPr>
            <w:rStyle w:val="ae"/>
            <w:rFonts w:ascii="Times New Roman" w:eastAsia="Calibri" w:hAnsi="Times New Roman" w:cs="Times New Roman"/>
            <w:bCs/>
            <w:color w:val="auto"/>
            <w:sz w:val="12"/>
            <w:szCs w:val="12"/>
          </w:rPr>
          <w:t>://</w:t>
        </w:r>
        <w:proofErr w:type="spellStart"/>
        <w:r w:rsidRPr="004956EF">
          <w:rPr>
            <w:rStyle w:val="ae"/>
            <w:rFonts w:ascii="Times New Roman" w:eastAsia="Calibri" w:hAnsi="Times New Roman" w:cs="Times New Roman"/>
            <w:bCs/>
            <w:color w:val="auto"/>
            <w:sz w:val="12"/>
            <w:szCs w:val="12"/>
            <w:lang w:val="en-US"/>
          </w:rPr>
          <w:t>sergievsk</w:t>
        </w:r>
        <w:proofErr w:type="spellEnd"/>
        <w:r w:rsidRPr="004956EF">
          <w:rPr>
            <w:rStyle w:val="ae"/>
            <w:rFonts w:ascii="Times New Roman" w:eastAsia="Calibri" w:hAnsi="Times New Roman" w:cs="Times New Roman"/>
            <w:bCs/>
            <w:color w:val="auto"/>
            <w:sz w:val="12"/>
            <w:szCs w:val="12"/>
          </w:rPr>
          <w:t>.</w:t>
        </w:r>
        <w:proofErr w:type="spellStart"/>
        <w:r w:rsidRPr="004956EF">
          <w:rPr>
            <w:rStyle w:val="ae"/>
            <w:rFonts w:ascii="Times New Roman" w:eastAsia="Calibri" w:hAnsi="Times New Roman" w:cs="Times New Roman"/>
            <w:bCs/>
            <w:color w:val="auto"/>
            <w:sz w:val="12"/>
            <w:szCs w:val="12"/>
            <w:lang w:val="en-US"/>
          </w:rPr>
          <w:t>ru</w:t>
        </w:r>
        <w:proofErr w:type="spellEnd"/>
        <w:r w:rsidRPr="004956EF">
          <w:rPr>
            <w:rStyle w:val="ae"/>
            <w:rFonts w:ascii="Times New Roman" w:eastAsia="Calibri" w:hAnsi="Times New Roman" w:cs="Times New Roman"/>
            <w:bCs/>
            <w:color w:val="auto"/>
            <w:sz w:val="12"/>
            <w:szCs w:val="12"/>
          </w:rPr>
          <w:t>/</w:t>
        </w:r>
      </w:hyperlink>
      <w:r w:rsidRPr="004956EF">
        <w:rPr>
          <w:rFonts w:ascii="Times New Roman" w:eastAsia="Calibri" w:hAnsi="Times New Roman" w:cs="Times New Roman"/>
          <w:bCs/>
          <w:sz w:val="12"/>
          <w:szCs w:val="12"/>
        </w:rPr>
        <w:t>в  информационно-телекоммуникационной сети «Интернет»;</w:t>
      </w:r>
    </w:p>
    <w:p w:rsidR="004956EF" w:rsidRPr="004956EF" w:rsidRDefault="004956EF" w:rsidP="00C24505">
      <w:pPr>
        <w:spacing w:after="0" w:line="240" w:lineRule="auto"/>
        <w:ind w:firstLine="284"/>
        <w:jc w:val="both"/>
        <w:rPr>
          <w:rFonts w:ascii="Times New Roman" w:eastAsia="Calibri" w:hAnsi="Times New Roman" w:cs="Times New Roman"/>
          <w:sz w:val="12"/>
          <w:szCs w:val="12"/>
        </w:rPr>
      </w:pPr>
      <w:r w:rsidRPr="004956EF">
        <w:rPr>
          <w:rFonts w:ascii="Times New Roman" w:eastAsia="Calibri" w:hAnsi="Times New Roman" w:cs="Times New Roman"/>
          <w:bCs/>
          <w:sz w:val="12"/>
          <w:szCs w:val="12"/>
        </w:rPr>
        <w:t>-  размещен на официальном сайте Администрации муниципального района Сергиевский Самарской области в сети «Интернет» перечень нормативных правовых актов, содержащих обязательные требования, требования, установленные муниципальными правовыми актами, оценка соблюдения которых является предметом муниципального жилищного контроля, а также текстов соответствующих нормативных правовых актов;</w:t>
      </w:r>
    </w:p>
    <w:p w:rsidR="004956EF" w:rsidRPr="004956EF" w:rsidRDefault="004956EF" w:rsidP="00C24505">
      <w:pPr>
        <w:spacing w:after="0" w:line="240" w:lineRule="auto"/>
        <w:ind w:firstLine="284"/>
        <w:jc w:val="both"/>
        <w:rPr>
          <w:rFonts w:ascii="Times New Roman" w:eastAsia="Calibri" w:hAnsi="Times New Roman" w:cs="Times New Roman"/>
          <w:sz w:val="12"/>
          <w:szCs w:val="12"/>
        </w:rPr>
      </w:pPr>
      <w:r w:rsidRPr="004956EF">
        <w:rPr>
          <w:rFonts w:ascii="Times New Roman" w:eastAsia="Calibri" w:hAnsi="Times New Roman" w:cs="Times New Roman"/>
          <w:bCs/>
          <w:sz w:val="12"/>
          <w:szCs w:val="12"/>
        </w:rPr>
        <w:t>- в адрес физических лиц  предостережения о недопустимости нарушения обязательных требований не выдавались;</w:t>
      </w:r>
    </w:p>
    <w:p w:rsidR="004956EF" w:rsidRPr="004956EF" w:rsidRDefault="004956EF" w:rsidP="00C24505">
      <w:pPr>
        <w:spacing w:after="0" w:line="240" w:lineRule="auto"/>
        <w:ind w:firstLine="284"/>
        <w:jc w:val="both"/>
        <w:rPr>
          <w:rFonts w:ascii="Times New Roman" w:eastAsia="Calibri" w:hAnsi="Times New Roman" w:cs="Times New Roman"/>
          <w:sz w:val="12"/>
          <w:szCs w:val="12"/>
        </w:rPr>
      </w:pPr>
      <w:r w:rsidRPr="004956EF">
        <w:rPr>
          <w:rFonts w:ascii="Times New Roman" w:eastAsia="Calibri" w:hAnsi="Times New Roman" w:cs="Times New Roman"/>
          <w:bCs/>
          <w:sz w:val="12"/>
          <w:szCs w:val="12"/>
        </w:rPr>
        <w:t>- обобщена правоприменительная практика осуществления муниципального контроля на транспорте за 1 полугодие 2023 года на территории Администрации муниципального района Сергиевский и размещена на официальном сайте Администрации муниципального района Сергиевский района Самарской области по адресу: </w:t>
      </w:r>
      <w:hyperlink r:id="rId34" w:tgtFrame="_blank" w:history="1">
        <w:r w:rsidRPr="004956EF">
          <w:rPr>
            <w:rStyle w:val="ae"/>
            <w:rFonts w:ascii="Times New Roman" w:eastAsia="Calibri" w:hAnsi="Times New Roman" w:cs="Times New Roman"/>
            <w:bCs/>
            <w:color w:val="auto"/>
            <w:sz w:val="12"/>
            <w:szCs w:val="12"/>
            <w:lang w:val="en-US"/>
          </w:rPr>
          <w:t>http</w:t>
        </w:r>
        <w:r w:rsidRPr="004956EF">
          <w:rPr>
            <w:rStyle w:val="ae"/>
            <w:rFonts w:ascii="Times New Roman" w:eastAsia="Calibri" w:hAnsi="Times New Roman" w:cs="Times New Roman"/>
            <w:bCs/>
            <w:color w:val="auto"/>
            <w:sz w:val="12"/>
            <w:szCs w:val="12"/>
          </w:rPr>
          <w:t>://</w:t>
        </w:r>
        <w:proofErr w:type="spellStart"/>
        <w:r w:rsidRPr="004956EF">
          <w:rPr>
            <w:rStyle w:val="ae"/>
            <w:rFonts w:ascii="Times New Roman" w:eastAsia="Calibri" w:hAnsi="Times New Roman" w:cs="Times New Roman"/>
            <w:bCs/>
            <w:color w:val="auto"/>
            <w:sz w:val="12"/>
            <w:szCs w:val="12"/>
            <w:lang w:val="en-US"/>
          </w:rPr>
          <w:t>sergievsk</w:t>
        </w:r>
        <w:proofErr w:type="spellEnd"/>
        <w:r w:rsidRPr="004956EF">
          <w:rPr>
            <w:rStyle w:val="ae"/>
            <w:rFonts w:ascii="Times New Roman" w:eastAsia="Calibri" w:hAnsi="Times New Roman" w:cs="Times New Roman"/>
            <w:bCs/>
            <w:color w:val="auto"/>
            <w:sz w:val="12"/>
            <w:szCs w:val="12"/>
          </w:rPr>
          <w:t>.</w:t>
        </w:r>
        <w:proofErr w:type="spellStart"/>
        <w:r w:rsidRPr="004956EF">
          <w:rPr>
            <w:rStyle w:val="ae"/>
            <w:rFonts w:ascii="Times New Roman" w:eastAsia="Calibri" w:hAnsi="Times New Roman" w:cs="Times New Roman"/>
            <w:bCs/>
            <w:color w:val="auto"/>
            <w:sz w:val="12"/>
            <w:szCs w:val="12"/>
            <w:lang w:val="en-US"/>
          </w:rPr>
          <w:t>ru</w:t>
        </w:r>
        <w:proofErr w:type="spellEnd"/>
        <w:r w:rsidRPr="004956EF">
          <w:rPr>
            <w:rStyle w:val="ae"/>
            <w:rFonts w:ascii="Times New Roman" w:eastAsia="Calibri" w:hAnsi="Times New Roman" w:cs="Times New Roman"/>
            <w:bCs/>
            <w:color w:val="auto"/>
            <w:sz w:val="12"/>
            <w:szCs w:val="12"/>
          </w:rPr>
          <w:t>/</w:t>
        </w:r>
      </w:hyperlink>
      <w:r w:rsidRPr="004956EF">
        <w:rPr>
          <w:rFonts w:ascii="Times New Roman" w:eastAsia="Calibri" w:hAnsi="Times New Roman" w:cs="Times New Roman"/>
          <w:bCs/>
          <w:sz w:val="12"/>
          <w:szCs w:val="12"/>
        </w:rPr>
        <w:t>в  информационно-телекоммуникационной сети «Интернет». Обобщение правоприменительной практики за 2 полугодие 2024 года запланировано в декабре 2024 года.</w:t>
      </w:r>
    </w:p>
    <w:p w:rsidR="004956EF" w:rsidRPr="004956EF" w:rsidRDefault="004956EF" w:rsidP="00C24505">
      <w:pPr>
        <w:spacing w:after="0" w:line="240" w:lineRule="auto"/>
        <w:ind w:firstLine="284"/>
        <w:jc w:val="both"/>
        <w:rPr>
          <w:rFonts w:ascii="Times New Roman" w:eastAsia="Calibri" w:hAnsi="Times New Roman" w:cs="Times New Roman"/>
          <w:sz w:val="12"/>
          <w:szCs w:val="12"/>
        </w:rPr>
      </w:pPr>
      <w:r w:rsidRPr="004956EF">
        <w:rPr>
          <w:rFonts w:ascii="Times New Roman" w:eastAsia="Calibri" w:hAnsi="Times New Roman" w:cs="Times New Roman"/>
          <w:sz w:val="12"/>
          <w:szCs w:val="12"/>
        </w:rPr>
        <w:t>1.3. К проблемам, на решение которых направлена программа профилактики, относятся случаи:</w:t>
      </w:r>
    </w:p>
    <w:p w:rsidR="004956EF" w:rsidRPr="004956EF" w:rsidRDefault="004956EF" w:rsidP="00C24505">
      <w:pPr>
        <w:spacing w:after="0" w:line="240" w:lineRule="auto"/>
        <w:ind w:firstLine="284"/>
        <w:jc w:val="both"/>
        <w:rPr>
          <w:rFonts w:ascii="Times New Roman" w:eastAsia="Calibri" w:hAnsi="Times New Roman" w:cs="Times New Roman"/>
          <w:sz w:val="12"/>
          <w:szCs w:val="12"/>
        </w:rPr>
      </w:pPr>
      <w:r w:rsidRPr="004956EF">
        <w:rPr>
          <w:rFonts w:ascii="Times New Roman" w:eastAsia="Calibri" w:hAnsi="Times New Roman" w:cs="Times New Roman"/>
          <w:sz w:val="12"/>
          <w:szCs w:val="12"/>
        </w:rPr>
        <w:t>1) неправомерная деятельность по использованию полос отвода и (или) придорожных полос автомобильных дорог общего пользования местного значения;</w:t>
      </w:r>
    </w:p>
    <w:p w:rsidR="004956EF" w:rsidRPr="004956EF" w:rsidRDefault="004956EF" w:rsidP="00C24505">
      <w:pPr>
        <w:spacing w:after="0" w:line="240" w:lineRule="auto"/>
        <w:ind w:firstLine="284"/>
        <w:jc w:val="both"/>
        <w:rPr>
          <w:rFonts w:ascii="Times New Roman" w:eastAsia="Calibri" w:hAnsi="Times New Roman" w:cs="Times New Roman"/>
          <w:sz w:val="12"/>
          <w:szCs w:val="12"/>
        </w:rPr>
      </w:pPr>
      <w:r w:rsidRPr="004956EF">
        <w:rPr>
          <w:rFonts w:ascii="Times New Roman" w:eastAsia="Calibri" w:hAnsi="Times New Roman" w:cs="Times New Roman"/>
          <w:sz w:val="12"/>
          <w:szCs w:val="12"/>
        </w:rPr>
        <w:t>2) неправомерная деятельность по осуществлению работ по капитальному ремонту, ремонту и содержанию автомобильных дорог общего пользования местного значения и искусственных дорожных сооружений на них;</w:t>
      </w:r>
    </w:p>
    <w:p w:rsidR="004956EF" w:rsidRPr="004956EF" w:rsidRDefault="004956EF" w:rsidP="00C24505">
      <w:pPr>
        <w:spacing w:after="0" w:line="240" w:lineRule="auto"/>
        <w:ind w:firstLine="284"/>
        <w:jc w:val="both"/>
        <w:rPr>
          <w:rFonts w:ascii="Times New Roman" w:eastAsia="Calibri" w:hAnsi="Times New Roman" w:cs="Times New Roman"/>
          <w:sz w:val="12"/>
          <w:szCs w:val="12"/>
        </w:rPr>
      </w:pPr>
      <w:r w:rsidRPr="004956EF">
        <w:rPr>
          <w:rFonts w:ascii="Times New Roman" w:eastAsia="Calibri" w:hAnsi="Times New Roman" w:cs="Times New Roman"/>
          <w:sz w:val="12"/>
          <w:szCs w:val="12"/>
        </w:rPr>
        <w:t>3) неправомерная деятельность по перевозкам по муниципальным маршрутам регулярных перевозок, не относящихся к предмету федерального государственного контроля (надзора) на автомобильном транспорте, городском наземном электрическом транспорте и в дорожном хозяйстве в области организации регулярных перевозок;</w:t>
      </w:r>
    </w:p>
    <w:p w:rsidR="004956EF" w:rsidRPr="004956EF" w:rsidRDefault="004956EF" w:rsidP="00C24505">
      <w:pPr>
        <w:spacing w:after="0" w:line="240" w:lineRule="auto"/>
        <w:ind w:firstLine="284"/>
        <w:jc w:val="both"/>
        <w:rPr>
          <w:rFonts w:ascii="Times New Roman" w:eastAsia="Calibri" w:hAnsi="Times New Roman" w:cs="Times New Roman"/>
          <w:sz w:val="12"/>
          <w:szCs w:val="12"/>
        </w:rPr>
      </w:pPr>
      <w:r w:rsidRPr="004956EF">
        <w:rPr>
          <w:rFonts w:ascii="Times New Roman" w:eastAsia="Calibri" w:hAnsi="Times New Roman" w:cs="Times New Roman"/>
          <w:sz w:val="12"/>
          <w:szCs w:val="12"/>
        </w:rPr>
        <w:t>4) невнесение платы за проезд по платным автомобильным дорогам общего пользования местного значения, платным участкам таких автомобильных дорог (в случае создания платных автомобильных дорог общего пользования местного значения, платных участков таких автомобильных дорог);</w:t>
      </w:r>
    </w:p>
    <w:p w:rsidR="004956EF" w:rsidRPr="004956EF" w:rsidRDefault="004956EF" w:rsidP="00C24505">
      <w:pPr>
        <w:spacing w:after="0" w:line="240" w:lineRule="auto"/>
        <w:ind w:firstLine="284"/>
        <w:jc w:val="both"/>
        <w:rPr>
          <w:rFonts w:ascii="Times New Roman" w:eastAsia="Calibri" w:hAnsi="Times New Roman" w:cs="Times New Roman"/>
          <w:sz w:val="12"/>
          <w:szCs w:val="12"/>
        </w:rPr>
      </w:pPr>
      <w:r w:rsidRPr="004956EF">
        <w:rPr>
          <w:rFonts w:ascii="Times New Roman" w:eastAsia="Calibri" w:hAnsi="Times New Roman" w:cs="Times New Roman"/>
          <w:sz w:val="12"/>
          <w:szCs w:val="12"/>
        </w:rPr>
        <w:t>5) невнесение платы за пользование на платной основе парковками (парковочными местами), расположенными на автомобильных дорогах общего пользования местного значения (в случае создания таких парковок (парковочных мест);</w:t>
      </w:r>
    </w:p>
    <w:p w:rsidR="004956EF" w:rsidRPr="004956EF" w:rsidRDefault="004956EF" w:rsidP="00C24505">
      <w:pPr>
        <w:spacing w:after="0" w:line="240" w:lineRule="auto"/>
        <w:ind w:firstLine="284"/>
        <w:jc w:val="both"/>
        <w:rPr>
          <w:rFonts w:ascii="Times New Roman" w:eastAsia="Calibri" w:hAnsi="Times New Roman" w:cs="Times New Roman"/>
          <w:sz w:val="12"/>
          <w:szCs w:val="12"/>
        </w:rPr>
      </w:pPr>
      <w:r w:rsidRPr="004956EF">
        <w:rPr>
          <w:rFonts w:ascii="Times New Roman" w:eastAsia="Calibri" w:hAnsi="Times New Roman" w:cs="Times New Roman"/>
          <w:sz w:val="12"/>
          <w:szCs w:val="12"/>
        </w:rPr>
        <w:t>6) невнесение платы в счет возмещения вреда, причиняемого тяжеловесными транспортными средствами при движении по автомобильным дорогам местного значения;</w:t>
      </w:r>
    </w:p>
    <w:p w:rsidR="004956EF" w:rsidRPr="004956EF" w:rsidRDefault="004956EF" w:rsidP="00C24505">
      <w:pPr>
        <w:spacing w:after="0" w:line="240" w:lineRule="auto"/>
        <w:ind w:firstLine="284"/>
        <w:jc w:val="both"/>
        <w:rPr>
          <w:rFonts w:ascii="Times New Roman" w:eastAsia="Calibri" w:hAnsi="Times New Roman" w:cs="Times New Roman"/>
          <w:sz w:val="12"/>
          <w:szCs w:val="12"/>
        </w:rPr>
      </w:pPr>
      <w:r w:rsidRPr="004956EF">
        <w:rPr>
          <w:rFonts w:ascii="Times New Roman" w:eastAsia="Calibri" w:hAnsi="Times New Roman" w:cs="Times New Roman"/>
          <w:sz w:val="12"/>
          <w:szCs w:val="12"/>
        </w:rPr>
        <w:t>7) невнесение платы за присоединение объектов дорожного сервиса к автомобильным дорогам общего пользования местного значения;</w:t>
      </w:r>
    </w:p>
    <w:p w:rsidR="004956EF" w:rsidRPr="004956EF" w:rsidRDefault="004956EF" w:rsidP="00C24505">
      <w:pPr>
        <w:spacing w:after="0" w:line="240" w:lineRule="auto"/>
        <w:ind w:firstLine="284"/>
        <w:jc w:val="both"/>
        <w:rPr>
          <w:rFonts w:ascii="Times New Roman" w:eastAsia="Calibri" w:hAnsi="Times New Roman" w:cs="Times New Roman"/>
          <w:sz w:val="12"/>
          <w:szCs w:val="12"/>
        </w:rPr>
      </w:pPr>
      <w:r w:rsidRPr="004956EF">
        <w:rPr>
          <w:rFonts w:ascii="Times New Roman" w:eastAsia="Calibri" w:hAnsi="Times New Roman" w:cs="Times New Roman"/>
          <w:sz w:val="12"/>
          <w:szCs w:val="12"/>
        </w:rPr>
        <w:t>8) несоответствие дорожно-строительных материалов, указанные в приложении № 1 к техническому регламенту Таможенного союза «Безопасность автомобильных дорог» (</w:t>
      </w:r>
      <w:proofErr w:type="gramStart"/>
      <w:r w:rsidRPr="004956EF">
        <w:rPr>
          <w:rFonts w:ascii="Times New Roman" w:eastAsia="Calibri" w:hAnsi="Times New Roman" w:cs="Times New Roman"/>
          <w:sz w:val="12"/>
          <w:szCs w:val="12"/>
        </w:rPr>
        <w:t>ТР</w:t>
      </w:r>
      <w:proofErr w:type="gramEnd"/>
      <w:r w:rsidRPr="004956EF">
        <w:rPr>
          <w:rFonts w:ascii="Times New Roman" w:eastAsia="Calibri" w:hAnsi="Times New Roman" w:cs="Times New Roman"/>
          <w:sz w:val="12"/>
          <w:szCs w:val="12"/>
        </w:rPr>
        <w:t xml:space="preserve"> ТС 014/2011)и дорожно-строительных изделий, указанные в приложении № 2 к техническому регламенту Таможенного союза «Безопасность автомобильных дорог» (ТР ТС 014/2011);</w:t>
      </w:r>
    </w:p>
    <w:p w:rsidR="004956EF" w:rsidRPr="004956EF" w:rsidRDefault="004956EF" w:rsidP="00C24505">
      <w:pPr>
        <w:spacing w:after="0" w:line="240" w:lineRule="auto"/>
        <w:ind w:firstLine="284"/>
        <w:jc w:val="both"/>
        <w:rPr>
          <w:rFonts w:ascii="Times New Roman" w:eastAsia="Calibri" w:hAnsi="Times New Roman" w:cs="Times New Roman"/>
          <w:sz w:val="12"/>
          <w:szCs w:val="12"/>
        </w:rPr>
      </w:pPr>
      <w:r w:rsidRPr="004956EF">
        <w:rPr>
          <w:rFonts w:ascii="Times New Roman" w:eastAsia="Calibri" w:hAnsi="Times New Roman" w:cs="Times New Roman"/>
          <w:sz w:val="12"/>
          <w:szCs w:val="12"/>
        </w:rPr>
        <w:t>9) неправомерное размещение объектов дорожного сервиса, размещенных в полосах отвода и (или) придорожных полосах автомобильных дорог общего пользования местного значения;</w:t>
      </w:r>
    </w:p>
    <w:p w:rsidR="004956EF" w:rsidRPr="004956EF" w:rsidRDefault="004956EF" w:rsidP="00C24505">
      <w:pPr>
        <w:spacing w:after="0" w:line="240" w:lineRule="auto"/>
        <w:ind w:firstLine="284"/>
        <w:jc w:val="both"/>
        <w:rPr>
          <w:rFonts w:ascii="Times New Roman" w:eastAsia="Calibri" w:hAnsi="Times New Roman" w:cs="Times New Roman"/>
          <w:sz w:val="12"/>
          <w:szCs w:val="12"/>
        </w:rPr>
      </w:pPr>
      <w:r w:rsidRPr="004956EF">
        <w:rPr>
          <w:rFonts w:ascii="Times New Roman" w:eastAsia="Calibri" w:hAnsi="Times New Roman" w:cs="Times New Roman"/>
          <w:sz w:val="12"/>
          <w:szCs w:val="12"/>
        </w:rPr>
        <w:t xml:space="preserve">10) </w:t>
      </w:r>
      <w:bookmarkStart w:id="4" w:name="_Hlk83721753"/>
      <w:r w:rsidRPr="004956EF">
        <w:rPr>
          <w:rFonts w:ascii="Times New Roman" w:eastAsia="Calibri" w:hAnsi="Times New Roman" w:cs="Times New Roman"/>
          <w:sz w:val="12"/>
          <w:szCs w:val="12"/>
        </w:rPr>
        <w:t xml:space="preserve">ненадлежащее содержание </w:t>
      </w:r>
      <w:bookmarkEnd w:id="4"/>
      <w:r w:rsidRPr="004956EF">
        <w:rPr>
          <w:rFonts w:ascii="Times New Roman" w:eastAsia="Calibri" w:hAnsi="Times New Roman" w:cs="Times New Roman"/>
          <w:sz w:val="12"/>
          <w:szCs w:val="12"/>
        </w:rPr>
        <w:t xml:space="preserve">придорожных полос и полос </w:t>
      </w:r>
      <w:proofErr w:type="gramStart"/>
      <w:r w:rsidRPr="004956EF">
        <w:rPr>
          <w:rFonts w:ascii="Times New Roman" w:eastAsia="Calibri" w:hAnsi="Times New Roman" w:cs="Times New Roman"/>
          <w:sz w:val="12"/>
          <w:szCs w:val="12"/>
        </w:rPr>
        <w:t>отвода</w:t>
      </w:r>
      <w:proofErr w:type="gramEnd"/>
      <w:r w:rsidRPr="004956EF">
        <w:rPr>
          <w:rFonts w:ascii="Times New Roman" w:eastAsia="Calibri" w:hAnsi="Times New Roman" w:cs="Times New Roman"/>
          <w:sz w:val="12"/>
          <w:szCs w:val="12"/>
        </w:rPr>
        <w:t xml:space="preserve"> автомобильных дорог общего пользования местного значения;</w:t>
      </w:r>
    </w:p>
    <w:p w:rsidR="004956EF" w:rsidRPr="004956EF" w:rsidRDefault="004956EF" w:rsidP="00C24505">
      <w:pPr>
        <w:spacing w:after="0" w:line="240" w:lineRule="auto"/>
        <w:ind w:firstLine="284"/>
        <w:jc w:val="both"/>
        <w:rPr>
          <w:rFonts w:ascii="Times New Roman" w:eastAsia="Calibri" w:hAnsi="Times New Roman" w:cs="Times New Roman"/>
          <w:sz w:val="12"/>
          <w:szCs w:val="12"/>
        </w:rPr>
      </w:pPr>
      <w:r w:rsidRPr="004956EF">
        <w:rPr>
          <w:rFonts w:ascii="Times New Roman" w:eastAsia="Calibri" w:hAnsi="Times New Roman" w:cs="Times New Roman"/>
          <w:sz w:val="12"/>
          <w:szCs w:val="12"/>
        </w:rPr>
        <w:t>11) ненадлежащее содержание автомобильных дорог общего пользования местного значения и искусственных дорожных сооружений на ней.</w:t>
      </w:r>
    </w:p>
    <w:p w:rsidR="004956EF" w:rsidRPr="004956EF" w:rsidRDefault="004956EF" w:rsidP="00C24505">
      <w:pPr>
        <w:spacing w:after="0" w:line="240" w:lineRule="auto"/>
        <w:ind w:firstLine="284"/>
        <w:jc w:val="both"/>
        <w:rPr>
          <w:rFonts w:ascii="Times New Roman" w:eastAsia="Calibri" w:hAnsi="Times New Roman" w:cs="Times New Roman"/>
          <w:sz w:val="12"/>
          <w:szCs w:val="12"/>
        </w:rPr>
      </w:pPr>
      <w:r w:rsidRPr="004956EF">
        <w:rPr>
          <w:rFonts w:ascii="Times New Roman" w:eastAsia="Calibri" w:hAnsi="Times New Roman" w:cs="Times New Roman"/>
          <w:sz w:val="12"/>
          <w:szCs w:val="12"/>
        </w:rPr>
        <w:t xml:space="preserve">Наиболее распространенными причинами перечисленных нарушений являются отсутствие у отдельных граждан, юридических лиц и индивидуальных предпринимателей экологической культуры, стремления к сохранению чистоты, а также стремление к экономии ресурсов, необходимых для систематического проведения мероприятий, направленных на создание комфортных условий проживания и сохранность окружающей среды.      </w:t>
      </w:r>
    </w:p>
    <w:p w:rsidR="004956EF" w:rsidRPr="004956EF" w:rsidRDefault="004956EF" w:rsidP="00C24505">
      <w:pPr>
        <w:spacing w:after="0" w:line="240" w:lineRule="auto"/>
        <w:ind w:firstLine="284"/>
        <w:jc w:val="both"/>
        <w:rPr>
          <w:rFonts w:ascii="Times New Roman" w:eastAsia="Calibri" w:hAnsi="Times New Roman" w:cs="Times New Roman"/>
          <w:sz w:val="12"/>
          <w:szCs w:val="12"/>
        </w:rPr>
      </w:pPr>
      <w:r w:rsidRPr="004956EF">
        <w:rPr>
          <w:rFonts w:ascii="Times New Roman" w:eastAsia="Calibri" w:hAnsi="Times New Roman" w:cs="Times New Roman"/>
          <w:sz w:val="12"/>
          <w:szCs w:val="12"/>
        </w:rPr>
        <w:t>В ряде случаев у контролируемых лиц отсутствует представление о размерах административных штрафов, подлежащих уплате в случае нарушения обязательных требований.</w:t>
      </w:r>
    </w:p>
    <w:p w:rsidR="004956EF" w:rsidRPr="004956EF" w:rsidRDefault="004956EF" w:rsidP="00C24505">
      <w:pPr>
        <w:spacing w:after="0" w:line="240" w:lineRule="auto"/>
        <w:ind w:firstLine="284"/>
        <w:jc w:val="both"/>
        <w:rPr>
          <w:rFonts w:ascii="Times New Roman" w:eastAsia="Calibri" w:hAnsi="Times New Roman" w:cs="Times New Roman"/>
          <w:bCs/>
          <w:iCs/>
          <w:sz w:val="12"/>
          <w:szCs w:val="12"/>
        </w:rPr>
      </w:pPr>
      <w:r w:rsidRPr="004956EF">
        <w:rPr>
          <w:rFonts w:ascii="Times New Roman" w:eastAsia="Calibri" w:hAnsi="Times New Roman" w:cs="Times New Roman"/>
          <w:bCs/>
          <w:iCs/>
          <w:sz w:val="12"/>
          <w:szCs w:val="12"/>
        </w:rPr>
        <w:t>Мероприятия программы профилактики</w:t>
      </w:r>
      <w:r w:rsidRPr="004956EF">
        <w:rPr>
          <w:rFonts w:ascii="Times New Roman" w:eastAsia="Calibri" w:hAnsi="Times New Roman" w:cs="Times New Roman"/>
          <w:iCs/>
          <w:sz w:val="12"/>
          <w:szCs w:val="12"/>
        </w:rPr>
        <w:t xml:space="preserve"> будут способствовать </w:t>
      </w:r>
      <w:r w:rsidRPr="004956EF">
        <w:rPr>
          <w:rFonts w:ascii="Times New Roman" w:eastAsia="Calibri" w:hAnsi="Times New Roman" w:cs="Times New Roman"/>
          <w:bCs/>
          <w:iCs/>
          <w:sz w:val="12"/>
          <w:szCs w:val="12"/>
        </w:rPr>
        <w:t xml:space="preserve">частичному решению обозначенных проблем в связи с повышением информированности контролируемых лиц относительно последствий нарушения обязательных требований и способов устранения нарушений предусмотренными законодательством и муниципальными правовыми актами способами. </w:t>
      </w:r>
    </w:p>
    <w:p w:rsidR="004956EF" w:rsidRPr="004956EF" w:rsidRDefault="004956EF" w:rsidP="00C24505">
      <w:pPr>
        <w:spacing w:after="0" w:line="240" w:lineRule="auto"/>
        <w:ind w:firstLine="284"/>
        <w:jc w:val="both"/>
        <w:rPr>
          <w:rFonts w:ascii="Times New Roman" w:eastAsia="Calibri" w:hAnsi="Times New Roman" w:cs="Times New Roman"/>
          <w:sz w:val="12"/>
          <w:szCs w:val="12"/>
        </w:rPr>
      </w:pPr>
      <w:r w:rsidRPr="004956EF">
        <w:rPr>
          <w:rFonts w:ascii="Times New Roman" w:eastAsia="Calibri" w:hAnsi="Times New Roman" w:cs="Times New Roman"/>
          <w:sz w:val="12"/>
          <w:szCs w:val="12"/>
        </w:rPr>
        <w:t>2. Цели и задачи реализации программы профилактики</w:t>
      </w:r>
    </w:p>
    <w:p w:rsidR="004956EF" w:rsidRPr="004956EF" w:rsidRDefault="004956EF" w:rsidP="00C24505">
      <w:pPr>
        <w:spacing w:after="0" w:line="240" w:lineRule="auto"/>
        <w:ind w:firstLine="284"/>
        <w:jc w:val="both"/>
        <w:rPr>
          <w:rFonts w:ascii="Times New Roman" w:eastAsia="Calibri" w:hAnsi="Times New Roman" w:cs="Times New Roman"/>
          <w:sz w:val="12"/>
          <w:szCs w:val="12"/>
        </w:rPr>
      </w:pPr>
      <w:r w:rsidRPr="004956EF">
        <w:rPr>
          <w:rFonts w:ascii="Times New Roman" w:eastAsia="Calibri" w:hAnsi="Times New Roman" w:cs="Times New Roman"/>
          <w:sz w:val="12"/>
          <w:szCs w:val="12"/>
        </w:rPr>
        <w:t>2.1. Целями профилактики рисков причинения вреда (ущерба) охраняемым законом ценностям являются:</w:t>
      </w:r>
    </w:p>
    <w:p w:rsidR="004956EF" w:rsidRPr="004956EF" w:rsidRDefault="004956EF" w:rsidP="00C24505">
      <w:pPr>
        <w:spacing w:after="0" w:line="240" w:lineRule="auto"/>
        <w:ind w:firstLine="284"/>
        <w:jc w:val="both"/>
        <w:rPr>
          <w:rFonts w:ascii="Times New Roman" w:eastAsia="Calibri" w:hAnsi="Times New Roman" w:cs="Times New Roman"/>
          <w:sz w:val="12"/>
          <w:szCs w:val="12"/>
        </w:rPr>
      </w:pPr>
      <w:r w:rsidRPr="004956EF">
        <w:rPr>
          <w:rFonts w:ascii="Times New Roman" w:eastAsia="Calibri" w:hAnsi="Times New Roman" w:cs="Times New Roman"/>
          <w:sz w:val="12"/>
          <w:szCs w:val="12"/>
        </w:rPr>
        <w:t>1) стимулирование добросовестного соблюдения обязательных требований всеми контролируемыми лицами;</w:t>
      </w:r>
    </w:p>
    <w:p w:rsidR="004956EF" w:rsidRPr="004956EF" w:rsidRDefault="004956EF" w:rsidP="00C24505">
      <w:pPr>
        <w:spacing w:after="0" w:line="240" w:lineRule="auto"/>
        <w:ind w:firstLine="284"/>
        <w:jc w:val="both"/>
        <w:rPr>
          <w:rFonts w:ascii="Times New Roman" w:eastAsia="Calibri" w:hAnsi="Times New Roman" w:cs="Times New Roman"/>
          <w:sz w:val="12"/>
          <w:szCs w:val="12"/>
        </w:rPr>
      </w:pPr>
      <w:r w:rsidRPr="004956EF">
        <w:rPr>
          <w:rFonts w:ascii="Times New Roman" w:eastAsia="Calibri" w:hAnsi="Times New Roman" w:cs="Times New Roman"/>
          <w:sz w:val="12"/>
          <w:szCs w:val="12"/>
        </w:rPr>
        <w:t>2) устранение условий, причин и факторов, способных привести к нарушениям обязательных требований и (или) причинению вреда (ущерба) охраняемым законом ценностям;</w:t>
      </w:r>
    </w:p>
    <w:p w:rsidR="004956EF" w:rsidRPr="004956EF" w:rsidRDefault="004956EF" w:rsidP="00C24505">
      <w:pPr>
        <w:spacing w:after="0" w:line="240" w:lineRule="auto"/>
        <w:ind w:firstLine="284"/>
        <w:jc w:val="both"/>
        <w:rPr>
          <w:rFonts w:ascii="Times New Roman" w:eastAsia="Calibri" w:hAnsi="Times New Roman" w:cs="Times New Roman"/>
          <w:sz w:val="12"/>
          <w:szCs w:val="12"/>
        </w:rPr>
      </w:pPr>
      <w:r w:rsidRPr="004956EF">
        <w:rPr>
          <w:rFonts w:ascii="Times New Roman" w:eastAsia="Calibri" w:hAnsi="Times New Roman" w:cs="Times New Roman"/>
          <w:sz w:val="12"/>
          <w:szCs w:val="12"/>
        </w:rPr>
        <w:t>3) создание условий для доведения обязательных требований до контролируемых лиц, повышение информированности о способах их соблюдения.</w:t>
      </w:r>
    </w:p>
    <w:p w:rsidR="004956EF" w:rsidRPr="004956EF" w:rsidRDefault="004956EF" w:rsidP="00C24505">
      <w:pPr>
        <w:spacing w:after="0" w:line="240" w:lineRule="auto"/>
        <w:ind w:firstLine="284"/>
        <w:jc w:val="both"/>
        <w:rPr>
          <w:rFonts w:ascii="Times New Roman" w:eastAsia="Calibri" w:hAnsi="Times New Roman" w:cs="Times New Roman"/>
          <w:sz w:val="12"/>
          <w:szCs w:val="12"/>
        </w:rPr>
      </w:pPr>
      <w:r w:rsidRPr="004956EF">
        <w:rPr>
          <w:rFonts w:ascii="Times New Roman" w:eastAsia="Calibri" w:hAnsi="Times New Roman" w:cs="Times New Roman"/>
          <w:sz w:val="12"/>
          <w:szCs w:val="12"/>
        </w:rPr>
        <w:t>2.2. Для достижения целей профилактики рисков причинения вреда (ущерба) охраняемым законом ценностям выполняются следующие задачи:</w:t>
      </w:r>
    </w:p>
    <w:p w:rsidR="004956EF" w:rsidRPr="004956EF" w:rsidRDefault="004956EF" w:rsidP="00C24505">
      <w:pPr>
        <w:spacing w:after="0" w:line="240" w:lineRule="auto"/>
        <w:ind w:firstLine="284"/>
        <w:jc w:val="both"/>
        <w:rPr>
          <w:rFonts w:ascii="Times New Roman" w:eastAsia="Calibri" w:hAnsi="Times New Roman" w:cs="Times New Roman"/>
          <w:sz w:val="12"/>
          <w:szCs w:val="12"/>
        </w:rPr>
      </w:pPr>
      <w:r w:rsidRPr="004956EF">
        <w:rPr>
          <w:rFonts w:ascii="Times New Roman" w:eastAsia="Calibri" w:hAnsi="Times New Roman" w:cs="Times New Roman"/>
          <w:sz w:val="12"/>
          <w:szCs w:val="12"/>
        </w:rPr>
        <w:t>1) анализ выявленных в результате проведения муниципального контроля в сфере благоустройства нарушений обязательных требований;</w:t>
      </w:r>
    </w:p>
    <w:p w:rsidR="004956EF" w:rsidRPr="004956EF" w:rsidRDefault="004956EF" w:rsidP="00C24505">
      <w:pPr>
        <w:spacing w:after="0" w:line="240" w:lineRule="auto"/>
        <w:ind w:firstLine="284"/>
        <w:jc w:val="both"/>
        <w:rPr>
          <w:rFonts w:ascii="Times New Roman" w:eastAsia="Calibri" w:hAnsi="Times New Roman" w:cs="Times New Roman"/>
          <w:sz w:val="12"/>
          <w:szCs w:val="12"/>
        </w:rPr>
      </w:pPr>
      <w:r w:rsidRPr="004956EF">
        <w:rPr>
          <w:rFonts w:ascii="Times New Roman" w:eastAsia="Calibri" w:hAnsi="Times New Roman" w:cs="Times New Roman"/>
          <w:sz w:val="12"/>
          <w:szCs w:val="12"/>
        </w:rPr>
        <w:t>2) оценка состояния подконтрольной среды (оценка возможной угрозы причинения вреда жизни, здоровью граждан) и установление зависимости видов и интенсивности профилактических мероприятий с учетом состояния подконтрольной среды;</w:t>
      </w:r>
    </w:p>
    <w:p w:rsidR="004956EF" w:rsidRPr="004956EF" w:rsidRDefault="004956EF" w:rsidP="00C24505">
      <w:pPr>
        <w:spacing w:after="0" w:line="240" w:lineRule="auto"/>
        <w:ind w:firstLine="284"/>
        <w:jc w:val="both"/>
        <w:rPr>
          <w:rFonts w:ascii="Times New Roman" w:eastAsia="Calibri" w:hAnsi="Times New Roman" w:cs="Times New Roman"/>
          <w:sz w:val="12"/>
          <w:szCs w:val="12"/>
        </w:rPr>
      </w:pPr>
      <w:r w:rsidRPr="004956EF">
        <w:rPr>
          <w:rFonts w:ascii="Times New Roman" w:eastAsia="Calibri" w:hAnsi="Times New Roman" w:cs="Times New Roman"/>
          <w:sz w:val="12"/>
          <w:szCs w:val="12"/>
        </w:rPr>
        <w:t>3) организация и проведение профилактических мероприятий с учетом состояния подконтрольной среды и анализа, выявленных в результате проведения муниципального контроля в сфере благоустройства нарушений обязательных требований.</w:t>
      </w:r>
    </w:p>
    <w:p w:rsidR="004956EF" w:rsidRPr="004956EF" w:rsidRDefault="004956EF" w:rsidP="00C24505">
      <w:pPr>
        <w:spacing w:after="0" w:line="240" w:lineRule="auto"/>
        <w:ind w:firstLine="284"/>
        <w:jc w:val="both"/>
        <w:rPr>
          <w:rFonts w:ascii="Times New Roman" w:eastAsia="Calibri" w:hAnsi="Times New Roman" w:cs="Times New Roman"/>
          <w:sz w:val="12"/>
          <w:szCs w:val="12"/>
        </w:rPr>
      </w:pPr>
      <w:r w:rsidRPr="004956EF">
        <w:rPr>
          <w:rFonts w:ascii="Times New Roman" w:eastAsia="Calibri" w:hAnsi="Times New Roman" w:cs="Times New Roman"/>
          <w:sz w:val="12"/>
          <w:szCs w:val="12"/>
        </w:rPr>
        <w:t xml:space="preserve">3. Перечень профилактических мероприятий, </w:t>
      </w:r>
      <w:r w:rsidR="00C24505">
        <w:rPr>
          <w:rFonts w:ascii="Times New Roman" w:eastAsia="Calibri" w:hAnsi="Times New Roman" w:cs="Times New Roman"/>
          <w:sz w:val="12"/>
          <w:szCs w:val="12"/>
        </w:rPr>
        <w:t xml:space="preserve"> </w:t>
      </w:r>
      <w:r w:rsidRPr="004956EF">
        <w:rPr>
          <w:rFonts w:ascii="Times New Roman" w:eastAsia="Calibri" w:hAnsi="Times New Roman" w:cs="Times New Roman"/>
          <w:sz w:val="12"/>
          <w:szCs w:val="12"/>
        </w:rPr>
        <w:t>сроки (периодичность) их проведения</w:t>
      </w:r>
    </w:p>
    <w:p w:rsidR="004956EF" w:rsidRPr="004956EF" w:rsidRDefault="004956EF" w:rsidP="00C24505">
      <w:pPr>
        <w:spacing w:after="0" w:line="240" w:lineRule="auto"/>
        <w:ind w:firstLine="284"/>
        <w:jc w:val="both"/>
        <w:rPr>
          <w:rFonts w:ascii="Times New Roman" w:eastAsia="Calibri" w:hAnsi="Times New Roman" w:cs="Times New Roman"/>
          <w:sz w:val="12"/>
          <w:szCs w:val="12"/>
        </w:rPr>
      </w:pPr>
      <w:r w:rsidRPr="004956EF">
        <w:rPr>
          <w:rFonts w:ascii="Times New Roman" w:eastAsia="Calibri" w:hAnsi="Times New Roman" w:cs="Times New Roman"/>
          <w:sz w:val="12"/>
          <w:szCs w:val="12"/>
        </w:rPr>
        <w:t>3.1. Перечень профилактических мероприятий, сроки (периодичность) их проведения представлены в таблице.</w:t>
      </w:r>
    </w:p>
    <w:tbl>
      <w:tblPr>
        <w:tblW w:w="5000" w:type="pct"/>
        <w:tblCellMar>
          <w:left w:w="0" w:type="dxa"/>
          <w:right w:w="0" w:type="dxa"/>
        </w:tblCellMar>
        <w:tblLook w:val="04A0" w:firstRow="1" w:lastRow="0" w:firstColumn="1" w:lastColumn="0" w:noHBand="0" w:noVBand="1"/>
      </w:tblPr>
      <w:tblGrid>
        <w:gridCol w:w="192"/>
        <w:gridCol w:w="2132"/>
        <w:gridCol w:w="2228"/>
        <w:gridCol w:w="1558"/>
        <w:gridCol w:w="1433"/>
      </w:tblGrid>
      <w:tr w:rsidR="004956EF" w:rsidRPr="004956EF" w:rsidTr="00C24505">
        <w:trPr>
          <w:trHeight w:val="20"/>
        </w:trPr>
        <w:tc>
          <w:tcPr>
            <w:tcW w:w="12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4956EF" w:rsidRPr="004956EF" w:rsidRDefault="004956EF" w:rsidP="00C24505">
            <w:pPr>
              <w:spacing w:after="0" w:line="240" w:lineRule="auto"/>
              <w:rPr>
                <w:rFonts w:ascii="Times New Roman" w:eastAsia="Calibri" w:hAnsi="Times New Roman" w:cs="Times New Roman"/>
                <w:sz w:val="12"/>
                <w:szCs w:val="12"/>
              </w:rPr>
            </w:pPr>
            <w:r w:rsidRPr="004956EF">
              <w:rPr>
                <w:rFonts w:ascii="Times New Roman" w:eastAsia="Calibri" w:hAnsi="Times New Roman" w:cs="Times New Roman"/>
                <w:sz w:val="12"/>
                <w:szCs w:val="12"/>
              </w:rPr>
              <w:t xml:space="preserve">№ </w:t>
            </w:r>
            <w:proofErr w:type="gramStart"/>
            <w:r w:rsidRPr="004956EF">
              <w:rPr>
                <w:rFonts w:ascii="Times New Roman" w:eastAsia="Calibri" w:hAnsi="Times New Roman" w:cs="Times New Roman"/>
                <w:sz w:val="12"/>
                <w:szCs w:val="12"/>
              </w:rPr>
              <w:t>п</w:t>
            </w:r>
            <w:proofErr w:type="gramEnd"/>
            <w:r w:rsidRPr="004956EF">
              <w:rPr>
                <w:rFonts w:ascii="Times New Roman" w:eastAsia="Calibri" w:hAnsi="Times New Roman" w:cs="Times New Roman"/>
                <w:sz w:val="12"/>
                <w:szCs w:val="12"/>
              </w:rPr>
              <w:t>/п</w:t>
            </w:r>
          </w:p>
        </w:tc>
        <w:tc>
          <w:tcPr>
            <w:tcW w:w="1413"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4956EF" w:rsidRPr="004956EF" w:rsidRDefault="004956EF" w:rsidP="00C24505">
            <w:pPr>
              <w:spacing w:after="0" w:line="240" w:lineRule="auto"/>
              <w:rPr>
                <w:rFonts w:ascii="Times New Roman" w:eastAsia="Calibri" w:hAnsi="Times New Roman" w:cs="Times New Roman"/>
                <w:sz w:val="12"/>
                <w:szCs w:val="12"/>
              </w:rPr>
            </w:pPr>
            <w:r w:rsidRPr="004956EF">
              <w:rPr>
                <w:rFonts w:ascii="Times New Roman" w:eastAsia="Calibri" w:hAnsi="Times New Roman" w:cs="Times New Roman"/>
                <w:sz w:val="12"/>
                <w:szCs w:val="12"/>
              </w:rPr>
              <w:t>Вид мероприятия</w:t>
            </w:r>
          </w:p>
        </w:tc>
        <w:tc>
          <w:tcPr>
            <w:tcW w:w="147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4956EF" w:rsidRPr="004956EF" w:rsidRDefault="004956EF" w:rsidP="00C24505">
            <w:pPr>
              <w:spacing w:after="0" w:line="240" w:lineRule="auto"/>
              <w:rPr>
                <w:rFonts w:ascii="Times New Roman" w:eastAsia="Calibri" w:hAnsi="Times New Roman" w:cs="Times New Roman"/>
                <w:sz w:val="12"/>
                <w:szCs w:val="12"/>
              </w:rPr>
            </w:pPr>
            <w:r w:rsidRPr="004956EF">
              <w:rPr>
                <w:rFonts w:ascii="Times New Roman" w:eastAsia="Calibri" w:hAnsi="Times New Roman" w:cs="Times New Roman"/>
                <w:sz w:val="12"/>
                <w:szCs w:val="12"/>
              </w:rPr>
              <w:t>Содержание мероприятия</w:t>
            </w:r>
          </w:p>
        </w:tc>
        <w:tc>
          <w:tcPr>
            <w:tcW w:w="1033"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4956EF" w:rsidRPr="004956EF" w:rsidRDefault="004956EF" w:rsidP="00C24505">
            <w:pPr>
              <w:spacing w:after="0" w:line="240" w:lineRule="auto"/>
              <w:rPr>
                <w:rFonts w:ascii="Times New Roman" w:eastAsia="Calibri" w:hAnsi="Times New Roman" w:cs="Times New Roman"/>
                <w:sz w:val="12"/>
                <w:szCs w:val="12"/>
              </w:rPr>
            </w:pPr>
            <w:r w:rsidRPr="004956EF">
              <w:rPr>
                <w:rFonts w:ascii="Times New Roman" w:eastAsia="Calibri" w:hAnsi="Times New Roman" w:cs="Times New Roman"/>
                <w:sz w:val="12"/>
                <w:szCs w:val="12"/>
              </w:rPr>
              <w:t>Срок реализации мероприятия</w:t>
            </w:r>
          </w:p>
        </w:tc>
        <w:tc>
          <w:tcPr>
            <w:tcW w:w="950"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4956EF" w:rsidRPr="004956EF" w:rsidRDefault="004956EF" w:rsidP="00C24505">
            <w:pPr>
              <w:spacing w:after="0" w:line="240" w:lineRule="auto"/>
              <w:rPr>
                <w:rFonts w:ascii="Times New Roman" w:eastAsia="Calibri" w:hAnsi="Times New Roman" w:cs="Times New Roman"/>
                <w:sz w:val="12"/>
                <w:szCs w:val="12"/>
              </w:rPr>
            </w:pPr>
            <w:r w:rsidRPr="004956EF">
              <w:rPr>
                <w:rFonts w:ascii="Times New Roman" w:eastAsia="Calibri" w:hAnsi="Times New Roman" w:cs="Times New Roman"/>
                <w:sz w:val="12"/>
                <w:szCs w:val="12"/>
              </w:rPr>
              <w:t>Ответственный за реализацию мероприятия исполнитель</w:t>
            </w:r>
          </w:p>
        </w:tc>
      </w:tr>
      <w:tr w:rsidR="004956EF" w:rsidRPr="004956EF" w:rsidTr="00C24505">
        <w:trPr>
          <w:trHeight w:val="20"/>
        </w:trPr>
        <w:tc>
          <w:tcPr>
            <w:tcW w:w="127" w:type="pct"/>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4956EF" w:rsidRPr="004956EF" w:rsidRDefault="004956EF" w:rsidP="00C24505">
            <w:pPr>
              <w:spacing w:after="0" w:line="240" w:lineRule="auto"/>
              <w:rPr>
                <w:rFonts w:ascii="Times New Roman" w:eastAsia="Calibri" w:hAnsi="Times New Roman" w:cs="Times New Roman"/>
                <w:sz w:val="12"/>
                <w:szCs w:val="12"/>
              </w:rPr>
            </w:pPr>
            <w:r w:rsidRPr="004956EF">
              <w:rPr>
                <w:rFonts w:ascii="Times New Roman" w:eastAsia="Calibri" w:hAnsi="Times New Roman" w:cs="Times New Roman"/>
                <w:sz w:val="12"/>
                <w:szCs w:val="12"/>
              </w:rPr>
              <w:t>1</w:t>
            </w:r>
          </w:p>
        </w:tc>
        <w:tc>
          <w:tcPr>
            <w:tcW w:w="1413" w:type="pct"/>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4956EF" w:rsidRPr="004956EF" w:rsidRDefault="004956EF" w:rsidP="00C24505">
            <w:pPr>
              <w:spacing w:after="0" w:line="240" w:lineRule="auto"/>
              <w:rPr>
                <w:rFonts w:ascii="Times New Roman" w:eastAsia="Calibri" w:hAnsi="Times New Roman" w:cs="Times New Roman"/>
                <w:sz w:val="12"/>
                <w:szCs w:val="12"/>
              </w:rPr>
            </w:pPr>
            <w:r w:rsidRPr="004956EF">
              <w:rPr>
                <w:rFonts w:ascii="Times New Roman" w:eastAsia="Calibri" w:hAnsi="Times New Roman" w:cs="Times New Roman"/>
                <w:sz w:val="12"/>
                <w:szCs w:val="12"/>
              </w:rPr>
              <w:t xml:space="preserve">Информирование контролируемых и иных лиц по вопросам соблюдения обязательных требований </w:t>
            </w:r>
          </w:p>
          <w:p w:rsidR="004956EF" w:rsidRPr="004956EF" w:rsidRDefault="004956EF" w:rsidP="00C24505">
            <w:pPr>
              <w:spacing w:after="0" w:line="240" w:lineRule="auto"/>
              <w:rPr>
                <w:rFonts w:ascii="Times New Roman" w:eastAsia="Calibri" w:hAnsi="Times New Roman" w:cs="Times New Roman"/>
                <w:sz w:val="12"/>
                <w:szCs w:val="12"/>
              </w:rPr>
            </w:pPr>
          </w:p>
        </w:tc>
        <w:tc>
          <w:tcPr>
            <w:tcW w:w="147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4956EF" w:rsidRPr="004956EF" w:rsidRDefault="004956EF" w:rsidP="00C24505">
            <w:pPr>
              <w:spacing w:after="0" w:line="240" w:lineRule="auto"/>
              <w:rPr>
                <w:rFonts w:ascii="Times New Roman" w:eastAsia="Calibri" w:hAnsi="Times New Roman" w:cs="Times New Roman"/>
                <w:sz w:val="12"/>
                <w:szCs w:val="12"/>
              </w:rPr>
            </w:pPr>
            <w:r w:rsidRPr="004956EF">
              <w:rPr>
                <w:rFonts w:ascii="Times New Roman" w:eastAsia="Calibri" w:hAnsi="Times New Roman" w:cs="Times New Roman"/>
                <w:sz w:val="12"/>
                <w:szCs w:val="12"/>
              </w:rPr>
              <w:t>1. Размещение сведений по вопросам соблюдения обязательных требований на официальном сайте администрации в разделе «Контрольно-надзорная деятельность»</w:t>
            </w:r>
          </w:p>
        </w:tc>
        <w:tc>
          <w:tcPr>
            <w:tcW w:w="1033"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4956EF" w:rsidRPr="004956EF" w:rsidRDefault="004956EF" w:rsidP="00C24505">
            <w:pPr>
              <w:spacing w:after="0" w:line="240" w:lineRule="auto"/>
              <w:rPr>
                <w:rFonts w:ascii="Times New Roman" w:eastAsia="Calibri" w:hAnsi="Times New Roman" w:cs="Times New Roman"/>
                <w:sz w:val="12"/>
                <w:szCs w:val="12"/>
              </w:rPr>
            </w:pPr>
            <w:r w:rsidRPr="004956EF">
              <w:rPr>
                <w:rFonts w:ascii="Times New Roman" w:eastAsia="Calibri" w:hAnsi="Times New Roman" w:cs="Times New Roman"/>
                <w:sz w:val="12"/>
                <w:szCs w:val="12"/>
              </w:rPr>
              <w:t xml:space="preserve">Ежегодно, </w:t>
            </w:r>
          </w:p>
          <w:p w:rsidR="004956EF" w:rsidRPr="004956EF" w:rsidRDefault="004956EF" w:rsidP="00C24505">
            <w:pPr>
              <w:spacing w:after="0" w:line="240" w:lineRule="auto"/>
              <w:rPr>
                <w:rFonts w:ascii="Times New Roman" w:eastAsia="Calibri" w:hAnsi="Times New Roman" w:cs="Times New Roman"/>
                <w:sz w:val="12"/>
                <w:szCs w:val="12"/>
              </w:rPr>
            </w:pPr>
            <w:r w:rsidRPr="004956EF">
              <w:rPr>
                <w:rFonts w:ascii="Times New Roman" w:eastAsia="Calibri" w:hAnsi="Times New Roman" w:cs="Times New Roman"/>
                <w:sz w:val="12"/>
                <w:szCs w:val="12"/>
              </w:rPr>
              <w:t>декабрь</w:t>
            </w:r>
          </w:p>
        </w:tc>
        <w:tc>
          <w:tcPr>
            <w:tcW w:w="950"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4956EF" w:rsidRPr="004956EF" w:rsidRDefault="004956EF" w:rsidP="00C24505">
            <w:pPr>
              <w:spacing w:after="0" w:line="240" w:lineRule="auto"/>
              <w:rPr>
                <w:rFonts w:ascii="Times New Roman" w:eastAsia="Calibri" w:hAnsi="Times New Roman" w:cs="Times New Roman"/>
                <w:sz w:val="12"/>
                <w:szCs w:val="12"/>
              </w:rPr>
            </w:pPr>
            <w:r w:rsidRPr="004956EF">
              <w:rPr>
                <w:rFonts w:ascii="Times New Roman" w:eastAsia="Calibri" w:hAnsi="Times New Roman" w:cs="Times New Roman"/>
                <w:sz w:val="12"/>
                <w:szCs w:val="12"/>
              </w:rPr>
              <w:t xml:space="preserve">Администрация сельского </w:t>
            </w:r>
            <w:r w:rsidR="00C24505" w:rsidRPr="004956EF">
              <w:rPr>
                <w:rFonts w:ascii="Times New Roman" w:eastAsia="Calibri" w:hAnsi="Times New Roman" w:cs="Times New Roman"/>
                <w:sz w:val="12"/>
                <w:szCs w:val="12"/>
              </w:rPr>
              <w:t>поселения</w:t>
            </w:r>
            <w:r w:rsidRPr="004956EF">
              <w:rPr>
                <w:rFonts w:ascii="Times New Roman" w:eastAsia="Calibri" w:hAnsi="Times New Roman" w:cs="Times New Roman"/>
                <w:sz w:val="12"/>
                <w:szCs w:val="12"/>
              </w:rPr>
              <w:t xml:space="preserve"> Сургут муниципального района Сергиевский Самарской области, специалист </w:t>
            </w:r>
          </w:p>
        </w:tc>
      </w:tr>
      <w:tr w:rsidR="004956EF" w:rsidRPr="004956EF" w:rsidTr="00C24505">
        <w:trPr>
          <w:trHeight w:val="20"/>
        </w:trPr>
        <w:tc>
          <w:tcPr>
            <w:tcW w:w="127" w:type="pct"/>
            <w:vMerge/>
            <w:tcBorders>
              <w:top w:val="single" w:sz="6" w:space="0" w:color="000000"/>
              <w:left w:val="single" w:sz="6" w:space="0" w:color="000000"/>
              <w:bottom w:val="single" w:sz="6" w:space="0" w:color="000000"/>
              <w:right w:val="single" w:sz="6" w:space="0" w:color="000000"/>
            </w:tcBorders>
            <w:hideMark/>
          </w:tcPr>
          <w:p w:rsidR="004956EF" w:rsidRPr="004956EF" w:rsidRDefault="004956EF" w:rsidP="00C24505">
            <w:pPr>
              <w:spacing w:after="0" w:line="240" w:lineRule="auto"/>
              <w:rPr>
                <w:rFonts w:ascii="Times New Roman" w:eastAsia="Calibri" w:hAnsi="Times New Roman" w:cs="Times New Roman"/>
                <w:sz w:val="12"/>
                <w:szCs w:val="12"/>
              </w:rPr>
            </w:pPr>
          </w:p>
        </w:tc>
        <w:tc>
          <w:tcPr>
            <w:tcW w:w="1413" w:type="pct"/>
            <w:vMerge/>
            <w:tcBorders>
              <w:top w:val="single" w:sz="6" w:space="0" w:color="000000"/>
              <w:left w:val="single" w:sz="6" w:space="0" w:color="000000"/>
              <w:bottom w:val="single" w:sz="6" w:space="0" w:color="000000"/>
              <w:right w:val="single" w:sz="6" w:space="0" w:color="000000"/>
            </w:tcBorders>
            <w:hideMark/>
          </w:tcPr>
          <w:p w:rsidR="004956EF" w:rsidRPr="004956EF" w:rsidRDefault="004956EF" w:rsidP="00C24505">
            <w:pPr>
              <w:spacing w:after="0" w:line="240" w:lineRule="auto"/>
              <w:rPr>
                <w:rFonts w:ascii="Times New Roman" w:eastAsia="Calibri" w:hAnsi="Times New Roman" w:cs="Times New Roman"/>
                <w:sz w:val="12"/>
                <w:szCs w:val="12"/>
              </w:rPr>
            </w:pPr>
          </w:p>
        </w:tc>
        <w:tc>
          <w:tcPr>
            <w:tcW w:w="147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4956EF" w:rsidRPr="004956EF" w:rsidRDefault="004956EF" w:rsidP="00C24505">
            <w:pPr>
              <w:spacing w:after="0" w:line="240" w:lineRule="auto"/>
              <w:rPr>
                <w:rFonts w:ascii="Times New Roman" w:eastAsia="Calibri" w:hAnsi="Times New Roman" w:cs="Times New Roman"/>
                <w:sz w:val="12"/>
                <w:szCs w:val="12"/>
              </w:rPr>
            </w:pPr>
            <w:r w:rsidRPr="004956EF">
              <w:rPr>
                <w:rFonts w:ascii="Times New Roman" w:eastAsia="Calibri" w:hAnsi="Times New Roman" w:cs="Times New Roman"/>
                <w:sz w:val="12"/>
                <w:szCs w:val="12"/>
              </w:rPr>
              <w:t>2. Размещение сведений по вопросам соблюдения обязательных требований в средствах массовой информации</w:t>
            </w:r>
          </w:p>
          <w:p w:rsidR="004956EF" w:rsidRPr="004956EF" w:rsidRDefault="004956EF" w:rsidP="00C24505">
            <w:pPr>
              <w:spacing w:after="0" w:line="240" w:lineRule="auto"/>
              <w:rPr>
                <w:rFonts w:ascii="Times New Roman" w:eastAsia="Calibri" w:hAnsi="Times New Roman" w:cs="Times New Roman"/>
                <w:sz w:val="12"/>
                <w:szCs w:val="12"/>
              </w:rPr>
            </w:pPr>
          </w:p>
        </w:tc>
        <w:tc>
          <w:tcPr>
            <w:tcW w:w="1033"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4956EF" w:rsidRPr="004956EF" w:rsidRDefault="004956EF" w:rsidP="00C24505">
            <w:pPr>
              <w:spacing w:after="0" w:line="240" w:lineRule="auto"/>
              <w:rPr>
                <w:rFonts w:ascii="Times New Roman" w:eastAsia="Calibri" w:hAnsi="Times New Roman" w:cs="Times New Roman"/>
                <w:sz w:val="12"/>
                <w:szCs w:val="12"/>
              </w:rPr>
            </w:pPr>
            <w:r w:rsidRPr="004956EF">
              <w:rPr>
                <w:rFonts w:ascii="Times New Roman" w:eastAsia="Calibri" w:hAnsi="Times New Roman" w:cs="Times New Roman"/>
                <w:sz w:val="12"/>
                <w:szCs w:val="12"/>
              </w:rPr>
              <w:t>Ежеквартально</w:t>
            </w:r>
          </w:p>
        </w:tc>
        <w:tc>
          <w:tcPr>
            <w:tcW w:w="950"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4956EF" w:rsidRPr="004956EF" w:rsidRDefault="004956EF" w:rsidP="00C24505">
            <w:pPr>
              <w:spacing w:after="0" w:line="240" w:lineRule="auto"/>
              <w:rPr>
                <w:rFonts w:ascii="Times New Roman" w:eastAsia="Calibri" w:hAnsi="Times New Roman" w:cs="Times New Roman"/>
                <w:sz w:val="12"/>
                <w:szCs w:val="12"/>
              </w:rPr>
            </w:pPr>
            <w:r w:rsidRPr="004956EF">
              <w:rPr>
                <w:rFonts w:ascii="Times New Roman" w:eastAsia="Calibri" w:hAnsi="Times New Roman" w:cs="Times New Roman"/>
                <w:sz w:val="12"/>
                <w:szCs w:val="12"/>
              </w:rPr>
              <w:t xml:space="preserve">Администрация сельского поселения Сургут муниципального района Сергиевский Самарской области, специалист </w:t>
            </w:r>
          </w:p>
        </w:tc>
      </w:tr>
      <w:tr w:rsidR="004956EF" w:rsidRPr="004956EF" w:rsidTr="00C24505">
        <w:trPr>
          <w:trHeight w:val="20"/>
        </w:trPr>
        <w:tc>
          <w:tcPr>
            <w:tcW w:w="127" w:type="pct"/>
            <w:vMerge/>
            <w:tcBorders>
              <w:top w:val="single" w:sz="6" w:space="0" w:color="000000"/>
              <w:left w:val="single" w:sz="6" w:space="0" w:color="000000"/>
              <w:bottom w:val="single" w:sz="6" w:space="0" w:color="000000"/>
              <w:right w:val="single" w:sz="6" w:space="0" w:color="000000"/>
            </w:tcBorders>
            <w:hideMark/>
          </w:tcPr>
          <w:p w:rsidR="004956EF" w:rsidRPr="004956EF" w:rsidRDefault="004956EF" w:rsidP="00C24505">
            <w:pPr>
              <w:spacing w:after="0" w:line="240" w:lineRule="auto"/>
              <w:rPr>
                <w:rFonts w:ascii="Times New Roman" w:eastAsia="Calibri" w:hAnsi="Times New Roman" w:cs="Times New Roman"/>
                <w:sz w:val="12"/>
                <w:szCs w:val="12"/>
              </w:rPr>
            </w:pPr>
          </w:p>
        </w:tc>
        <w:tc>
          <w:tcPr>
            <w:tcW w:w="1413" w:type="pct"/>
            <w:vMerge/>
            <w:tcBorders>
              <w:top w:val="single" w:sz="6" w:space="0" w:color="000000"/>
              <w:left w:val="single" w:sz="6" w:space="0" w:color="000000"/>
              <w:bottom w:val="single" w:sz="6" w:space="0" w:color="000000"/>
              <w:right w:val="single" w:sz="6" w:space="0" w:color="000000"/>
            </w:tcBorders>
            <w:hideMark/>
          </w:tcPr>
          <w:p w:rsidR="004956EF" w:rsidRPr="004956EF" w:rsidRDefault="004956EF" w:rsidP="00C24505">
            <w:pPr>
              <w:spacing w:after="0" w:line="240" w:lineRule="auto"/>
              <w:rPr>
                <w:rFonts w:ascii="Times New Roman" w:eastAsia="Calibri" w:hAnsi="Times New Roman" w:cs="Times New Roman"/>
                <w:sz w:val="12"/>
                <w:szCs w:val="12"/>
              </w:rPr>
            </w:pPr>
          </w:p>
        </w:tc>
        <w:tc>
          <w:tcPr>
            <w:tcW w:w="147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4956EF" w:rsidRPr="004956EF" w:rsidRDefault="004956EF" w:rsidP="00C24505">
            <w:pPr>
              <w:spacing w:after="0" w:line="240" w:lineRule="auto"/>
              <w:rPr>
                <w:rFonts w:ascii="Times New Roman" w:eastAsia="Calibri" w:hAnsi="Times New Roman" w:cs="Times New Roman"/>
                <w:sz w:val="12"/>
                <w:szCs w:val="12"/>
              </w:rPr>
            </w:pPr>
            <w:r w:rsidRPr="004956EF">
              <w:rPr>
                <w:rFonts w:ascii="Times New Roman" w:eastAsia="Calibri" w:hAnsi="Times New Roman" w:cs="Times New Roman"/>
                <w:sz w:val="12"/>
                <w:szCs w:val="12"/>
              </w:rPr>
              <w:t>3. Размещение сведений по вопросам соблюдения обязательных требований в личных кабинетах контролируемых лиц в государственных информационных системах (при их наличии)</w:t>
            </w:r>
          </w:p>
        </w:tc>
        <w:tc>
          <w:tcPr>
            <w:tcW w:w="1033"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4956EF" w:rsidRPr="004956EF" w:rsidRDefault="004956EF" w:rsidP="00C24505">
            <w:pPr>
              <w:spacing w:after="0" w:line="240" w:lineRule="auto"/>
              <w:rPr>
                <w:rFonts w:ascii="Times New Roman" w:eastAsia="Calibri" w:hAnsi="Times New Roman" w:cs="Times New Roman"/>
                <w:sz w:val="12"/>
                <w:szCs w:val="12"/>
              </w:rPr>
            </w:pPr>
            <w:r w:rsidRPr="004956EF">
              <w:rPr>
                <w:rFonts w:ascii="Times New Roman" w:eastAsia="Calibri" w:hAnsi="Times New Roman" w:cs="Times New Roman"/>
                <w:sz w:val="12"/>
                <w:szCs w:val="12"/>
              </w:rPr>
              <w:t xml:space="preserve">Ежегодно, </w:t>
            </w:r>
          </w:p>
          <w:p w:rsidR="004956EF" w:rsidRPr="004956EF" w:rsidRDefault="004956EF" w:rsidP="00C24505">
            <w:pPr>
              <w:spacing w:after="0" w:line="240" w:lineRule="auto"/>
              <w:rPr>
                <w:rFonts w:ascii="Times New Roman" w:eastAsia="Calibri" w:hAnsi="Times New Roman" w:cs="Times New Roman"/>
                <w:sz w:val="12"/>
                <w:szCs w:val="12"/>
              </w:rPr>
            </w:pPr>
            <w:r w:rsidRPr="004956EF">
              <w:rPr>
                <w:rFonts w:ascii="Times New Roman" w:eastAsia="Calibri" w:hAnsi="Times New Roman" w:cs="Times New Roman"/>
                <w:sz w:val="12"/>
                <w:szCs w:val="12"/>
              </w:rPr>
              <w:t>декабрь</w:t>
            </w:r>
          </w:p>
        </w:tc>
        <w:tc>
          <w:tcPr>
            <w:tcW w:w="950"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4956EF" w:rsidRPr="004956EF" w:rsidRDefault="004956EF" w:rsidP="00C24505">
            <w:pPr>
              <w:spacing w:after="0" w:line="240" w:lineRule="auto"/>
              <w:rPr>
                <w:rFonts w:ascii="Times New Roman" w:eastAsia="Calibri" w:hAnsi="Times New Roman" w:cs="Times New Roman"/>
                <w:sz w:val="12"/>
                <w:szCs w:val="12"/>
              </w:rPr>
            </w:pPr>
            <w:r w:rsidRPr="004956EF">
              <w:rPr>
                <w:rFonts w:ascii="Times New Roman" w:eastAsia="Calibri" w:hAnsi="Times New Roman" w:cs="Times New Roman"/>
                <w:sz w:val="12"/>
                <w:szCs w:val="12"/>
              </w:rPr>
              <w:t xml:space="preserve">Администрация сельского поселения Сургут муниципального района Сергиевский Самарской области, специалист </w:t>
            </w:r>
          </w:p>
        </w:tc>
      </w:tr>
      <w:tr w:rsidR="004956EF" w:rsidRPr="004956EF" w:rsidTr="00C24505">
        <w:trPr>
          <w:trHeight w:val="20"/>
        </w:trPr>
        <w:tc>
          <w:tcPr>
            <w:tcW w:w="127" w:type="pct"/>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4956EF" w:rsidRPr="004956EF" w:rsidRDefault="004956EF" w:rsidP="00C24505">
            <w:pPr>
              <w:spacing w:after="0" w:line="240" w:lineRule="auto"/>
              <w:rPr>
                <w:rFonts w:ascii="Times New Roman" w:eastAsia="Calibri" w:hAnsi="Times New Roman" w:cs="Times New Roman"/>
                <w:sz w:val="12"/>
                <w:szCs w:val="12"/>
              </w:rPr>
            </w:pPr>
            <w:r w:rsidRPr="004956EF">
              <w:rPr>
                <w:rFonts w:ascii="Times New Roman" w:eastAsia="Calibri" w:hAnsi="Times New Roman" w:cs="Times New Roman"/>
                <w:sz w:val="12"/>
                <w:szCs w:val="12"/>
              </w:rPr>
              <w:t>2</w:t>
            </w:r>
          </w:p>
        </w:tc>
        <w:tc>
          <w:tcPr>
            <w:tcW w:w="1413" w:type="pct"/>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4956EF" w:rsidRPr="004956EF" w:rsidRDefault="004956EF" w:rsidP="00C24505">
            <w:pPr>
              <w:spacing w:after="0" w:line="240" w:lineRule="auto"/>
              <w:rPr>
                <w:rFonts w:ascii="Times New Roman" w:eastAsia="Calibri" w:hAnsi="Times New Roman" w:cs="Times New Roman"/>
                <w:sz w:val="12"/>
                <w:szCs w:val="12"/>
              </w:rPr>
            </w:pPr>
            <w:proofErr w:type="gramStart"/>
            <w:r w:rsidRPr="004956EF">
              <w:rPr>
                <w:rFonts w:ascii="Times New Roman" w:eastAsia="Calibri" w:hAnsi="Times New Roman" w:cs="Times New Roman"/>
                <w:sz w:val="12"/>
                <w:szCs w:val="12"/>
              </w:rPr>
              <w:t>Обобщение практики осуществления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посредством сбора и анализа данных о проведенных контрольных мероприятиях (контрольных действиях) и их результатах, в том числе анализа выявленных в результате проведения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нарушений</w:t>
            </w:r>
            <w:proofErr w:type="gramEnd"/>
            <w:r w:rsidRPr="004956EF">
              <w:rPr>
                <w:rFonts w:ascii="Times New Roman" w:eastAsia="Calibri" w:hAnsi="Times New Roman" w:cs="Times New Roman"/>
                <w:sz w:val="12"/>
                <w:szCs w:val="12"/>
              </w:rPr>
              <w:t xml:space="preserve"> обязательных требований контролируемыми лицами</w:t>
            </w:r>
          </w:p>
        </w:tc>
        <w:tc>
          <w:tcPr>
            <w:tcW w:w="147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4956EF" w:rsidRPr="004956EF" w:rsidRDefault="004956EF" w:rsidP="00C24505">
            <w:pPr>
              <w:spacing w:after="0" w:line="240" w:lineRule="auto"/>
              <w:rPr>
                <w:rFonts w:ascii="Times New Roman" w:eastAsia="Calibri" w:hAnsi="Times New Roman" w:cs="Times New Roman"/>
                <w:sz w:val="12"/>
                <w:szCs w:val="12"/>
              </w:rPr>
            </w:pPr>
            <w:r w:rsidRPr="004956EF">
              <w:rPr>
                <w:rFonts w:ascii="Times New Roman" w:eastAsia="Calibri" w:hAnsi="Times New Roman" w:cs="Times New Roman"/>
                <w:sz w:val="12"/>
                <w:szCs w:val="12"/>
              </w:rPr>
              <w:t>Подготовка доклада о правоприменительной практике</w:t>
            </w:r>
          </w:p>
        </w:tc>
        <w:tc>
          <w:tcPr>
            <w:tcW w:w="1033"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4956EF" w:rsidRPr="004956EF" w:rsidRDefault="004956EF" w:rsidP="00C24505">
            <w:pPr>
              <w:spacing w:after="0" w:line="240" w:lineRule="auto"/>
              <w:rPr>
                <w:rFonts w:ascii="Times New Roman" w:eastAsia="Calibri" w:hAnsi="Times New Roman" w:cs="Times New Roman"/>
                <w:sz w:val="12"/>
                <w:szCs w:val="12"/>
              </w:rPr>
            </w:pPr>
            <w:r w:rsidRPr="004956EF">
              <w:rPr>
                <w:rFonts w:ascii="Times New Roman" w:eastAsia="Calibri" w:hAnsi="Times New Roman" w:cs="Times New Roman"/>
                <w:sz w:val="12"/>
                <w:szCs w:val="12"/>
              </w:rPr>
              <w:t>До 1 июня 2026 года</w:t>
            </w:r>
          </w:p>
        </w:tc>
        <w:tc>
          <w:tcPr>
            <w:tcW w:w="950"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4956EF" w:rsidRPr="004956EF" w:rsidRDefault="004956EF" w:rsidP="00C24505">
            <w:pPr>
              <w:spacing w:after="0" w:line="240" w:lineRule="auto"/>
              <w:rPr>
                <w:rFonts w:ascii="Times New Roman" w:eastAsia="Calibri" w:hAnsi="Times New Roman" w:cs="Times New Roman"/>
                <w:sz w:val="12"/>
                <w:szCs w:val="12"/>
              </w:rPr>
            </w:pPr>
            <w:r w:rsidRPr="004956EF">
              <w:rPr>
                <w:rFonts w:ascii="Times New Roman" w:eastAsia="Calibri" w:hAnsi="Times New Roman" w:cs="Times New Roman"/>
                <w:sz w:val="12"/>
                <w:szCs w:val="12"/>
              </w:rPr>
              <w:t xml:space="preserve">Администрация сельского поселения Сургут муниципального района Сергиевский Самарской области, специалист </w:t>
            </w:r>
          </w:p>
        </w:tc>
      </w:tr>
      <w:tr w:rsidR="004956EF" w:rsidRPr="004956EF" w:rsidTr="00C24505">
        <w:trPr>
          <w:trHeight w:val="20"/>
        </w:trPr>
        <w:tc>
          <w:tcPr>
            <w:tcW w:w="127" w:type="pct"/>
            <w:vMerge/>
            <w:tcBorders>
              <w:top w:val="single" w:sz="6" w:space="0" w:color="000000"/>
              <w:left w:val="single" w:sz="6" w:space="0" w:color="000000"/>
              <w:bottom w:val="single" w:sz="6" w:space="0" w:color="000000"/>
              <w:right w:val="single" w:sz="6" w:space="0" w:color="000000"/>
            </w:tcBorders>
            <w:hideMark/>
          </w:tcPr>
          <w:p w:rsidR="004956EF" w:rsidRPr="004956EF" w:rsidRDefault="004956EF" w:rsidP="00C24505">
            <w:pPr>
              <w:spacing w:after="0" w:line="240" w:lineRule="auto"/>
              <w:rPr>
                <w:rFonts w:ascii="Times New Roman" w:eastAsia="Calibri" w:hAnsi="Times New Roman" w:cs="Times New Roman"/>
                <w:sz w:val="12"/>
                <w:szCs w:val="12"/>
              </w:rPr>
            </w:pPr>
          </w:p>
        </w:tc>
        <w:tc>
          <w:tcPr>
            <w:tcW w:w="1413" w:type="pct"/>
            <w:vMerge/>
            <w:tcBorders>
              <w:top w:val="single" w:sz="6" w:space="0" w:color="000000"/>
              <w:left w:val="single" w:sz="6" w:space="0" w:color="000000"/>
              <w:bottom w:val="single" w:sz="6" w:space="0" w:color="000000"/>
              <w:right w:val="single" w:sz="6" w:space="0" w:color="000000"/>
            </w:tcBorders>
            <w:hideMark/>
          </w:tcPr>
          <w:p w:rsidR="004956EF" w:rsidRPr="004956EF" w:rsidRDefault="004956EF" w:rsidP="00C24505">
            <w:pPr>
              <w:spacing w:after="0" w:line="240" w:lineRule="auto"/>
              <w:rPr>
                <w:rFonts w:ascii="Times New Roman" w:eastAsia="Calibri" w:hAnsi="Times New Roman" w:cs="Times New Roman"/>
                <w:sz w:val="12"/>
                <w:szCs w:val="12"/>
              </w:rPr>
            </w:pPr>
          </w:p>
        </w:tc>
        <w:tc>
          <w:tcPr>
            <w:tcW w:w="147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4956EF" w:rsidRPr="004956EF" w:rsidRDefault="004956EF" w:rsidP="00C24505">
            <w:pPr>
              <w:spacing w:after="0" w:line="240" w:lineRule="auto"/>
              <w:rPr>
                <w:rFonts w:ascii="Times New Roman" w:eastAsia="Calibri" w:hAnsi="Times New Roman" w:cs="Times New Roman"/>
                <w:sz w:val="12"/>
                <w:szCs w:val="12"/>
              </w:rPr>
            </w:pPr>
            <w:r w:rsidRPr="004956EF">
              <w:rPr>
                <w:rFonts w:ascii="Times New Roman" w:eastAsia="Calibri" w:hAnsi="Times New Roman" w:cs="Times New Roman"/>
                <w:sz w:val="12"/>
                <w:szCs w:val="12"/>
              </w:rPr>
              <w:t>Размещение доклада о правоприменительной практике на официальном сайте администрации в разделе «Контрольно-надзорная деятельность»</w:t>
            </w:r>
          </w:p>
        </w:tc>
        <w:tc>
          <w:tcPr>
            <w:tcW w:w="1033"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4956EF" w:rsidRPr="004956EF" w:rsidRDefault="004956EF" w:rsidP="00C24505">
            <w:pPr>
              <w:spacing w:after="0" w:line="240" w:lineRule="auto"/>
              <w:rPr>
                <w:rFonts w:ascii="Times New Roman" w:eastAsia="Calibri" w:hAnsi="Times New Roman" w:cs="Times New Roman"/>
                <w:sz w:val="12"/>
                <w:szCs w:val="12"/>
              </w:rPr>
            </w:pPr>
            <w:r w:rsidRPr="004956EF">
              <w:rPr>
                <w:rFonts w:ascii="Times New Roman" w:eastAsia="Calibri" w:hAnsi="Times New Roman" w:cs="Times New Roman"/>
                <w:sz w:val="12"/>
                <w:szCs w:val="12"/>
              </w:rPr>
              <w:t xml:space="preserve">До 1 июля 2026 года </w:t>
            </w:r>
          </w:p>
        </w:tc>
        <w:tc>
          <w:tcPr>
            <w:tcW w:w="950"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4956EF" w:rsidRPr="004956EF" w:rsidRDefault="004956EF" w:rsidP="00C24505">
            <w:pPr>
              <w:spacing w:after="0" w:line="240" w:lineRule="auto"/>
              <w:rPr>
                <w:rFonts w:ascii="Times New Roman" w:eastAsia="Calibri" w:hAnsi="Times New Roman" w:cs="Times New Roman"/>
                <w:sz w:val="12"/>
                <w:szCs w:val="12"/>
              </w:rPr>
            </w:pPr>
            <w:r w:rsidRPr="004956EF">
              <w:rPr>
                <w:rFonts w:ascii="Times New Roman" w:eastAsia="Calibri" w:hAnsi="Times New Roman" w:cs="Times New Roman"/>
                <w:sz w:val="12"/>
                <w:szCs w:val="12"/>
              </w:rPr>
              <w:t xml:space="preserve">Администрация сельского поселения Сургут муниципального района Сергиевский Самарской области, специалист </w:t>
            </w:r>
          </w:p>
        </w:tc>
      </w:tr>
      <w:tr w:rsidR="004956EF" w:rsidRPr="004956EF" w:rsidTr="00C24505">
        <w:trPr>
          <w:trHeight w:val="20"/>
        </w:trPr>
        <w:tc>
          <w:tcPr>
            <w:tcW w:w="12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4956EF" w:rsidRPr="004956EF" w:rsidRDefault="004956EF" w:rsidP="00C24505">
            <w:pPr>
              <w:spacing w:after="0" w:line="240" w:lineRule="auto"/>
              <w:rPr>
                <w:rFonts w:ascii="Times New Roman" w:eastAsia="Calibri" w:hAnsi="Times New Roman" w:cs="Times New Roman"/>
                <w:sz w:val="12"/>
                <w:szCs w:val="12"/>
              </w:rPr>
            </w:pPr>
            <w:r w:rsidRPr="004956EF">
              <w:rPr>
                <w:rFonts w:ascii="Times New Roman" w:eastAsia="Calibri" w:hAnsi="Times New Roman" w:cs="Times New Roman"/>
                <w:sz w:val="12"/>
                <w:szCs w:val="12"/>
              </w:rPr>
              <w:t>3</w:t>
            </w:r>
          </w:p>
        </w:tc>
        <w:tc>
          <w:tcPr>
            <w:tcW w:w="1413"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4956EF" w:rsidRPr="004956EF" w:rsidRDefault="004956EF" w:rsidP="00C24505">
            <w:pPr>
              <w:spacing w:after="0" w:line="240" w:lineRule="auto"/>
              <w:rPr>
                <w:rFonts w:ascii="Times New Roman" w:eastAsia="Calibri" w:hAnsi="Times New Roman" w:cs="Times New Roman"/>
                <w:sz w:val="12"/>
                <w:szCs w:val="12"/>
              </w:rPr>
            </w:pPr>
            <w:proofErr w:type="gramStart"/>
            <w:r w:rsidRPr="004956EF">
              <w:rPr>
                <w:rFonts w:ascii="Times New Roman" w:eastAsia="Calibri" w:hAnsi="Times New Roman" w:cs="Times New Roman"/>
                <w:sz w:val="12"/>
                <w:szCs w:val="12"/>
              </w:rPr>
              <w:t>Объявление контролируемым лицам предостережений о недопустимости нарушения обязательных требований и предложений принять меры по обеспечению соблюдения обязательных требований в случае наличия у администрации сведений о готовящихся нарушениях обязательных требований или признаках нарушений обязательных требований 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w:t>
            </w:r>
            <w:proofErr w:type="gramEnd"/>
            <w:r w:rsidRPr="004956EF">
              <w:rPr>
                <w:rFonts w:ascii="Times New Roman" w:eastAsia="Calibri" w:hAnsi="Times New Roman" w:cs="Times New Roman"/>
                <w:sz w:val="12"/>
                <w:szCs w:val="12"/>
              </w:rPr>
              <w:t xml:space="preserve"> законом ценностям</w:t>
            </w:r>
          </w:p>
        </w:tc>
        <w:tc>
          <w:tcPr>
            <w:tcW w:w="147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4956EF" w:rsidRPr="004956EF" w:rsidRDefault="004956EF" w:rsidP="00C24505">
            <w:pPr>
              <w:spacing w:after="0" w:line="240" w:lineRule="auto"/>
              <w:rPr>
                <w:rFonts w:ascii="Times New Roman" w:eastAsia="Calibri" w:hAnsi="Times New Roman" w:cs="Times New Roman"/>
                <w:sz w:val="12"/>
                <w:szCs w:val="12"/>
              </w:rPr>
            </w:pPr>
            <w:r w:rsidRPr="004956EF">
              <w:rPr>
                <w:rFonts w:ascii="Times New Roman" w:eastAsia="Calibri" w:hAnsi="Times New Roman" w:cs="Times New Roman"/>
                <w:sz w:val="12"/>
                <w:szCs w:val="12"/>
              </w:rPr>
              <w:t>Подготовка и объявление контролируемым лицам предостережений</w:t>
            </w:r>
          </w:p>
        </w:tc>
        <w:tc>
          <w:tcPr>
            <w:tcW w:w="1033"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4956EF" w:rsidRPr="004956EF" w:rsidRDefault="004956EF" w:rsidP="00C24505">
            <w:pPr>
              <w:spacing w:after="0" w:line="240" w:lineRule="auto"/>
              <w:rPr>
                <w:rFonts w:ascii="Times New Roman" w:eastAsia="Calibri" w:hAnsi="Times New Roman" w:cs="Times New Roman"/>
                <w:sz w:val="12"/>
                <w:szCs w:val="12"/>
              </w:rPr>
            </w:pPr>
            <w:r w:rsidRPr="004956EF">
              <w:rPr>
                <w:rFonts w:ascii="Times New Roman" w:eastAsia="Calibri" w:hAnsi="Times New Roman" w:cs="Times New Roman"/>
                <w:sz w:val="12"/>
                <w:szCs w:val="12"/>
              </w:rPr>
              <w:t>По мере выявления готовящихся нарушений обязательных требований или признаков нарушений обязательных требований,</w:t>
            </w:r>
            <w:r w:rsidRPr="004956EF">
              <w:rPr>
                <w:rFonts w:ascii="Times New Roman" w:eastAsia="Calibri" w:hAnsi="Times New Roman" w:cs="Times New Roman"/>
                <w:i/>
                <w:iCs/>
                <w:sz w:val="12"/>
                <w:szCs w:val="12"/>
              </w:rPr>
              <w:t xml:space="preserve"> </w:t>
            </w:r>
            <w:r w:rsidRPr="004956EF">
              <w:rPr>
                <w:rFonts w:ascii="Times New Roman" w:eastAsia="Calibri" w:hAnsi="Times New Roman" w:cs="Times New Roman"/>
                <w:sz w:val="12"/>
                <w:szCs w:val="12"/>
              </w:rPr>
              <w:t xml:space="preserve">не позднее 30 дней со дня получения администрацией указанных сведений </w:t>
            </w:r>
          </w:p>
          <w:p w:rsidR="004956EF" w:rsidRPr="004956EF" w:rsidRDefault="004956EF" w:rsidP="00C24505">
            <w:pPr>
              <w:spacing w:after="0" w:line="240" w:lineRule="auto"/>
              <w:rPr>
                <w:rFonts w:ascii="Times New Roman" w:eastAsia="Calibri" w:hAnsi="Times New Roman" w:cs="Times New Roman"/>
                <w:sz w:val="12"/>
                <w:szCs w:val="12"/>
              </w:rPr>
            </w:pPr>
          </w:p>
          <w:p w:rsidR="004956EF" w:rsidRPr="004956EF" w:rsidRDefault="004956EF" w:rsidP="00C24505">
            <w:pPr>
              <w:spacing w:after="0" w:line="240" w:lineRule="auto"/>
              <w:rPr>
                <w:rFonts w:ascii="Times New Roman" w:eastAsia="Calibri" w:hAnsi="Times New Roman" w:cs="Times New Roman"/>
                <w:sz w:val="12"/>
                <w:szCs w:val="12"/>
              </w:rPr>
            </w:pPr>
          </w:p>
        </w:tc>
        <w:tc>
          <w:tcPr>
            <w:tcW w:w="950"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4956EF" w:rsidRPr="004956EF" w:rsidRDefault="004956EF" w:rsidP="00C24505">
            <w:pPr>
              <w:spacing w:after="0" w:line="240" w:lineRule="auto"/>
              <w:rPr>
                <w:rFonts w:ascii="Times New Roman" w:eastAsia="Calibri" w:hAnsi="Times New Roman" w:cs="Times New Roman"/>
                <w:sz w:val="12"/>
                <w:szCs w:val="12"/>
              </w:rPr>
            </w:pPr>
            <w:r w:rsidRPr="004956EF">
              <w:rPr>
                <w:rFonts w:ascii="Times New Roman" w:eastAsia="Calibri" w:hAnsi="Times New Roman" w:cs="Times New Roman"/>
                <w:sz w:val="12"/>
                <w:szCs w:val="12"/>
              </w:rPr>
              <w:t xml:space="preserve">Администрация сельского поселения Сургут муниципального района Сергиевский Самарской области, специалист </w:t>
            </w:r>
          </w:p>
        </w:tc>
      </w:tr>
      <w:tr w:rsidR="004956EF" w:rsidRPr="004956EF" w:rsidTr="00C24505">
        <w:trPr>
          <w:trHeight w:val="20"/>
        </w:trPr>
        <w:tc>
          <w:tcPr>
            <w:tcW w:w="127" w:type="pct"/>
            <w:vMerge w:val="restart"/>
            <w:tcBorders>
              <w:top w:val="single" w:sz="6" w:space="0" w:color="000000"/>
              <w:left w:val="single" w:sz="6" w:space="0" w:color="000000"/>
              <w:bottom w:val="nil"/>
              <w:right w:val="single" w:sz="6" w:space="0" w:color="000000"/>
            </w:tcBorders>
            <w:tcMar>
              <w:top w:w="15" w:type="dxa"/>
              <w:left w:w="15" w:type="dxa"/>
              <w:bottom w:w="15" w:type="dxa"/>
              <w:right w:w="15" w:type="dxa"/>
            </w:tcMar>
            <w:hideMark/>
          </w:tcPr>
          <w:p w:rsidR="004956EF" w:rsidRPr="004956EF" w:rsidRDefault="004956EF" w:rsidP="00C24505">
            <w:pPr>
              <w:spacing w:after="0" w:line="240" w:lineRule="auto"/>
              <w:rPr>
                <w:rFonts w:ascii="Times New Roman" w:eastAsia="Calibri" w:hAnsi="Times New Roman" w:cs="Times New Roman"/>
                <w:sz w:val="12"/>
                <w:szCs w:val="12"/>
                <w:lang w:val="en-US"/>
              </w:rPr>
            </w:pPr>
            <w:r w:rsidRPr="004956EF">
              <w:rPr>
                <w:rFonts w:ascii="Times New Roman" w:eastAsia="Calibri" w:hAnsi="Times New Roman" w:cs="Times New Roman"/>
                <w:sz w:val="12"/>
                <w:szCs w:val="12"/>
              </w:rPr>
              <w:t>4</w:t>
            </w:r>
          </w:p>
        </w:tc>
        <w:tc>
          <w:tcPr>
            <w:tcW w:w="1413" w:type="pct"/>
            <w:vMerge w:val="restart"/>
            <w:tcBorders>
              <w:top w:val="single" w:sz="6" w:space="0" w:color="000000"/>
              <w:left w:val="single" w:sz="6" w:space="0" w:color="000000"/>
              <w:bottom w:val="nil"/>
              <w:right w:val="single" w:sz="6" w:space="0" w:color="000000"/>
            </w:tcBorders>
            <w:tcMar>
              <w:top w:w="15" w:type="dxa"/>
              <w:left w:w="15" w:type="dxa"/>
              <w:bottom w:w="15" w:type="dxa"/>
              <w:right w:w="15" w:type="dxa"/>
            </w:tcMar>
          </w:tcPr>
          <w:p w:rsidR="004956EF" w:rsidRPr="004956EF" w:rsidRDefault="004956EF" w:rsidP="00C24505">
            <w:pPr>
              <w:spacing w:after="0" w:line="240" w:lineRule="auto"/>
              <w:rPr>
                <w:rFonts w:ascii="Times New Roman" w:eastAsia="Calibri" w:hAnsi="Times New Roman" w:cs="Times New Roman"/>
                <w:sz w:val="12"/>
                <w:szCs w:val="12"/>
              </w:rPr>
            </w:pPr>
            <w:r w:rsidRPr="004956EF">
              <w:rPr>
                <w:rFonts w:ascii="Times New Roman" w:eastAsia="Calibri" w:hAnsi="Times New Roman" w:cs="Times New Roman"/>
                <w:sz w:val="12"/>
                <w:szCs w:val="12"/>
              </w:rPr>
              <w:t>Консультирование контролируемых лиц в устной или письменной форме по вопросам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w:t>
            </w:r>
          </w:p>
          <w:p w:rsidR="004956EF" w:rsidRPr="004956EF" w:rsidRDefault="004956EF" w:rsidP="00C24505">
            <w:pPr>
              <w:spacing w:after="0" w:line="240" w:lineRule="auto"/>
              <w:rPr>
                <w:rFonts w:ascii="Times New Roman" w:eastAsia="Calibri" w:hAnsi="Times New Roman" w:cs="Times New Roman"/>
                <w:sz w:val="12"/>
                <w:szCs w:val="12"/>
              </w:rPr>
            </w:pPr>
            <w:r w:rsidRPr="004956EF">
              <w:rPr>
                <w:rFonts w:ascii="Times New Roman" w:eastAsia="Calibri" w:hAnsi="Times New Roman" w:cs="Times New Roman"/>
                <w:sz w:val="12"/>
                <w:szCs w:val="12"/>
              </w:rPr>
              <w:t>- организация и осуществление контроля;</w:t>
            </w:r>
          </w:p>
          <w:p w:rsidR="004956EF" w:rsidRPr="004956EF" w:rsidRDefault="004956EF" w:rsidP="00C24505">
            <w:pPr>
              <w:spacing w:after="0" w:line="240" w:lineRule="auto"/>
              <w:rPr>
                <w:rFonts w:ascii="Times New Roman" w:eastAsia="Calibri" w:hAnsi="Times New Roman" w:cs="Times New Roman"/>
                <w:sz w:val="12"/>
                <w:szCs w:val="12"/>
              </w:rPr>
            </w:pPr>
            <w:r w:rsidRPr="004956EF">
              <w:rPr>
                <w:rFonts w:ascii="Times New Roman" w:eastAsia="Calibri" w:hAnsi="Times New Roman" w:cs="Times New Roman"/>
                <w:sz w:val="12"/>
                <w:szCs w:val="12"/>
              </w:rPr>
              <w:t>- порядок осуществления контрольных мероприятий;</w:t>
            </w:r>
          </w:p>
          <w:p w:rsidR="004956EF" w:rsidRPr="004956EF" w:rsidRDefault="004956EF" w:rsidP="00C24505">
            <w:pPr>
              <w:spacing w:after="0" w:line="240" w:lineRule="auto"/>
              <w:rPr>
                <w:rFonts w:ascii="Times New Roman" w:eastAsia="Calibri" w:hAnsi="Times New Roman" w:cs="Times New Roman"/>
                <w:sz w:val="12"/>
                <w:szCs w:val="12"/>
              </w:rPr>
            </w:pPr>
            <w:r w:rsidRPr="004956EF">
              <w:rPr>
                <w:rFonts w:ascii="Times New Roman" w:eastAsia="Calibri" w:hAnsi="Times New Roman" w:cs="Times New Roman"/>
                <w:sz w:val="12"/>
                <w:szCs w:val="12"/>
              </w:rPr>
              <w:t>- порядок обжалования действий (бездействия) должностных лиц, уполномоченных осуществлять муниципальный контроль;</w:t>
            </w:r>
          </w:p>
          <w:p w:rsidR="004956EF" w:rsidRPr="004956EF" w:rsidRDefault="004956EF" w:rsidP="00C24505">
            <w:pPr>
              <w:spacing w:after="0" w:line="240" w:lineRule="auto"/>
              <w:rPr>
                <w:rFonts w:ascii="Times New Roman" w:eastAsia="Calibri" w:hAnsi="Times New Roman" w:cs="Times New Roman"/>
                <w:sz w:val="12"/>
                <w:szCs w:val="12"/>
              </w:rPr>
            </w:pPr>
            <w:r w:rsidRPr="004956EF">
              <w:rPr>
                <w:rFonts w:ascii="Times New Roman" w:eastAsia="Calibri" w:hAnsi="Times New Roman" w:cs="Times New Roman"/>
                <w:sz w:val="12"/>
                <w:szCs w:val="12"/>
              </w:rPr>
              <w:t>- получение информации о нормативных правовых актах (их отдельных положениях), содержащих обязательные требования, оценка соблюдения которых осуществляется администрацией в рамках контрольных мероприятий</w:t>
            </w:r>
          </w:p>
          <w:p w:rsidR="004956EF" w:rsidRPr="004956EF" w:rsidRDefault="004956EF" w:rsidP="00C24505">
            <w:pPr>
              <w:spacing w:after="0" w:line="240" w:lineRule="auto"/>
              <w:rPr>
                <w:rFonts w:ascii="Times New Roman" w:eastAsia="Calibri" w:hAnsi="Times New Roman" w:cs="Times New Roman"/>
                <w:sz w:val="12"/>
                <w:szCs w:val="12"/>
              </w:rPr>
            </w:pPr>
          </w:p>
        </w:tc>
        <w:tc>
          <w:tcPr>
            <w:tcW w:w="147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4956EF" w:rsidRPr="004956EF" w:rsidRDefault="004956EF" w:rsidP="00C24505">
            <w:pPr>
              <w:spacing w:after="0" w:line="240" w:lineRule="auto"/>
              <w:rPr>
                <w:rFonts w:ascii="Times New Roman" w:eastAsia="Calibri" w:hAnsi="Times New Roman" w:cs="Times New Roman"/>
                <w:sz w:val="12"/>
                <w:szCs w:val="12"/>
              </w:rPr>
            </w:pPr>
            <w:r w:rsidRPr="004956EF">
              <w:rPr>
                <w:rFonts w:ascii="Times New Roman" w:eastAsia="Calibri" w:hAnsi="Times New Roman" w:cs="Times New Roman"/>
                <w:sz w:val="12"/>
                <w:szCs w:val="12"/>
              </w:rPr>
              <w:t>1. Консультирование контролируемых лиц в устной форме по телефону, по видео-конференц-связи и на личном приеме</w:t>
            </w:r>
          </w:p>
          <w:p w:rsidR="004956EF" w:rsidRPr="004956EF" w:rsidRDefault="004956EF" w:rsidP="00C24505">
            <w:pPr>
              <w:spacing w:after="0" w:line="240" w:lineRule="auto"/>
              <w:rPr>
                <w:rFonts w:ascii="Times New Roman" w:eastAsia="Calibri" w:hAnsi="Times New Roman" w:cs="Times New Roman"/>
                <w:sz w:val="12"/>
                <w:szCs w:val="12"/>
              </w:rPr>
            </w:pPr>
          </w:p>
          <w:p w:rsidR="004956EF" w:rsidRPr="004956EF" w:rsidRDefault="004956EF" w:rsidP="00C24505">
            <w:pPr>
              <w:spacing w:after="0" w:line="240" w:lineRule="auto"/>
              <w:rPr>
                <w:rFonts w:ascii="Times New Roman" w:eastAsia="Calibri" w:hAnsi="Times New Roman" w:cs="Times New Roman"/>
                <w:sz w:val="12"/>
                <w:szCs w:val="12"/>
              </w:rPr>
            </w:pPr>
          </w:p>
        </w:tc>
        <w:tc>
          <w:tcPr>
            <w:tcW w:w="1033"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4956EF" w:rsidRPr="004956EF" w:rsidRDefault="004956EF" w:rsidP="00C24505">
            <w:pPr>
              <w:spacing w:after="0" w:line="240" w:lineRule="auto"/>
              <w:rPr>
                <w:rFonts w:ascii="Times New Roman" w:eastAsia="Calibri" w:hAnsi="Times New Roman" w:cs="Times New Roman"/>
                <w:sz w:val="12"/>
                <w:szCs w:val="12"/>
              </w:rPr>
            </w:pPr>
            <w:r w:rsidRPr="004956EF">
              <w:rPr>
                <w:rFonts w:ascii="Times New Roman" w:eastAsia="Calibri" w:hAnsi="Times New Roman" w:cs="Times New Roman"/>
                <w:sz w:val="12"/>
                <w:szCs w:val="12"/>
              </w:rPr>
              <w:t xml:space="preserve">При обращении лица, нуждающегося в консультировании </w:t>
            </w:r>
          </w:p>
          <w:p w:rsidR="004956EF" w:rsidRPr="004956EF" w:rsidRDefault="004956EF" w:rsidP="00C24505">
            <w:pPr>
              <w:spacing w:after="0" w:line="240" w:lineRule="auto"/>
              <w:rPr>
                <w:rFonts w:ascii="Times New Roman" w:eastAsia="Calibri" w:hAnsi="Times New Roman" w:cs="Times New Roman"/>
                <w:sz w:val="12"/>
                <w:szCs w:val="12"/>
              </w:rPr>
            </w:pPr>
          </w:p>
          <w:p w:rsidR="004956EF" w:rsidRPr="004956EF" w:rsidRDefault="004956EF" w:rsidP="00C24505">
            <w:pPr>
              <w:spacing w:after="0" w:line="240" w:lineRule="auto"/>
              <w:rPr>
                <w:rFonts w:ascii="Times New Roman" w:eastAsia="Calibri" w:hAnsi="Times New Roman" w:cs="Times New Roman"/>
                <w:sz w:val="12"/>
                <w:szCs w:val="12"/>
              </w:rPr>
            </w:pPr>
          </w:p>
        </w:tc>
        <w:tc>
          <w:tcPr>
            <w:tcW w:w="950"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4956EF" w:rsidRPr="004956EF" w:rsidRDefault="004956EF" w:rsidP="00C24505">
            <w:pPr>
              <w:spacing w:after="0" w:line="240" w:lineRule="auto"/>
              <w:rPr>
                <w:rFonts w:ascii="Times New Roman" w:eastAsia="Calibri" w:hAnsi="Times New Roman" w:cs="Times New Roman"/>
                <w:sz w:val="12"/>
                <w:szCs w:val="12"/>
              </w:rPr>
            </w:pPr>
            <w:r w:rsidRPr="004956EF">
              <w:rPr>
                <w:rFonts w:ascii="Times New Roman" w:eastAsia="Calibri" w:hAnsi="Times New Roman" w:cs="Times New Roman"/>
                <w:sz w:val="12"/>
                <w:szCs w:val="12"/>
              </w:rPr>
              <w:t xml:space="preserve">Администрация сельского поселения Сургут муниципального района Сергиевский Самарской области, специалист </w:t>
            </w:r>
          </w:p>
        </w:tc>
      </w:tr>
      <w:tr w:rsidR="004956EF" w:rsidRPr="004956EF" w:rsidTr="00C24505">
        <w:trPr>
          <w:trHeight w:val="20"/>
        </w:trPr>
        <w:tc>
          <w:tcPr>
            <w:tcW w:w="127" w:type="pct"/>
            <w:vMerge/>
            <w:tcBorders>
              <w:top w:val="single" w:sz="6" w:space="0" w:color="000000"/>
              <w:left w:val="single" w:sz="6" w:space="0" w:color="000000"/>
              <w:bottom w:val="nil"/>
              <w:right w:val="single" w:sz="6" w:space="0" w:color="000000"/>
            </w:tcBorders>
            <w:hideMark/>
          </w:tcPr>
          <w:p w:rsidR="004956EF" w:rsidRPr="004956EF" w:rsidRDefault="004956EF" w:rsidP="00C24505">
            <w:pPr>
              <w:spacing w:after="0" w:line="240" w:lineRule="auto"/>
              <w:rPr>
                <w:rFonts w:ascii="Times New Roman" w:eastAsia="Calibri" w:hAnsi="Times New Roman" w:cs="Times New Roman"/>
                <w:sz w:val="12"/>
                <w:szCs w:val="12"/>
              </w:rPr>
            </w:pPr>
          </w:p>
        </w:tc>
        <w:tc>
          <w:tcPr>
            <w:tcW w:w="1413" w:type="pct"/>
            <w:vMerge/>
            <w:tcBorders>
              <w:top w:val="single" w:sz="6" w:space="0" w:color="000000"/>
              <w:left w:val="single" w:sz="6" w:space="0" w:color="000000"/>
              <w:bottom w:val="nil"/>
              <w:right w:val="single" w:sz="6" w:space="0" w:color="000000"/>
            </w:tcBorders>
            <w:hideMark/>
          </w:tcPr>
          <w:p w:rsidR="004956EF" w:rsidRPr="004956EF" w:rsidRDefault="004956EF" w:rsidP="00C24505">
            <w:pPr>
              <w:spacing w:after="0" w:line="240" w:lineRule="auto"/>
              <w:rPr>
                <w:rFonts w:ascii="Times New Roman" w:eastAsia="Calibri" w:hAnsi="Times New Roman" w:cs="Times New Roman"/>
                <w:sz w:val="12"/>
                <w:szCs w:val="12"/>
              </w:rPr>
            </w:pPr>
          </w:p>
        </w:tc>
        <w:tc>
          <w:tcPr>
            <w:tcW w:w="147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4956EF" w:rsidRPr="004956EF" w:rsidRDefault="004956EF" w:rsidP="00C24505">
            <w:pPr>
              <w:spacing w:after="0" w:line="240" w:lineRule="auto"/>
              <w:rPr>
                <w:rFonts w:ascii="Times New Roman" w:eastAsia="Calibri" w:hAnsi="Times New Roman" w:cs="Times New Roman"/>
                <w:sz w:val="12"/>
                <w:szCs w:val="12"/>
              </w:rPr>
            </w:pPr>
            <w:r w:rsidRPr="004956EF">
              <w:rPr>
                <w:rFonts w:ascii="Times New Roman" w:eastAsia="Calibri" w:hAnsi="Times New Roman" w:cs="Times New Roman"/>
                <w:sz w:val="12"/>
                <w:szCs w:val="12"/>
              </w:rPr>
              <w:t xml:space="preserve">2. Консультирование контролируемых лиц в письменной форме </w:t>
            </w:r>
          </w:p>
        </w:tc>
        <w:tc>
          <w:tcPr>
            <w:tcW w:w="1033"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4956EF" w:rsidRPr="004956EF" w:rsidRDefault="004956EF" w:rsidP="00C24505">
            <w:pPr>
              <w:spacing w:after="0" w:line="240" w:lineRule="auto"/>
              <w:rPr>
                <w:rFonts w:ascii="Times New Roman" w:eastAsia="Calibri" w:hAnsi="Times New Roman" w:cs="Times New Roman"/>
                <w:sz w:val="12"/>
                <w:szCs w:val="12"/>
              </w:rPr>
            </w:pPr>
            <w:r w:rsidRPr="004956EF">
              <w:rPr>
                <w:rFonts w:ascii="Times New Roman" w:eastAsia="Calibri" w:hAnsi="Times New Roman" w:cs="Times New Roman"/>
                <w:sz w:val="12"/>
                <w:szCs w:val="12"/>
              </w:rPr>
              <w:t>При обращении лица, нуждающегося в консультировании, в течение 30 дней со дня регистрации администрацией письменного обращения, если более короткий срок не предусмотрен законодательством</w:t>
            </w:r>
          </w:p>
        </w:tc>
        <w:tc>
          <w:tcPr>
            <w:tcW w:w="950"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4956EF" w:rsidRPr="004956EF" w:rsidRDefault="004956EF" w:rsidP="00C24505">
            <w:pPr>
              <w:spacing w:after="0" w:line="240" w:lineRule="auto"/>
              <w:rPr>
                <w:rFonts w:ascii="Times New Roman" w:eastAsia="Calibri" w:hAnsi="Times New Roman" w:cs="Times New Roman"/>
                <w:sz w:val="12"/>
                <w:szCs w:val="12"/>
              </w:rPr>
            </w:pPr>
            <w:r w:rsidRPr="004956EF">
              <w:rPr>
                <w:rFonts w:ascii="Times New Roman" w:eastAsia="Calibri" w:hAnsi="Times New Roman" w:cs="Times New Roman"/>
                <w:sz w:val="12"/>
                <w:szCs w:val="12"/>
              </w:rPr>
              <w:t>Администрация сельского поселения Сургут муниципального района Сергиевский Самарской области, специалист.</w:t>
            </w:r>
          </w:p>
        </w:tc>
      </w:tr>
      <w:tr w:rsidR="004956EF" w:rsidRPr="004956EF" w:rsidTr="00C24505">
        <w:trPr>
          <w:trHeight w:val="20"/>
        </w:trPr>
        <w:tc>
          <w:tcPr>
            <w:tcW w:w="127" w:type="pct"/>
            <w:vMerge/>
            <w:tcBorders>
              <w:top w:val="single" w:sz="6" w:space="0" w:color="000000"/>
              <w:left w:val="single" w:sz="6" w:space="0" w:color="000000"/>
              <w:bottom w:val="nil"/>
              <w:right w:val="single" w:sz="6" w:space="0" w:color="000000"/>
            </w:tcBorders>
            <w:hideMark/>
          </w:tcPr>
          <w:p w:rsidR="004956EF" w:rsidRPr="004956EF" w:rsidRDefault="004956EF" w:rsidP="00C24505">
            <w:pPr>
              <w:spacing w:after="0" w:line="240" w:lineRule="auto"/>
              <w:rPr>
                <w:rFonts w:ascii="Times New Roman" w:eastAsia="Calibri" w:hAnsi="Times New Roman" w:cs="Times New Roman"/>
                <w:sz w:val="12"/>
                <w:szCs w:val="12"/>
              </w:rPr>
            </w:pPr>
          </w:p>
        </w:tc>
        <w:tc>
          <w:tcPr>
            <w:tcW w:w="1413" w:type="pct"/>
            <w:vMerge/>
            <w:tcBorders>
              <w:top w:val="single" w:sz="6" w:space="0" w:color="000000"/>
              <w:left w:val="single" w:sz="6" w:space="0" w:color="000000"/>
              <w:bottom w:val="nil"/>
              <w:right w:val="single" w:sz="6" w:space="0" w:color="000000"/>
            </w:tcBorders>
            <w:hideMark/>
          </w:tcPr>
          <w:p w:rsidR="004956EF" w:rsidRPr="004956EF" w:rsidRDefault="004956EF" w:rsidP="00C24505">
            <w:pPr>
              <w:spacing w:after="0" w:line="240" w:lineRule="auto"/>
              <w:rPr>
                <w:rFonts w:ascii="Times New Roman" w:eastAsia="Calibri" w:hAnsi="Times New Roman" w:cs="Times New Roman"/>
                <w:sz w:val="12"/>
                <w:szCs w:val="12"/>
              </w:rPr>
            </w:pPr>
          </w:p>
        </w:tc>
        <w:tc>
          <w:tcPr>
            <w:tcW w:w="147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4956EF" w:rsidRPr="004956EF" w:rsidRDefault="004956EF" w:rsidP="00C24505">
            <w:pPr>
              <w:spacing w:after="0" w:line="240" w:lineRule="auto"/>
              <w:rPr>
                <w:rFonts w:ascii="Times New Roman" w:eastAsia="Calibri" w:hAnsi="Times New Roman" w:cs="Times New Roman"/>
                <w:sz w:val="12"/>
                <w:szCs w:val="12"/>
              </w:rPr>
            </w:pPr>
            <w:r w:rsidRPr="004956EF">
              <w:rPr>
                <w:rFonts w:ascii="Times New Roman" w:eastAsia="Calibri" w:hAnsi="Times New Roman" w:cs="Times New Roman"/>
                <w:sz w:val="12"/>
                <w:szCs w:val="12"/>
              </w:rPr>
              <w:t xml:space="preserve">3. </w:t>
            </w:r>
            <w:proofErr w:type="gramStart"/>
            <w:r w:rsidRPr="004956EF">
              <w:rPr>
                <w:rFonts w:ascii="Times New Roman" w:eastAsia="Calibri" w:hAnsi="Times New Roman" w:cs="Times New Roman"/>
                <w:sz w:val="12"/>
                <w:szCs w:val="12"/>
              </w:rPr>
              <w:t>Консультирование контролируемых лиц путем размещения на официальном сайте администрации в разделе «Контрольно-надзорная деятельность» письменного разъяснения, подписанного главой сельского поселения Серноводск муниципального района Сергиевский Самарской области</w:t>
            </w:r>
            <w:r w:rsidRPr="004956EF">
              <w:rPr>
                <w:rFonts w:ascii="Times New Roman" w:eastAsia="Calibri" w:hAnsi="Times New Roman" w:cs="Times New Roman"/>
                <w:i/>
                <w:iCs/>
                <w:sz w:val="12"/>
                <w:szCs w:val="12"/>
              </w:rPr>
              <w:t xml:space="preserve"> </w:t>
            </w:r>
            <w:r w:rsidRPr="004956EF">
              <w:rPr>
                <w:rFonts w:ascii="Times New Roman" w:eastAsia="Calibri" w:hAnsi="Times New Roman" w:cs="Times New Roman"/>
                <w:sz w:val="12"/>
                <w:szCs w:val="12"/>
              </w:rPr>
              <w:t xml:space="preserve">или должностным лицом, уполномоченным осуществлять </w:t>
            </w:r>
            <w:r w:rsidR="00C24505" w:rsidRPr="004956EF">
              <w:rPr>
                <w:rFonts w:ascii="Times New Roman" w:eastAsia="Calibri" w:hAnsi="Times New Roman" w:cs="Times New Roman"/>
                <w:sz w:val="12"/>
                <w:szCs w:val="12"/>
              </w:rPr>
              <w:t>муниципальный</w:t>
            </w:r>
            <w:r w:rsidRPr="004956EF">
              <w:rPr>
                <w:rFonts w:ascii="Times New Roman" w:eastAsia="Calibri" w:hAnsi="Times New Roman" w:cs="Times New Roman"/>
                <w:sz w:val="12"/>
                <w:szCs w:val="12"/>
              </w:rPr>
              <w:t xml:space="preserve"> контроль на автомобильном транспорте, городском наземном электрическом транспорте и в дорожном хозяйстве в границах населенных </w:t>
            </w:r>
            <w:r w:rsidR="00C24505" w:rsidRPr="004956EF">
              <w:rPr>
                <w:rFonts w:ascii="Times New Roman" w:eastAsia="Calibri" w:hAnsi="Times New Roman" w:cs="Times New Roman"/>
                <w:sz w:val="12"/>
                <w:szCs w:val="12"/>
              </w:rPr>
              <w:t>пунктов</w:t>
            </w:r>
            <w:r w:rsidRPr="004956EF">
              <w:rPr>
                <w:rFonts w:ascii="Times New Roman" w:eastAsia="Calibri" w:hAnsi="Times New Roman" w:cs="Times New Roman"/>
                <w:sz w:val="12"/>
                <w:szCs w:val="12"/>
              </w:rPr>
              <w:t xml:space="preserve"> (в случае поступления в администрацию пяти и более однотипных обращений контролируемых лиц и</w:t>
            </w:r>
            <w:proofErr w:type="gramEnd"/>
            <w:r w:rsidRPr="004956EF">
              <w:rPr>
                <w:rFonts w:ascii="Times New Roman" w:eastAsia="Calibri" w:hAnsi="Times New Roman" w:cs="Times New Roman"/>
                <w:sz w:val="12"/>
                <w:szCs w:val="12"/>
              </w:rPr>
              <w:t xml:space="preserve"> их представителей)</w:t>
            </w:r>
          </w:p>
        </w:tc>
        <w:tc>
          <w:tcPr>
            <w:tcW w:w="1033"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4956EF" w:rsidRPr="004956EF" w:rsidRDefault="004956EF" w:rsidP="00C24505">
            <w:pPr>
              <w:spacing w:after="0" w:line="240" w:lineRule="auto"/>
              <w:rPr>
                <w:rFonts w:ascii="Times New Roman" w:eastAsia="Calibri" w:hAnsi="Times New Roman" w:cs="Times New Roman"/>
                <w:sz w:val="12"/>
                <w:szCs w:val="12"/>
              </w:rPr>
            </w:pPr>
            <w:r w:rsidRPr="004956EF">
              <w:rPr>
                <w:rFonts w:ascii="Times New Roman" w:eastAsia="Calibri" w:hAnsi="Times New Roman" w:cs="Times New Roman"/>
                <w:sz w:val="12"/>
                <w:szCs w:val="12"/>
              </w:rPr>
              <w:t>В течение 30 дней со дня регистрации администрацией пятого однотипного обращения контролируемых лиц и их представителей</w:t>
            </w:r>
          </w:p>
          <w:p w:rsidR="004956EF" w:rsidRPr="004956EF" w:rsidRDefault="004956EF" w:rsidP="00C24505">
            <w:pPr>
              <w:spacing w:after="0" w:line="240" w:lineRule="auto"/>
              <w:rPr>
                <w:rFonts w:ascii="Times New Roman" w:eastAsia="Calibri" w:hAnsi="Times New Roman" w:cs="Times New Roman"/>
                <w:sz w:val="12"/>
                <w:szCs w:val="12"/>
              </w:rPr>
            </w:pPr>
          </w:p>
        </w:tc>
        <w:tc>
          <w:tcPr>
            <w:tcW w:w="950"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4956EF" w:rsidRPr="004956EF" w:rsidRDefault="004956EF" w:rsidP="00C24505">
            <w:pPr>
              <w:spacing w:after="0" w:line="240" w:lineRule="auto"/>
              <w:rPr>
                <w:rFonts w:ascii="Times New Roman" w:eastAsia="Calibri" w:hAnsi="Times New Roman" w:cs="Times New Roman"/>
                <w:sz w:val="12"/>
                <w:szCs w:val="12"/>
              </w:rPr>
            </w:pPr>
            <w:r w:rsidRPr="004956EF">
              <w:rPr>
                <w:rFonts w:ascii="Times New Roman" w:eastAsia="Calibri" w:hAnsi="Times New Roman" w:cs="Times New Roman"/>
                <w:sz w:val="12"/>
                <w:szCs w:val="12"/>
              </w:rPr>
              <w:t xml:space="preserve">Администрация сельского поселения Сургут муниципального района Сергиевский Самарской области, специалист </w:t>
            </w:r>
          </w:p>
        </w:tc>
      </w:tr>
      <w:tr w:rsidR="004956EF" w:rsidRPr="004956EF" w:rsidTr="00C24505">
        <w:trPr>
          <w:trHeight w:val="20"/>
        </w:trPr>
        <w:tc>
          <w:tcPr>
            <w:tcW w:w="127" w:type="pct"/>
            <w:tcBorders>
              <w:top w:val="nil"/>
              <w:left w:val="single" w:sz="6" w:space="0" w:color="000000"/>
              <w:bottom w:val="single" w:sz="4" w:space="0" w:color="auto"/>
              <w:right w:val="single" w:sz="6" w:space="0" w:color="000000"/>
            </w:tcBorders>
            <w:tcMar>
              <w:top w:w="15" w:type="dxa"/>
              <w:left w:w="15" w:type="dxa"/>
              <w:bottom w:w="15" w:type="dxa"/>
              <w:right w:w="15" w:type="dxa"/>
            </w:tcMar>
          </w:tcPr>
          <w:p w:rsidR="004956EF" w:rsidRPr="004956EF" w:rsidRDefault="004956EF" w:rsidP="00C24505">
            <w:pPr>
              <w:spacing w:after="0" w:line="240" w:lineRule="auto"/>
              <w:rPr>
                <w:rFonts w:ascii="Times New Roman" w:eastAsia="Calibri" w:hAnsi="Times New Roman" w:cs="Times New Roman"/>
                <w:sz w:val="12"/>
                <w:szCs w:val="12"/>
              </w:rPr>
            </w:pPr>
          </w:p>
        </w:tc>
        <w:tc>
          <w:tcPr>
            <w:tcW w:w="1413" w:type="pct"/>
            <w:tcBorders>
              <w:top w:val="nil"/>
              <w:left w:val="single" w:sz="6" w:space="0" w:color="000000"/>
              <w:bottom w:val="single" w:sz="4" w:space="0" w:color="auto"/>
              <w:right w:val="single" w:sz="6" w:space="0" w:color="000000"/>
            </w:tcBorders>
            <w:tcMar>
              <w:top w:w="15" w:type="dxa"/>
              <w:left w:w="15" w:type="dxa"/>
              <w:bottom w:w="15" w:type="dxa"/>
              <w:right w:w="15" w:type="dxa"/>
            </w:tcMar>
          </w:tcPr>
          <w:p w:rsidR="004956EF" w:rsidRPr="004956EF" w:rsidRDefault="004956EF" w:rsidP="00C24505">
            <w:pPr>
              <w:spacing w:after="0" w:line="240" w:lineRule="auto"/>
              <w:rPr>
                <w:rFonts w:ascii="Times New Roman" w:eastAsia="Calibri" w:hAnsi="Times New Roman" w:cs="Times New Roman"/>
                <w:sz w:val="12"/>
                <w:szCs w:val="12"/>
              </w:rPr>
            </w:pPr>
          </w:p>
        </w:tc>
        <w:tc>
          <w:tcPr>
            <w:tcW w:w="147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4956EF" w:rsidRPr="004956EF" w:rsidRDefault="004956EF" w:rsidP="00C24505">
            <w:pPr>
              <w:spacing w:after="0" w:line="240" w:lineRule="auto"/>
              <w:rPr>
                <w:rFonts w:ascii="Times New Roman" w:eastAsia="Calibri" w:hAnsi="Times New Roman" w:cs="Times New Roman"/>
                <w:sz w:val="12"/>
                <w:szCs w:val="12"/>
              </w:rPr>
            </w:pPr>
            <w:r w:rsidRPr="004956EF">
              <w:rPr>
                <w:rFonts w:ascii="Times New Roman" w:eastAsia="Calibri" w:hAnsi="Times New Roman" w:cs="Times New Roman"/>
                <w:sz w:val="12"/>
                <w:szCs w:val="12"/>
              </w:rPr>
              <w:t xml:space="preserve">4. Консультирование контролируемых лиц в устной форме на собраниях и </w:t>
            </w:r>
            <w:r w:rsidRPr="004956EF">
              <w:rPr>
                <w:rFonts w:ascii="Times New Roman" w:eastAsia="Calibri" w:hAnsi="Times New Roman" w:cs="Times New Roman"/>
                <w:sz w:val="12"/>
                <w:szCs w:val="12"/>
              </w:rPr>
              <w:lastRenderedPageBreak/>
              <w:t>конференциях граждан</w:t>
            </w:r>
          </w:p>
        </w:tc>
        <w:tc>
          <w:tcPr>
            <w:tcW w:w="1033"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4956EF" w:rsidRPr="004956EF" w:rsidRDefault="004956EF" w:rsidP="00C24505">
            <w:pPr>
              <w:spacing w:after="0" w:line="240" w:lineRule="auto"/>
              <w:rPr>
                <w:rFonts w:ascii="Times New Roman" w:eastAsia="Calibri" w:hAnsi="Times New Roman" w:cs="Times New Roman"/>
                <w:sz w:val="12"/>
                <w:szCs w:val="12"/>
              </w:rPr>
            </w:pPr>
            <w:r w:rsidRPr="004956EF">
              <w:rPr>
                <w:rFonts w:ascii="Times New Roman" w:eastAsia="Calibri" w:hAnsi="Times New Roman" w:cs="Times New Roman"/>
                <w:sz w:val="12"/>
                <w:szCs w:val="12"/>
              </w:rPr>
              <w:t>В случае проведения собрания (конференции) граждан, повестка которого предусматривает консультирование контролируемых лиц по вопросам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в день проведения собрания (конференции) граждан</w:t>
            </w:r>
          </w:p>
        </w:tc>
        <w:tc>
          <w:tcPr>
            <w:tcW w:w="950"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4956EF" w:rsidRPr="004956EF" w:rsidRDefault="004956EF" w:rsidP="00C24505">
            <w:pPr>
              <w:spacing w:after="0" w:line="240" w:lineRule="auto"/>
              <w:rPr>
                <w:rFonts w:ascii="Times New Roman" w:eastAsia="Calibri" w:hAnsi="Times New Roman" w:cs="Times New Roman"/>
                <w:sz w:val="12"/>
                <w:szCs w:val="12"/>
              </w:rPr>
            </w:pPr>
            <w:r w:rsidRPr="004956EF">
              <w:rPr>
                <w:rFonts w:ascii="Times New Roman" w:eastAsia="Calibri" w:hAnsi="Times New Roman" w:cs="Times New Roman"/>
                <w:sz w:val="12"/>
                <w:szCs w:val="12"/>
              </w:rPr>
              <w:t xml:space="preserve">Администрация сельского поселения Сургут муниципального района Сергиевский Самарской области, специалист </w:t>
            </w:r>
          </w:p>
        </w:tc>
      </w:tr>
    </w:tbl>
    <w:p w:rsidR="00DC017D" w:rsidRDefault="00DC017D" w:rsidP="00C24505">
      <w:pPr>
        <w:spacing w:after="0" w:line="240" w:lineRule="auto"/>
        <w:ind w:firstLine="284"/>
        <w:rPr>
          <w:rFonts w:ascii="Times New Roman" w:eastAsia="Calibri" w:hAnsi="Times New Roman" w:cs="Times New Roman"/>
          <w:sz w:val="12"/>
          <w:szCs w:val="12"/>
        </w:rPr>
      </w:pPr>
    </w:p>
    <w:p w:rsidR="004956EF" w:rsidRPr="004956EF" w:rsidRDefault="004956EF" w:rsidP="00C24505">
      <w:pPr>
        <w:spacing w:after="0" w:line="240" w:lineRule="auto"/>
        <w:ind w:firstLine="284"/>
        <w:rPr>
          <w:rFonts w:ascii="Times New Roman" w:eastAsia="Calibri" w:hAnsi="Times New Roman" w:cs="Times New Roman"/>
          <w:sz w:val="12"/>
          <w:szCs w:val="12"/>
        </w:rPr>
      </w:pPr>
      <w:r w:rsidRPr="004956EF">
        <w:rPr>
          <w:rFonts w:ascii="Times New Roman" w:eastAsia="Calibri" w:hAnsi="Times New Roman" w:cs="Times New Roman"/>
          <w:sz w:val="12"/>
          <w:szCs w:val="12"/>
        </w:rPr>
        <w:t>4. Показатели результативности и эффективности программы профилактики</w:t>
      </w:r>
    </w:p>
    <w:p w:rsidR="004956EF" w:rsidRDefault="004956EF" w:rsidP="00C24505">
      <w:pPr>
        <w:spacing w:after="0" w:line="240" w:lineRule="auto"/>
        <w:ind w:firstLine="284"/>
        <w:rPr>
          <w:rFonts w:ascii="Times New Roman" w:eastAsia="Calibri" w:hAnsi="Times New Roman" w:cs="Times New Roman"/>
          <w:sz w:val="12"/>
          <w:szCs w:val="12"/>
        </w:rPr>
      </w:pPr>
      <w:r w:rsidRPr="004956EF">
        <w:rPr>
          <w:rFonts w:ascii="Times New Roman" w:eastAsia="Calibri" w:hAnsi="Times New Roman" w:cs="Times New Roman"/>
          <w:sz w:val="12"/>
          <w:szCs w:val="12"/>
        </w:rPr>
        <w:t>Показатели результативности программы профилактики определяются в соответствии со следующей таблицей.</w:t>
      </w:r>
    </w:p>
    <w:p w:rsidR="00DC017D" w:rsidRPr="004956EF" w:rsidRDefault="00DC017D" w:rsidP="00C24505">
      <w:pPr>
        <w:spacing w:after="0" w:line="240" w:lineRule="auto"/>
        <w:ind w:firstLine="284"/>
        <w:rPr>
          <w:rFonts w:ascii="Times New Roman" w:eastAsia="Calibri" w:hAnsi="Times New Roman" w:cs="Times New Roman"/>
          <w:i/>
          <w:iCs/>
          <w:sz w:val="12"/>
          <w:szCs w:val="12"/>
        </w:rPr>
      </w:pPr>
    </w:p>
    <w:tbl>
      <w:tblPr>
        <w:tblW w:w="5000" w:type="pct"/>
        <w:tblCellMar>
          <w:left w:w="0" w:type="dxa"/>
          <w:right w:w="0" w:type="dxa"/>
        </w:tblCellMar>
        <w:tblLook w:val="04A0" w:firstRow="1" w:lastRow="0" w:firstColumn="1" w:lastColumn="0" w:noHBand="0" w:noVBand="1"/>
      </w:tblPr>
      <w:tblGrid>
        <w:gridCol w:w="172"/>
        <w:gridCol w:w="4795"/>
        <w:gridCol w:w="2556"/>
      </w:tblGrid>
      <w:tr w:rsidR="004956EF" w:rsidRPr="004956EF" w:rsidTr="00C24505">
        <w:trPr>
          <w:trHeight w:val="20"/>
        </w:trPr>
        <w:tc>
          <w:tcPr>
            <w:tcW w:w="114" w:type="pct"/>
            <w:tcBorders>
              <w:top w:val="single" w:sz="4" w:space="0" w:color="auto"/>
              <w:left w:val="single" w:sz="4" w:space="0" w:color="auto"/>
              <w:bottom w:val="single" w:sz="4" w:space="0" w:color="auto"/>
              <w:right w:val="single" w:sz="4" w:space="0" w:color="auto"/>
            </w:tcBorders>
            <w:hideMark/>
          </w:tcPr>
          <w:p w:rsidR="004956EF" w:rsidRPr="004956EF" w:rsidRDefault="004956EF" w:rsidP="004956EF">
            <w:pPr>
              <w:spacing w:after="0" w:line="240" w:lineRule="auto"/>
              <w:rPr>
                <w:rFonts w:ascii="Times New Roman" w:eastAsia="Calibri" w:hAnsi="Times New Roman" w:cs="Times New Roman"/>
                <w:sz w:val="12"/>
                <w:szCs w:val="12"/>
              </w:rPr>
            </w:pPr>
            <w:r w:rsidRPr="004956EF">
              <w:rPr>
                <w:rFonts w:ascii="Times New Roman" w:eastAsia="Calibri" w:hAnsi="Times New Roman" w:cs="Times New Roman"/>
                <w:sz w:val="12"/>
                <w:szCs w:val="12"/>
              </w:rPr>
              <w:t xml:space="preserve">№ </w:t>
            </w:r>
            <w:proofErr w:type="gramStart"/>
            <w:r w:rsidRPr="004956EF">
              <w:rPr>
                <w:rFonts w:ascii="Times New Roman" w:eastAsia="Calibri" w:hAnsi="Times New Roman" w:cs="Times New Roman"/>
                <w:sz w:val="12"/>
                <w:szCs w:val="12"/>
              </w:rPr>
              <w:t>п</w:t>
            </w:r>
            <w:proofErr w:type="gramEnd"/>
            <w:r w:rsidRPr="004956EF">
              <w:rPr>
                <w:rFonts w:ascii="Times New Roman" w:eastAsia="Calibri" w:hAnsi="Times New Roman" w:cs="Times New Roman"/>
                <w:sz w:val="12"/>
                <w:szCs w:val="12"/>
              </w:rPr>
              <w:t>/п</w:t>
            </w:r>
          </w:p>
        </w:tc>
        <w:tc>
          <w:tcPr>
            <w:tcW w:w="3187" w:type="pct"/>
            <w:tcBorders>
              <w:top w:val="single" w:sz="4" w:space="0" w:color="auto"/>
              <w:left w:val="single" w:sz="4" w:space="0" w:color="auto"/>
              <w:bottom w:val="single" w:sz="4" w:space="0" w:color="auto"/>
              <w:right w:val="single" w:sz="4" w:space="0" w:color="auto"/>
            </w:tcBorders>
            <w:hideMark/>
          </w:tcPr>
          <w:p w:rsidR="004956EF" w:rsidRPr="004956EF" w:rsidRDefault="004956EF" w:rsidP="004956EF">
            <w:pPr>
              <w:spacing w:after="0" w:line="240" w:lineRule="auto"/>
              <w:rPr>
                <w:rFonts w:ascii="Times New Roman" w:eastAsia="Calibri" w:hAnsi="Times New Roman" w:cs="Times New Roman"/>
                <w:sz w:val="12"/>
                <w:szCs w:val="12"/>
              </w:rPr>
            </w:pPr>
            <w:r w:rsidRPr="004956EF">
              <w:rPr>
                <w:rFonts w:ascii="Times New Roman" w:eastAsia="Calibri" w:hAnsi="Times New Roman" w:cs="Times New Roman"/>
                <w:sz w:val="12"/>
                <w:szCs w:val="12"/>
              </w:rPr>
              <w:t>Наименование показателя</w:t>
            </w:r>
          </w:p>
        </w:tc>
        <w:tc>
          <w:tcPr>
            <w:tcW w:w="1699" w:type="pct"/>
            <w:tcBorders>
              <w:top w:val="single" w:sz="4" w:space="0" w:color="auto"/>
              <w:left w:val="single" w:sz="4" w:space="0" w:color="auto"/>
              <w:bottom w:val="single" w:sz="4" w:space="0" w:color="auto"/>
              <w:right w:val="single" w:sz="4" w:space="0" w:color="auto"/>
            </w:tcBorders>
            <w:hideMark/>
          </w:tcPr>
          <w:p w:rsidR="004956EF" w:rsidRPr="004956EF" w:rsidRDefault="004956EF" w:rsidP="004956EF">
            <w:pPr>
              <w:spacing w:after="0" w:line="240" w:lineRule="auto"/>
              <w:rPr>
                <w:rFonts w:ascii="Times New Roman" w:eastAsia="Calibri" w:hAnsi="Times New Roman" w:cs="Times New Roman"/>
                <w:sz w:val="12"/>
                <w:szCs w:val="12"/>
              </w:rPr>
            </w:pPr>
            <w:r w:rsidRPr="004956EF">
              <w:rPr>
                <w:rFonts w:ascii="Times New Roman" w:eastAsia="Calibri" w:hAnsi="Times New Roman" w:cs="Times New Roman"/>
                <w:sz w:val="12"/>
                <w:szCs w:val="12"/>
              </w:rPr>
              <w:t>Единица измерения, свидетельствующая о максимальной результативности программы профилактики</w:t>
            </w:r>
          </w:p>
        </w:tc>
      </w:tr>
      <w:tr w:rsidR="004956EF" w:rsidRPr="004956EF" w:rsidTr="00C24505">
        <w:trPr>
          <w:trHeight w:val="20"/>
        </w:trPr>
        <w:tc>
          <w:tcPr>
            <w:tcW w:w="114" w:type="pct"/>
            <w:tcBorders>
              <w:top w:val="single" w:sz="4" w:space="0" w:color="auto"/>
              <w:left w:val="single" w:sz="4" w:space="0" w:color="auto"/>
              <w:bottom w:val="single" w:sz="4" w:space="0" w:color="auto"/>
              <w:right w:val="single" w:sz="4" w:space="0" w:color="auto"/>
            </w:tcBorders>
            <w:hideMark/>
          </w:tcPr>
          <w:p w:rsidR="004956EF" w:rsidRPr="004956EF" w:rsidRDefault="004956EF" w:rsidP="004956EF">
            <w:pPr>
              <w:spacing w:after="0" w:line="240" w:lineRule="auto"/>
              <w:rPr>
                <w:rFonts w:ascii="Times New Roman" w:eastAsia="Calibri" w:hAnsi="Times New Roman" w:cs="Times New Roman"/>
                <w:sz w:val="12"/>
                <w:szCs w:val="12"/>
              </w:rPr>
            </w:pPr>
            <w:r w:rsidRPr="004956EF">
              <w:rPr>
                <w:rFonts w:ascii="Times New Roman" w:eastAsia="Calibri" w:hAnsi="Times New Roman" w:cs="Times New Roman"/>
                <w:sz w:val="12"/>
                <w:szCs w:val="12"/>
              </w:rPr>
              <w:t>1.</w:t>
            </w:r>
          </w:p>
        </w:tc>
        <w:tc>
          <w:tcPr>
            <w:tcW w:w="3187" w:type="pct"/>
            <w:tcBorders>
              <w:top w:val="single" w:sz="4" w:space="0" w:color="auto"/>
              <w:left w:val="single" w:sz="4" w:space="0" w:color="auto"/>
              <w:bottom w:val="single" w:sz="4" w:space="0" w:color="auto"/>
              <w:right w:val="single" w:sz="4" w:space="0" w:color="auto"/>
            </w:tcBorders>
            <w:hideMark/>
          </w:tcPr>
          <w:p w:rsidR="004956EF" w:rsidRPr="004956EF" w:rsidRDefault="004956EF" w:rsidP="004956EF">
            <w:pPr>
              <w:spacing w:after="0" w:line="240" w:lineRule="auto"/>
              <w:rPr>
                <w:rFonts w:ascii="Times New Roman" w:eastAsia="Calibri" w:hAnsi="Times New Roman" w:cs="Times New Roman"/>
                <w:sz w:val="12"/>
                <w:szCs w:val="12"/>
              </w:rPr>
            </w:pPr>
            <w:r w:rsidRPr="004956EF">
              <w:rPr>
                <w:rFonts w:ascii="Times New Roman" w:eastAsia="Calibri" w:hAnsi="Times New Roman" w:cs="Times New Roman"/>
                <w:sz w:val="12"/>
                <w:szCs w:val="12"/>
              </w:rPr>
              <w:t>Полнота информации, размещенной на официальном сайте администрации в соответствии с частью 3 статьи 46 Федерального закона от 31.07.2020 № 248-ФЗ «О государственном контроле (надзоре) и муниципальном контроле в Российской Федерации»</w:t>
            </w:r>
          </w:p>
        </w:tc>
        <w:tc>
          <w:tcPr>
            <w:tcW w:w="1699" w:type="pct"/>
            <w:tcBorders>
              <w:top w:val="single" w:sz="4" w:space="0" w:color="auto"/>
              <w:left w:val="single" w:sz="4" w:space="0" w:color="auto"/>
              <w:bottom w:val="single" w:sz="4" w:space="0" w:color="auto"/>
              <w:right w:val="single" w:sz="4" w:space="0" w:color="auto"/>
            </w:tcBorders>
            <w:hideMark/>
          </w:tcPr>
          <w:p w:rsidR="004956EF" w:rsidRPr="004956EF" w:rsidRDefault="004956EF" w:rsidP="004956EF">
            <w:pPr>
              <w:spacing w:after="0" w:line="240" w:lineRule="auto"/>
              <w:rPr>
                <w:rFonts w:ascii="Times New Roman" w:eastAsia="Calibri" w:hAnsi="Times New Roman" w:cs="Times New Roman"/>
                <w:sz w:val="12"/>
                <w:szCs w:val="12"/>
              </w:rPr>
            </w:pPr>
            <w:r w:rsidRPr="004956EF">
              <w:rPr>
                <w:rFonts w:ascii="Times New Roman" w:eastAsia="Calibri" w:hAnsi="Times New Roman" w:cs="Times New Roman"/>
                <w:sz w:val="12"/>
                <w:szCs w:val="12"/>
              </w:rPr>
              <w:t>100 %</w:t>
            </w:r>
          </w:p>
        </w:tc>
      </w:tr>
      <w:tr w:rsidR="004956EF" w:rsidRPr="004956EF" w:rsidTr="00C24505">
        <w:trPr>
          <w:trHeight w:val="20"/>
        </w:trPr>
        <w:tc>
          <w:tcPr>
            <w:tcW w:w="114" w:type="pct"/>
            <w:tcBorders>
              <w:top w:val="single" w:sz="4" w:space="0" w:color="auto"/>
              <w:left w:val="single" w:sz="4" w:space="0" w:color="auto"/>
              <w:bottom w:val="single" w:sz="4" w:space="0" w:color="auto"/>
              <w:right w:val="single" w:sz="4" w:space="0" w:color="auto"/>
            </w:tcBorders>
            <w:hideMark/>
          </w:tcPr>
          <w:p w:rsidR="004956EF" w:rsidRPr="004956EF" w:rsidRDefault="004956EF" w:rsidP="004956EF">
            <w:pPr>
              <w:spacing w:after="0" w:line="240" w:lineRule="auto"/>
              <w:rPr>
                <w:rFonts w:ascii="Times New Roman" w:eastAsia="Calibri" w:hAnsi="Times New Roman" w:cs="Times New Roman"/>
                <w:sz w:val="12"/>
                <w:szCs w:val="12"/>
              </w:rPr>
            </w:pPr>
            <w:r w:rsidRPr="004956EF">
              <w:rPr>
                <w:rFonts w:ascii="Times New Roman" w:eastAsia="Calibri" w:hAnsi="Times New Roman" w:cs="Times New Roman"/>
                <w:sz w:val="12"/>
                <w:szCs w:val="12"/>
              </w:rPr>
              <w:t>2.</w:t>
            </w:r>
          </w:p>
        </w:tc>
        <w:tc>
          <w:tcPr>
            <w:tcW w:w="3187" w:type="pct"/>
            <w:tcBorders>
              <w:top w:val="single" w:sz="4" w:space="0" w:color="auto"/>
              <w:left w:val="single" w:sz="4" w:space="0" w:color="auto"/>
              <w:bottom w:val="single" w:sz="4" w:space="0" w:color="auto"/>
              <w:right w:val="single" w:sz="4" w:space="0" w:color="auto"/>
            </w:tcBorders>
            <w:hideMark/>
          </w:tcPr>
          <w:p w:rsidR="004956EF" w:rsidRPr="004956EF" w:rsidRDefault="004956EF" w:rsidP="004956EF">
            <w:pPr>
              <w:spacing w:after="0" w:line="240" w:lineRule="auto"/>
              <w:rPr>
                <w:rFonts w:ascii="Times New Roman" w:eastAsia="Calibri" w:hAnsi="Times New Roman" w:cs="Times New Roman"/>
                <w:sz w:val="12"/>
                <w:szCs w:val="12"/>
              </w:rPr>
            </w:pPr>
            <w:r w:rsidRPr="004956EF">
              <w:rPr>
                <w:rFonts w:ascii="Times New Roman" w:eastAsia="Calibri" w:hAnsi="Times New Roman" w:cs="Times New Roman"/>
                <w:sz w:val="12"/>
                <w:szCs w:val="12"/>
              </w:rPr>
              <w:t>Количество размещений сведений по вопросам соблюдения обязательных требований в средствах массовой информации</w:t>
            </w:r>
          </w:p>
        </w:tc>
        <w:tc>
          <w:tcPr>
            <w:tcW w:w="1699" w:type="pct"/>
            <w:tcBorders>
              <w:top w:val="single" w:sz="4" w:space="0" w:color="auto"/>
              <w:left w:val="single" w:sz="4" w:space="0" w:color="auto"/>
              <w:bottom w:val="single" w:sz="4" w:space="0" w:color="auto"/>
              <w:right w:val="single" w:sz="4" w:space="0" w:color="auto"/>
            </w:tcBorders>
            <w:hideMark/>
          </w:tcPr>
          <w:p w:rsidR="004956EF" w:rsidRPr="004956EF" w:rsidRDefault="004956EF" w:rsidP="004956EF">
            <w:pPr>
              <w:spacing w:after="0" w:line="240" w:lineRule="auto"/>
              <w:rPr>
                <w:rFonts w:ascii="Times New Roman" w:eastAsia="Calibri" w:hAnsi="Times New Roman" w:cs="Times New Roman"/>
                <w:sz w:val="12"/>
                <w:szCs w:val="12"/>
              </w:rPr>
            </w:pPr>
            <w:r w:rsidRPr="004956EF">
              <w:rPr>
                <w:rFonts w:ascii="Times New Roman" w:eastAsia="Calibri" w:hAnsi="Times New Roman" w:cs="Times New Roman"/>
                <w:sz w:val="12"/>
                <w:szCs w:val="12"/>
              </w:rPr>
              <w:t>4</w:t>
            </w:r>
          </w:p>
        </w:tc>
      </w:tr>
      <w:tr w:rsidR="004956EF" w:rsidRPr="004956EF" w:rsidTr="00C24505">
        <w:trPr>
          <w:trHeight w:val="20"/>
        </w:trPr>
        <w:tc>
          <w:tcPr>
            <w:tcW w:w="114" w:type="pct"/>
            <w:tcBorders>
              <w:top w:val="single" w:sz="4" w:space="0" w:color="auto"/>
              <w:left w:val="single" w:sz="4" w:space="0" w:color="auto"/>
              <w:bottom w:val="single" w:sz="4" w:space="0" w:color="auto"/>
              <w:right w:val="single" w:sz="4" w:space="0" w:color="auto"/>
            </w:tcBorders>
            <w:hideMark/>
          </w:tcPr>
          <w:p w:rsidR="004956EF" w:rsidRPr="004956EF" w:rsidRDefault="004956EF" w:rsidP="004956EF">
            <w:pPr>
              <w:spacing w:after="0" w:line="240" w:lineRule="auto"/>
              <w:rPr>
                <w:rFonts w:ascii="Times New Roman" w:eastAsia="Calibri" w:hAnsi="Times New Roman" w:cs="Times New Roman"/>
                <w:sz w:val="12"/>
                <w:szCs w:val="12"/>
              </w:rPr>
            </w:pPr>
            <w:r w:rsidRPr="004956EF">
              <w:rPr>
                <w:rFonts w:ascii="Times New Roman" w:eastAsia="Calibri" w:hAnsi="Times New Roman" w:cs="Times New Roman"/>
                <w:sz w:val="12"/>
                <w:szCs w:val="12"/>
              </w:rPr>
              <w:t>3.</w:t>
            </w:r>
          </w:p>
        </w:tc>
        <w:tc>
          <w:tcPr>
            <w:tcW w:w="3187" w:type="pct"/>
            <w:tcBorders>
              <w:top w:val="single" w:sz="4" w:space="0" w:color="auto"/>
              <w:left w:val="single" w:sz="4" w:space="0" w:color="auto"/>
              <w:bottom w:val="single" w:sz="4" w:space="0" w:color="auto"/>
              <w:right w:val="single" w:sz="4" w:space="0" w:color="auto"/>
            </w:tcBorders>
            <w:hideMark/>
          </w:tcPr>
          <w:p w:rsidR="004956EF" w:rsidRPr="004956EF" w:rsidRDefault="004956EF" w:rsidP="004956EF">
            <w:pPr>
              <w:spacing w:after="0" w:line="240" w:lineRule="auto"/>
              <w:rPr>
                <w:rFonts w:ascii="Times New Roman" w:eastAsia="Calibri" w:hAnsi="Times New Roman" w:cs="Times New Roman"/>
                <w:sz w:val="12"/>
                <w:szCs w:val="12"/>
              </w:rPr>
            </w:pPr>
            <w:r w:rsidRPr="004956EF">
              <w:rPr>
                <w:rFonts w:ascii="Times New Roman" w:eastAsia="Calibri" w:hAnsi="Times New Roman" w:cs="Times New Roman"/>
                <w:sz w:val="12"/>
                <w:szCs w:val="12"/>
              </w:rPr>
              <w:t xml:space="preserve">Доля случаев объявления </w:t>
            </w:r>
            <w:proofErr w:type="gramStart"/>
            <w:r w:rsidRPr="004956EF">
              <w:rPr>
                <w:rFonts w:ascii="Times New Roman" w:eastAsia="Calibri" w:hAnsi="Times New Roman" w:cs="Times New Roman"/>
                <w:sz w:val="12"/>
                <w:szCs w:val="12"/>
              </w:rPr>
              <w:t>предостережений</w:t>
            </w:r>
            <w:proofErr w:type="gramEnd"/>
            <w:r w:rsidRPr="004956EF">
              <w:rPr>
                <w:rFonts w:ascii="Times New Roman" w:eastAsia="Calibri" w:hAnsi="Times New Roman" w:cs="Times New Roman"/>
                <w:sz w:val="12"/>
                <w:szCs w:val="12"/>
              </w:rPr>
              <w:t xml:space="preserve"> в общем количестве случаев выявления готовящихся нарушений обязательных требований или признаков нарушений обязательных требований</w:t>
            </w:r>
          </w:p>
        </w:tc>
        <w:tc>
          <w:tcPr>
            <w:tcW w:w="1699" w:type="pct"/>
            <w:tcBorders>
              <w:top w:val="single" w:sz="4" w:space="0" w:color="auto"/>
              <w:left w:val="single" w:sz="4" w:space="0" w:color="auto"/>
              <w:bottom w:val="single" w:sz="4" w:space="0" w:color="auto"/>
              <w:right w:val="single" w:sz="4" w:space="0" w:color="auto"/>
            </w:tcBorders>
            <w:hideMark/>
          </w:tcPr>
          <w:p w:rsidR="004956EF" w:rsidRPr="004956EF" w:rsidRDefault="004956EF" w:rsidP="00C24505">
            <w:pPr>
              <w:spacing w:after="0" w:line="240" w:lineRule="auto"/>
              <w:rPr>
                <w:rFonts w:ascii="Times New Roman" w:eastAsia="Calibri" w:hAnsi="Times New Roman" w:cs="Times New Roman"/>
                <w:sz w:val="12"/>
                <w:szCs w:val="12"/>
              </w:rPr>
            </w:pPr>
            <w:r w:rsidRPr="004956EF">
              <w:rPr>
                <w:rFonts w:ascii="Times New Roman" w:eastAsia="Calibri" w:hAnsi="Times New Roman" w:cs="Times New Roman"/>
                <w:sz w:val="12"/>
                <w:szCs w:val="12"/>
              </w:rPr>
              <w:t>100 %</w:t>
            </w:r>
            <w:r w:rsidR="00C24505">
              <w:rPr>
                <w:rFonts w:ascii="Times New Roman" w:eastAsia="Calibri" w:hAnsi="Times New Roman" w:cs="Times New Roman"/>
                <w:sz w:val="12"/>
                <w:szCs w:val="12"/>
              </w:rPr>
              <w:t xml:space="preserve"> </w:t>
            </w:r>
            <w:r w:rsidRPr="004956EF">
              <w:rPr>
                <w:rFonts w:ascii="Times New Roman" w:eastAsia="Calibri" w:hAnsi="Times New Roman" w:cs="Times New Roman"/>
                <w:sz w:val="12"/>
                <w:szCs w:val="12"/>
              </w:rPr>
              <w:t>(если имелись случаи выявления готовящихся нарушений обязательных требований или признаков нарушений обязательных требований)</w:t>
            </w:r>
          </w:p>
        </w:tc>
      </w:tr>
      <w:tr w:rsidR="004956EF" w:rsidRPr="004956EF" w:rsidTr="00C24505">
        <w:trPr>
          <w:trHeight w:val="20"/>
        </w:trPr>
        <w:tc>
          <w:tcPr>
            <w:tcW w:w="114" w:type="pct"/>
            <w:tcBorders>
              <w:top w:val="single" w:sz="4" w:space="0" w:color="auto"/>
              <w:left w:val="single" w:sz="4" w:space="0" w:color="auto"/>
              <w:bottom w:val="single" w:sz="4" w:space="0" w:color="auto"/>
              <w:right w:val="single" w:sz="4" w:space="0" w:color="auto"/>
            </w:tcBorders>
            <w:hideMark/>
          </w:tcPr>
          <w:p w:rsidR="004956EF" w:rsidRPr="004956EF" w:rsidRDefault="004956EF" w:rsidP="004956EF">
            <w:pPr>
              <w:spacing w:after="0" w:line="240" w:lineRule="auto"/>
              <w:rPr>
                <w:rFonts w:ascii="Times New Roman" w:eastAsia="Calibri" w:hAnsi="Times New Roman" w:cs="Times New Roman"/>
                <w:sz w:val="12"/>
                <w:szCs w:val="12"/>
              </w:rPr>
            </w:pPr>
            <w:r w:rsidRPr="004956EF">
              <w:rPr>
                <w:rFonts w:ascii="Times New Roman" w:eastAsia="Calibri" w:hAnsi="Times New Roman" w:cs="Times New Roman"/>
                <w:sz w:val="12"/>
                <w:szCs w:val="12"/>
              </w:rPr>
              <w:t>4.</w:t>
            </w:r>
          </w:p>
        </w:tc>
        <w:tc>
          <w:tcPr>
            <w:tcW w:w="3187" w:type="pct"/>
            <w:tcBorders>
              <w:top w:val="single" w:sz="4" w:space="0" w:color="auto"/>
              <w:left w:val="single" w:sz="4" w:space="0" w:color="auto"/>
              <w:bottom w:val="single" w:sz="4" w:space="0" w:color="auto"/>
              <w:right w:val="single" w:sz="4" w:space="0" w:color="auto"/>
            </w:tcBorders>
            <w:hideMark/>
          </w:tcPr>
          <w:p w:rsidR="004956EF" w:rsidRPr="004956EF" w:rsidRDefault="004956EF" w:rsidP="004956EF">
            <w:pPr>
              <w:spacing w:after="0" w:line="240" w:lineRule="auto"/>
              <w:rPr>
                <w:rFonts w:ascii="Times New Roman" w:eastAsia="Calibri" w:hAnsi="Times New Roman" w:cs="Times New Roman"/>
                <w:sz w:val="12"/>
                <w:szCs w:val="12"/>
              </w:rPr>
            </w:pPr>
            <w:r w:rsidRPr="004956EF">
              <w:rPr>
                <w:rFonts w:ascii="Times New Roman" w:eastAsia="Calibri" w:hAnsi="Times New Roman" w:cs="Times New Roman"/>
                <w:sz w:val="12"/>
                <w:szCs w:val="12"/>
              </w:rPr>
              <w:t xml:space="preserve">Доля </w:t>
            </w:r>
            <w:proofErr w:type="gramStart"/>
            <w:r w:rsidRPr="004956EF">
              <w:rPr>
                <w:rFonts w:ascii="Times New Roman" w:eastAsia="Calibri" w:hAnsi="Times New Roman" w:cs="Times New Roman"/>
                <w:sz w:val="12"/>
                <w:szCs w:val="12"/>
              </w:rPr>
              <w:t>случаев нарушения сроков консультирования контролируемых лиц</w:t>
            </w:r>
            <w:proofErr w:type="gramEnd"/>
            <w:r w:rsidRPr="004956EF">
              <w:rPr>
                <w:rFonts w:ascii="Times New Roman" w:eastAsia="Calibri" w:hAnsi="Times New Roman" w:cs="Times New Roman"/>
                <w:sz w:val="12"/>
                <w:szCs w:val="12"/>
              </w:rPr>
              <w:t xml:space="preserve"> в письменной форме</w:t>
            </w:r>
          </w:p>
        </w:tc>
        <w:tc>
          <w:tcPr>
            <w:tcW w:w="1699" w:type="pct"/>
            <w:tcBorders>
              <w:top w:val="single" w:sz="4" w:space="0" w:color="auto"/>
              <w:left w:val="single" w:sz="4" w:space="0" w:color="auto"/>
              <w:bottom w:val="single" w:sz="4" w:space="0" w:color="auto"/>
              <w:right w:val="single" w:sz="4" w:space="0" w:color="auto"/>
            </w:tcBorders>
            <w:hideMark/>
          </w:tcPr>
          <w:p w:rsidR="004956EF" w:rsidRPr="004956EF" w:rsidRDefault="004956EF" w:rsidP="004956EF">
            <w:pPr>
              <w:spacing w:after="0" w:line="240" w:lineRule="auto"/>
              <w:rPr>
                <w:rFonts w:ascii="Times New Roman" w:eastAsia="Calibri" w:hAnsi="Times New Roman" w:cs="Times New Roman"/>
                <w:sz w:val="12"/>
                <w:szCs w:val="12"/>
              </w:rPr>
            </w:pPr>
            <w:r w:rsidRPr="004956EF">
              <w:rPr>
                <w:rFonts w:ascii="Times New Roman" w:eastAsia="Calibri" w:hAnsi="Times New Roman" w:cs="Times New Roman"/>
                <w:sz w:val="12"/>
                <w:szCs w:val="12"/>
              </w:rPr>
              <w:t>0%</w:t>
            </w:r>
          </w:p>
        </w:tc>
      </w:tr>
      <w:tr w:rsidR="004956EF" w:rsidRPr="004956EF" w:rsidTr="00C24505">
        <w:trPr>
          <w:trHeight w:val="20"/>
        </w:trPr>
        <w:tc>
          <w:tcPr>
            <w:tcW w:w="114" w:type="pct"/>
            <w:tcBorders>
              <w:top w:val="single" w:sz="4" w:space="0" w:color="auto"/>
              <w:left w:val="single" w:sz="4" w:space="0" w:color="auto"/>
              <w:bottom w:val="single" w:sz="4" w:space="0" w:color="auto"/>
              <w:right w:val="single" w:sz="4" w:space="0" w:color="auto"/>
            </w:tcBorders>
            <w:hideMark/>
          </w:tcPr>
          <w:p w:rsidR="004956EF" w:rsidRPr="004956EF" w:rsidRDefault="004956EF" w:rsidP="004956EF">
            <w:pPr>
              <w:spacing w:after="0" w:line="240" w:lineRule="auto"/>
              <w:rPr>
                <w:rFonts w:ascii="Times New Roman" w:eastAsia="Calibri" w:hAnsi="Times New Roman" w:cs="Times New Roman"/>
                <w:sz w:val="12"/>
                <w:szCs w:val="12"/>
              </w:rPr>
            </w:pPr>
            <w:r w:rsidRPr="004956EF">
              <w:rPr>
                <w:rFonts w:ascii="Times New Roman" w:eastAsia="Calibri" w:hAnsi="Times New Roman" w:cs="Times New Roman"/>
                <w:sz w:val="12"/>
                <w:szCs w:val="12"/>
              </w:rPr>
              <w:t>5.</w:t>
            </w:r>
          </w:p>
        </w:tc>
        <w:tc>
          <w:tcPr>
            <w:tcW w:w="3187" w:type="pct"/>
            <w:tcBorders>
              <w:top w:val="single" w:sz="4" w:space="0" w:color="auto"/>
              <w:left w:val="single" w:sz="4" w:space="0" w:color="auto"/>
              <w:bottom w:val="single" w:sz="4" w:space="0" w:color="auto"/>
              <w:right w:val="single" w:sz="4" w:space="0" w:color="auto"/>
            </w:tcBorders>
            <w:hideMark/>
          </w:tcPr>
          <w:p w:rsidR="004956EF" w:rsidRPr="004956EF" w:rsidRDefault="004956EF" w:rsidP="004956EF">
            <w:pPr>
              <w:spacing w:after="0" w:line="240" w:lineRule="auto"/>
              <w:rPr>
                <w:rFonts w:ascii="Times New Roman" w:eastAsia="Calibri" w:hAnsi="Times New Roman" w:cs="Times New Roman"/>
                <w:sz w:val="12"/>
                <w:szCs w:val="12"/>
              </w:rPr>
            </w:pPr>
            <w:r w:rsidRPr="004956EF">
              <w:rPr>
                <w:rFonts w:ascii="Times New Roman" w:eastAsia="Calibri" w:hAnsi="Times New Roman" w:cs="Times New Roman"/>
                <w:sz w:val="12"/>
                <w:szCs w:val="12"/>
              </w:rPr>
              <w:t>Доля случаев повторного обращения контролируемых лиц в письменной форме по тому же вопросу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w:t>
            </w:r>
          </w:p>
        </w:tc>
        <w:tc>
          <w:tcPr>
            <w:tcW w:w="1699" w:type="pct"/>
            <w:tcBorders>
              <w:top w:val="single" w:sz="4" w:space="0" w:color="auto"/>
              <w:left w:val="single" w:sz="4" w:space="0" w:color="auto"/>
              <w:bottom w:val="single" w:sz="4" w:space="0" w:color="auto"/>
              <w:right w:val="single" w:sz="4" w:space="0" w:color="auto"/>
            </w:tcBorders>
            <w:hideMark/>
          </w:tcPr>
          <w:p w:rsidR="004956EF" w:rsidRPr="004956EF" w:rsidRDefault="004956EF" w:rsidP="004956EF">
            <w:pPr>
              <w:spacing w:after="0" w:line="240" w:lineRule="auto"/>
              <w:rPr>
                <w:rFonts w:ascii="Times New Roman" w:eastAsia="Calibri" w:hAnsi="Times New Roman" w:cs="Times New Roman"/>
                <w:sz w:val="12"/>
                <w:szCs w:val="12"/>
              </w:rPr>
            </w:pPr>
            <w:r w:rsidRPr="004956EF">
              <w:rPr>
                <w:rFonts w:ascii="Times New Roman" w:eastAsia="Calibri" w:hAnsi="Times New Roman" w:cs="Times New Roman"/>
                <w:sz w:val="12"/>
                <w:szCs w:val="12"/>
              </w:rPr>
              <w:t>0%</w:t>
            </w:r>
          </w:p>
        </w:tc>
      </w:tr>
      <w:tr w:rsidR="004956EF" w:rsidRPr="004956EF" w:rsidTr="00C24505">
        <w:trPr>
          <w:trHeight w:val="20"/>
        </w:trPr>
        <w:tc>
          <w:tcPr>
            <w:tcW w:w="114" w:type="pct"/>
            <w:tcBorders>
              <w:top w:val="single" w:sz="4" w:space="0" w:color="auto"/>
              <w:left w:val="single" w:sz="4" w:space="0" w:color="auto"/>
              <w:bottom w:val="single" w:sz="4" w:space="0" w:color="auto"/>
              <w:right w:val="single" w:sz="4" w:space="0" w:color="auto"/>
            </w:tcBorders>
            <w:hideMark/>
          </w:tcPr>
          <w:p w:rsidR="004956EF" w:rsidRPr="004956EF" w:rsidRDefault="004956EF" w:rsidP="004956EF">
            <w:pPr>
              <w:spacing w:after="0" w:line="240" w:lineRule="auto"/>
              <w:rPr>
                <w:rFonts w:ascii="Times New Roman" w:eastAsia="Calibri" w:hAnsi="Times New Roman" w:cs="Times New Roman"/>
                <w:sz w:val="12"/>
                <w:szCs w:val="12"/>
              </w:rPr>
            </w:pPr>
            <w:r w:rsidRPr="004956EF">
              <w:rPr>
                <w:rFonts w:ascii="Times New Roman" w:eastAsia="Calibri" w:hAnsi="Times New Roman" w:cs="Times New Roman"/>
                <w:sz w:val="12"/>
                <w:szCs w:val="12"/>
              </w:rPr>
              <w:t>6.</w:t>
            </w:r>
          </w:p>
        </w:tc>
        <w:tc>
          <w:tcPr>
            <w:tcW w:w="3187" w:type="pct"/>
            <w:tcBorders>
              <w:top w:val="single" w:sz="4" w:space="0" w:color="auto"/>
              <w:left w:val="single" w:sz="4" w:space="0" w:color="auto"/>
              <w:bottom w:val="single" w:sz="4" w:space="0" w:color="auto"/>
              <w:right w:val="single" w:sz="4" w:space="0" w:color="auto"/>
            </w:tcBorders>
            <w:hideMark/>
          </w:tcPr>
          <w:p w:rsidR="004956EF" w:rsidRPr="004956EF" w:rsidRDefault="004956EF" w:rsidP="004956EF">
            <w:pPr>
              <w:spacing w:after="0" w:line="240" w:lineRule="auto"/>
              <w:rPr>
                <w:rFonts w:ascii="Times New Roman" w:eastAsia="Calibri" w:hAnsi="Times New Roman" w:cs="Times New Roman"/>
                <w:sz w:val="12"/>
                <w:szCs w:val="12"/>
              </w:rPr>
            </w:pPr>
            <w:r w:rsidRPr="004956EF">
              <w:rPr>
                <w:rFonts w:ascii="Times New Roman" w:eastAsia="Calibri" w:hAnsi="Times New Roman" w:cs="Times New Roman"/>
                <w:sz w:val="12"/>
                <w:szCs w:val="12"/>
              </w:rPr>
              <w:t xml:space="preserve">Количество собраний и конференций граждан, на которых осуществлялось консультирование контролируемых лиц по вопросам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в устной форме </w:t>
            </w:r>
          </w:p>
        </w:tc>
        <w:tc>
          <w:tcPr>
            <w:tcW w:w="1699" w:type="pct"/>
            <w:tcBorders>
              <w:top w:val="single" w:sz="4" w:space="0" w:color="auto"/>
              <w:left w:val="single" w:sz="4" w:space="0" w:color="auto"/>
              <w:bottom w:val="single" w:sz="4" w:space="0" w:color="auto"/>
              <w:right w:val="single" w:sz="4" w:space="0" w:color="auto"/>
            </w:tcBorders>
            <w:hideMark/>
          </w:tcPr>
          <w:p w:rsidR="004956EF" w:rsidRPr="004956EF" w:rsidRDefault="004956EF" w:rsidP="004956EF">
            <w:pPr>
              <w:spacing w:after="0" w:line="240" w:lineRule="auto"/>
              <w:rPr>
                <w:rFonts w:ascii="Times New Roman" w:eastAsia="Calibri" w:hAnsi="Times New Roman" w:cs="Times New Roman"/>
                <w:sz w:val="12"/>
                <w:szCs w:val="12"/>
              </w:rPr>
            </w:pPr>
            <w:r w:rsidRPr="004956EF">
              <w:rPr>
                <w:rFonts w:ascii="Times New Roman" w:eastAsia="Calibri" w:hAnsi="Times New Roman" w:cs="Times New Roman"/>
                <w:sz w:val="12"/>
                <w:szCs w:val="12"/>
              </w:rPr>
              <w:t xml:space="preserve">3 </w:t>
            </w:r>
          </w:p>
        </w:tc>
      </w:tr>
    </w:tbl>
    <w:p w:rsidR="00DC017D" w:rsidRDefault="00DC017D" w:rsidP="00C24505">
      <w:pPr>
        <w:spacing w:after="0" w:line="240" w:lineRule="auto"/>
        <w:ind w:firstLine="284"/>
        <w:jc w:val="both"/>
        <w:rPr>
          <w:rFonts w:ascii="Times New Roman" w:eastAsia="Calibri" w:hAnsi="Times New Roman" w:cs="Times New Roman"/>
          <w:sz w:val="12"/>
          <w:szCs w:val="12"/>
        </w:rPr>
      </w:pPr>
    </w:p>
    <w:p w:rsidR="004956EF" w:rsidRPr="004956EF" w:rsidRDefault="004956EF" w:rsidP="00C24505">
      <w:pPr>
        <w:spacing w:after="0" w:line="240" w:lineRule="auto"/>
        <w:ind w:firstLine="284"/>
        <w:jc w:val="both"/>
        <w:rPr>
          <w:rFonts w:ascii="Times New Roman" w:eastAsia="Calibri" w:hAnsi="Times New Roman" w:cs="Times New Roman"/>
          <w:sz w:val="12"/>
          <w:szCs w:val="12"/>
        </w:rPr>
      </w:pPr>
      <w:r w:rsidRPr="004956EF">
        <w:rPr>
          <w:rFonts w:ascii="Times New Roman" w:eastAsia="Calibri" w:hAnsi="Times New Roman" w:cs="Times New Roman"/>
          <w:sz w:val="12"/>
          <w:szCs w:val="12"/>
        </w:rPr>
        <w:t xml:space="preserve">Под оценкой эффективности программы профилактики понимается оценка изменения количества нарушений обязательных требований </w:t>
      </w:r>
      <w:r w:rsidRPr="004956EF">
        <w:rPr>
          <w:rFonts w:ascii="Times New Roman" w:eastAsia="Calibri" w:hAnsi="Times New Roman" w:cs="Times New Roman"/>
          <w:bCs/>
          <w:iCs/>
          <w:sz w:val="12"/>
          <w:szCs w:val="12"/>
        </w:rPr>
        <w:t xml:space="preserve">по итогам проведенных профилактических мероприятий. </w:t>
      </w:r>
    </w:p>
    <w:p w:rsidR="004956EF" w:rsidRPr="004956EF" w:rsidRDefault="004956EF" w:rsidP="00C24505">
      <w:pPr>
        <w:spacing w:after="0" w:line="240" w:lineRule="auto"/>
        <w:ind w:firstLine="284"/>
        <w:jc w:val="both"/>
        <w:rPr>
          <w:rFonts w:ascii="Times New Roman" w:eastAsia="Calibri" w:hAnsi="Times New Roman" w:cs="Times New Roman"/>
          <w:sz w:val="12"/>
          <w:szCs w:val="12"/>
        </w:rPr>
      </w:pPr>
      <w:r w:rsidRPr="004956EF">
        <w:rPr>
          <w:rFonts w:ascii="Times New Roman" w:eastAsia="Calibri" w:hAnsi="Times New Roman" w:cs="Times New Roman"/>
          <w:sz w:val="12"/>
          <w:szCs w:val="12"/>
        </w:rPr>
        <w:t>Текущая (ежеквартальная) оценка результативности и эффективности программы профилактики осуществляется Главой сельского поселения Сургут муниципального района Сергиевский Самарской области.</w:t>
      </w:r>
    </w:p>
    <w:p w:rsidR="004956EF" w:rsidRPr="004956EF" w:rsidRDefault="004956EF" w:rsidP="00C24505">
      <w:pPr>
        <w:spacing w:after="0" w:line="240" w:lineRule="auto"/>
        <w:ind w:firstLine="284"/>
        <w:jc w:val="both"/>
        <w:rPr>
          <w:rFonts w:ascii="Times New Roman" w:eastAsia="Calibri" w:hAnsi="Times New Roman" w:cs="Times New Roman"/>
          <w:sz w:val="12"/>
          <w:szCs w:val="12"/>
        </w:rPr>
      </w:pPr>
      <w:r w:rsidRPr="004956EF">
        <w:rPr>
          <w:rFonts w:ascii="Times New Roman" w:eastAsia="Calibri" w:hAnsi="Times New Roman" w:cs="Times New Roman"/>
          <w:sz w:val="12"/>
          <w:szCs w:val="12"/>
        </w:rPr>
        <w:t xml:space="preserve">Ежегодная оценка результативности и эффективности программы профилактики осуществляется Собранием представителей сельского поселения Сургут муниципального района Сергиевский Самарской области. </w:t>
      </w:r>
      <w:proofErr w:type="gramStart"/>
      <w:r w:rsidRPr="004956EF">
        <w:rPr>
          <w:rFonts w:ascii="Times New Roman" w:eastAsia="Calibri" w:hAnsi="Times New Roman" w:cs="Times New Roman"/>
          <w:sz w:val="12"/>
          <w:szCs w:val="12"/>
        </w:rPr>
        <w:t>Для осуществления ежегодной оценки результативности и эффективности программы профилактики администрацией не позднее 1 июля 2025 года (года, следующего за отчетным) в Собрание представителей сельского поселения Захаркино муниципального района Сергиевский Самарской области представляется информация о степени достижения предусмотренных настоящим разделом показателей результативности программы профилактики, а также информация об изменении количества нарушений обязательных требований</w:t>
      </w:r>
      <w:r w:rsidRPr="004956EF">
        <w:rPr>
          <w:rFonts w:ascii="Times New Roman" w:eastAsia="Calibri" w:hAnsi="Times New Roman" w:cs="Times New Roman"/>
          <w:bCs/>
          <w:iCs/>
          <w:sz w:val="12"/>
          <w:szCs w:val="12"/>
        </w:rPr>
        <w:t xml:space="preserve">. </w:t>
      </w:r>
      <w:proofErr w:type="gramEnd"/>
    </w:p>
    <w:p w:rsidR="004956EF" w:rsidRDefault="004956EF" w:rsidP="004956EF">
      <w:pPr>
        <w:spacing w:after="0" w:line="240" w:lineRule="auto"/>
        <w:rPr>
          <w:rFonts w:ascii="Times New Roman" w:eastAsia="Calibri" w:hAnsi="Times New Roman" w:cs="Times New Roman"/>
          <w:sz w:val="12"/>
          <w:szCs w:val="12"/>
        </w:rPr>
      </w:pPr>
    </w:p>
    <w:p w:rsidR="00C24505" w:rsidRDefault="00C24505" w:rsidP="00C24505">
      <w:pPr>
        <w:tabs>
          <w:tab w:val="left" w:pos="284"/>
        </w:tabs>
        <w:spacing w:after="0" w:line="240" w:lineRule="auto"/>
        <w:jc w:val="center"/>
        <w:rPr>
          <w:rFonts w:ascii="Times New Roman" w:eastAsia="Calibri" w:hAnsi="Times New Roman" w:cs="Times New Roman"/>
          <w:b/>
          <w:sz w:val="12"/>
          <w:szCs w:val="12"/>
        </w:rPr>
      </w:pPr>
      <w:r w:rsidRPr="00533D9B">
        <w:rPr>
          <w:rFonts w:ascii="Times New Roman" w:eastAsia="Calibri" w:hAnsi="Times New Roman" w:cs="Times New Roman"/>
          <w:b/>
          <w:sz w:val="12"/>
          <w:szCs w:val="12"/>
        </w:rPr>
        <w:t xml:space="preserve">АДМИНИСТРАЦИЯ </w:t>
      </w:r>
    </w:p>
    <w:p w:rsidR="00C24505" w:rsidRPr="00533D9B" w:rsidRDefault="00C24505" w:rsidP="00C24505">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w:t>
      </w:r>
      <w:r w:rsidRPr="00533D9B">
        <w:rPr>
          <w:rFonts w:ascii="Times New Roman" w:eastAsia="Calibri" w:hAnsi="Times New Roman" w:cs="Times New Roman"/>
          <w:b/>
          <w:sz w:val="12"/>
          <w:szCs w:val="12"/>
        </w:rPr>
        <w:t xml:space="preserve">ОГО ПОСЕЛЕНИЯ </w:t>
      </w:r>
      <w:r>
        <w:rPr>
          <w:rFonts w:ascii="Times New Roman" w:eastAsia="Calibri" w:hAnsi="Times New Roman" w:cs="Times New Roman"/>
          <w:b/>
          <w:sz w:val="12"/>
          <w:szCs w:val="12"/>
        </w:rPr>
        <w:t>АНТОНОВКА</w:t>
      </w:r>
    </w:p>
    <w:p w:rsidR="00C24505" w:rsidRPr="00533D9B" w:rsidRDefault="00C24505" w:rsidP="00C24505">
      <w:pPr>
        <w:tabs>
          <w:tab w:val="left" w:pos="284"/>
        </w:tabs>
        <w:spacing w:after="0" w:line="240" w:lineRule="auto"/>
        <w:jc w:val="center"/>
        <w:rPr>
          <w:rFonts w:ascii="Times New Roman" w:eastAsia="Calibri" w:hAnsi="Times New Roman" w:cs="Times New Roman"/>
          <w:b/>
          <w:sz w:val="12"/>
          <w:szCs w:val="12"/>
        </w:rPr>
      </w:pPr>
      <w:r w:rsidRPr="00533D9B">
        <w:rPr>
          <w:rFonts w:ascii="Times New Roman" w:eastAsia="Calibri" w:hAnsi="Times New Roman" w:cs="Times New Roman"/>
          <w:b/>
          <w:sz w:val="12"/>
          <w:szCs w:val="12"/>
        </w:rPr>
        <w:t>МУНИЦИПАЛЬНОГО РАЙОНА СЕРГИЕВСКИЙ</w:t>
      </w:r>
    </w:p>
    <w:p w:rsidR="00C24505" w:rsidRPr="00533D9B" w:rsidRDefault="00C24505" w:rsidP="00C24505">
      <w:pPr>
        <w:tabs>
          <w:tab w:val="left" w:pos="284"/>
        </w:tabs>
        <w:spacing w:after="0" w:line="240" w:lineRule="auto"/>
        <w:jc w:val="center"/>
        <w:rPr>
          <w:rFonts w:ascii="Times New Roman" w:eastAsia="Calibri" w:hAnsi="Times New Roman" w:cs="Times New Roman"/>
          <w:b/>
          <w:sz w:val="12"/>
          <w:szCs w:val="12"/>
        </w:rPr>
      </w:pPr>
      <w:r w:rsidRPr="00533D9B">
        <w:rPr>
          <w:rFonts w:ascii="Times New Roman" w:eastAsia="Calibri" w:hAnsi="Times New Roman" w:cs="Times New Roman"/>
          <w:b/>
          <w:sz w:val="12"/>
          <w:szCs w:val="12"/>
        </w:rPr>
        <w:t>САМАРСКОЙ ОБЛАСТИ</w:t>
      </w:r>
    </w:p>
    <w:p w:rsidR="00C24505" w:rsidRPr="00533D9B" w:rsidRDefault="00C24505" w:rsidP="00C24505">
      <w:pPr>
        <w:tabs>
          <w:tab w:val="left" w:pos="284"/>
        </w:tabs>
        <w:spacing w:after="0" w:line="240" w:lineRule="auto"/>
        <w:jc w:val="center"/>
        <w:rPr>
          <w:rFonts w:ascii="Times New Roman" w:eastAsia="Calibri" w:hAnsi="Times New Roman" w:cs="Times New Roman"/>
          <w:b/>
          <w:sz w:val="12"/>
          <w:szCs w:val="12"/>
        </w:rPr>
      </w:pPr>
    </w:p>
    <w:p w:rsidR="00C24505" w:rsidRPr="00533D9B" w:rsidRDefault="00C24505" w:rsidP="00C24505">
      <w:pPr>
        <w:tabs>
          <w:tab w:val="left" w:pos="284"/>
        </w:tabs>
        <w:spacing w:after="0" w:line="240" w:lineRule="auto"/>
        <w:jc w:val="center"/>
        <w:rPr>
          <w:rFonts w:ascii="Times New Roman" w:eastAsia="Calibri" w:hAnsi="Times New Roman" w:cs="Times New Roman"/>
          <w:b/>
          <w:sz w:val="12"/>
          <w:szCs w:val="12"/>
        </w:rPr>
      </w:pPr>
      <w:r w:rsidRPr="00533D9B">
        <w:rPr>
          <w:rFonts w:ascii="Times New Roman" w:eastAsia="Calibri" w:hAnsi="Times New Roman" w:cs="Times New Roman"/>
          <w:b/>
          <w:sz w:val="12"/>
          <w:szCs w:val="12"/>
        </w:rPr>
        <w:t>ПОСТАНОВЛЕНИЕ</w:t>
      </w:r>
    </w:p>
    <w:p w:rsidR="00C24505" w:rsidRDefault="00C24505" w:rsidP="00C24505">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от «13»  декабря 2024 г. №47</w:t>
      </w:r>
    </w:p>
    <w:p w:rsidR="00C24505" w:rsidRPr="00533D9B" w:rsidRDefault="00C24505" w:rsidP="00C24505">
      <w:pPr>
        <w:tabs>
          <w:tab w:val="left" w:pos="284"/>
        </w:tabs>
        <w:spacing w:after="0" w:line="240" w:lineRule="auto"/>
        <w:jc w:val="center"/>
        <w:rPr>
          <w:rFonts w:ascii="Times New Roman" w:eastAsia="Calibri" w:hAnsi="Times New Roman" w:cs="Times New Roman"/>
          <w:b/>
          <w:sz w:val="12"/>
          <w:szCs w:val="12"/>
        </w:rPr>
      </w:pPr>
    </w:p>
    <w:p w:rsidR="00C24505" w:rsidRPr="00C24505" w:rsidRDefault="00C24505" w:rsidP="00C24505">
      <w:pPr>
        <w:spacing w:after="0" w:line="240" w:lineRule="auto"/>
        <w:jc w:val="center"/>
        <w:rPr>
          <w:rFonts w:ascii="Times New Roman" w:eastAsia="Calibri" w:hAnsi="Times New Roman" w:cs="Times New Roman"/>
          <w:b/>
          <w:sz w:val="12"/>
          <w:szCs w:val="12"/>
        </w:rPr>
      </w:pPr>
      <w:r w:rsidRPr="00C24505">
        <w:rPr>
          <w:rFonts w:ascii="Times New Roman" w:eastAsia="Calibri" w:hAnsi="Times New Roman" w:cs="Times New Roman"/>
          <w:b/>
          <w:sz w:val="12"/>
          <w:szCs w:val="12"/>
        </w:rPr>
        <w:t>ОБ УТВЕРЖДЕНИИ ПРОГРАММЫ ПРОФИЛАКТИКИ РИСКОВ ПРИЧИНЕНИЯ ВРЕДА (УЩЕРБА) ОХРАНЯЕМЫМ ЗАКОНОМ ЦЕННОСТЯМ В ОБЛАСТИ МУНИЦИПАЛЬНОГО КОНТРОЛЯ В СФЕРЕ БЛАГОУСТРОЙСТВА НА ТЕРРИТОРИИ СЕЛЬСКОГО ПОСЕЛЕНИЯ АНТОНОВКА  МУНИЦИПАЛЬНОГО РАЙОНА СЕРГИЕВСКИЙ САМАРСКОЙ ОБЛАСТИ НА 2025 ГОД.</w:t>
      </w:r>
    </w:p>
    <w:p w:rsidR="00C24505" w:rsidRPr="00C24505" w:rsidRDefault="00C24505" w:rsidP="00C24505">
      <w:pPr>
        <w:spacing w:after="0" w:line="240" w:lineRule="auto"/>
        <w:rPr>
          <w:rFonts w:ascii="Times New Roman" w:eastAsia="Calibri" w:hAnsi="Times New Roman" w:cs="Times New Roman"/>
          <w:sz w:val="12"/>
          <w:szCs w:val="12"/>
        </w:rPr>
      </w:pPr>
    </w:p>
    <w:p w:rsidR="00C24505" w:rsidRPr="00C24505" w:rsidRDefault="00C24505" w:rsidP="00C24505">
      <w:pPr>
        <w:spacing w:after="0" w:line="240" w:lineRule="auto"/>
        <w:ind w:firstLine="284"/>
        <w:rPr>
          <w:rFonts w:ascii="Times New Roman" w:eastAsia="Calibri" w:hAnsi="Times New Roman" w:cs="Times New Roman"/>
          <w:sz w:val="12"/>
          <w:szCs w:val="12"/>
        </w:rPr>
      </w:pPr>
      <w:proofErr w:type="gramStart"/>
      <w:r w:rsidRPr="00C24505">
        <w:rPr>
          <w:rFonts w:ascii="Times New Roman" w:eastAsia="Calibri" w:hAnsi="Times New Roman" w:cs="Times New Roman"/>
          <w:sz w:val="12"/>
          <w:szCs w:val="12"/>
        </w:rPr>
        <w:t xml:space="preserve">В соответствии со статьей 44 Федерального закона от 31.07.2020 № 248-ФЗ «О государственном контроле (надзоре) и муниципальном контроле в Российской Федерации», постановлением Правительства Российской Федерации от 25.06.2021 № 990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  администрация сельского поселения Антоновка муниципального района Сергиевский </w:t>
      </w:r>
      <w:proofErr w:type="gramEnd"/>
    </w:p>
    <w:p w:rsidR="00C24505" w:rsidRPr="00C24505" w:rsidRDefault="00C24505" w:rsidP="00C24505">
      <w:pPr>
        <w:spacing w:after="0" w:line="240" w:lineRule="auto"/>
        <w:ind w:firstLine="284"/>
        <w:rPr>
          <w:rFonts w:ascii="Times New Roman" w:eastAsia="Calibri" w:hAnsi="Times New Roman" w:cs="Times New Roman"/>
          <w:sz w:val="12"/>
          <w:szCs w:val="12"/>
        </w:rPr>
      </w:pPr>
      <w:r w:rsidRPr="00C24505">
        <w:rPr>
          <w:rFonts w:ascii="Times New Roman" w:eastAsia="Calibri" w:hAnsi="Times New Roman" w:cs="Times New Roman"/>
          <w:b/>
          <w:sz w:val="12"/>
          <w:szCs w:val="12"/>
        </w:rPr>
        <w:t>ПОСТАНОВЛЯЕТ</w:t>
      </w:r>
      <w:r w:rsidRPr="00C24505">
        <w:rPr>
          <w:rFonts w:ascii="Times New Roman" w:eastAsia="Calibri" w:hAnsi="Times New Roman" w:cs="Times New Roman"/>
          <w:sz w:val="12"/>
          <w:szCs w:val="12"/>
        </w:rPr>
        <w:t>:</w:t>
      </w:r>
    </w:p>
    <w:p w:rsidR="00C24505" w:rsidRPr="00C24505" w:rsidRDefault="00C24505" w:rsidP="00C24505">
      <w:pPr>
        <w:spacing w:after="0" w:line="240" w:lineRule="auto"/>
        <w:ind w:firstLine="284"/>
        <w:rPr>
          <w:rFonts w:ascii="Times New Roman" w:eastAsia="Calibri" w:hAnsi="Times New Roman" w:cs="Times New Roman"/>
          <w:sz w:val="12"/>
          <w:szCs w:val="12"/>
        </w:rPr>
      </w:pPr>
      <w:r w:rsidRPr="00C24505">
        <w:rPr>
          <w:rFonts w:ascii="Times New Roman" w:eastAsia="Calibri" w:hAnsi="Times New Roman" w:cs="Times New Roman"/>
          <w:sz w:val="12"/>
          <w:szCs w:val="12"/>
        </w:rPr>
        <w:t>1. Утвердить Программу профилактики рисков причинения вреда (ущерба) охраняемым законом ценностям в области муниципального контроля в сфере благоустройства на территории сельского поселения Антоновка муниципального района Сергиевский  на 2025 год согласно приложению.</w:t>
      </w:r>
    </w:p>
    <w:p w:rsidR="00C24505" w:rsidRPr="00C24505" w:rsidRDefault="00C24505" w:rsidP="00C24505">
      <w:pPr>
        <w:spacing w:after="0" w:line="240" w:lineRule="auto"/>
        <w:ind w:firstLine="284"/>
        <w:rPr>
          <w:rFonts w:ascii="Times New Roman" w:eastAsia="Calibri" w:hAnsi="Times New Roman" w:cs="Times New Roman"/>
          <w:sz w:val="12"/>
          <w:szCs w:val="12"/>
        </w:rPr>
      </w:pPr>
      <w:r w:rsidRPr="00C24505">
        <w:rPr>
          <w:rFonts w:ascii="Times New Roman" w:eastAsia="Calibri" w:hAnsi="Times New Roman" w:cs="Times New Roman"/>
          <w:sz w:val="12"/>
          <w:szCs w:val="12"/>
        </w:rPr>
        <w:t>2. Опубликовать настоящее постановление в газете «Сергиевский  вестник».</w:t>
      </w:r>
    </w:p>
    <w:p w:rsidR="00C24505" w:rsidRPr="00C24505" w:rsidRDefault="00C24505" w:rsidP="00C24505">
      <w:pPr>
        <w:spacing w:after="0" w:line="240" w:lineRule="auto"/>
        <w:ind w:firstLine="284"/>
        <w:rPr>
          <w:rFonts w:ascii="Times New Roman" w:eastAsia="Calibri" w:hAnsi="Times New Roman" w:cs="Times New Roman"/>
          <w:sz w:val="12"/>
          <w:szCs w:val="12"/>
        </w:rPr>
      </w:pPr>
      <w:r w:rsidRPr="00C24505">
        <w:rPr>
          <w:rFonts w:ascii="Times New Roman" w:eastAsia="Calibri" w:hAnsi="Times New Roman" w:cs="Times New Roman"/>
          <w:sz w:val="12"/>
          <w:szCs w:val="12"/>
        </w:rPr>
        <w:t xml:space="preserve">3. </w:t>
      </w:r>
      <w:proofErr w:type="gramStart"/>
      <w:r w:rsidRPr="00C24505">
        <w:rPr>
          <w:rFonts w:ascii="Times New Roman" w:eastAsia="Calibri" w:hAnsi="Times New Roman" w:cs="Times New Roman"/>
          <w:sz w:val="12"/>
          <w:szCs w:val="12"/>
        </w:rPr>
        <w:t>Разместить</w:t>
      </w:r>
      <w:proofErr w:type="gramEnd"/>
      <w:r w:rsidRPr="00C24505">
        <w:rPr>
          <w:rFonts w:ascii="Times New Roman" w:eastAsia="Calibri" w:hAnsi="Times New Roman" w:cs="Times New Roman"/>
          <w:sz w:val="12"/>
          <w:szCs w:val="12"/>
        </w:rPr>
        <w:t xml:space="preserve"> настоящее постановление на официальном сайте Администрации муниципального района Сергиевский Самарской области в информационно-коммуникационной сети «Интернет», вкладка «поселения»  в разделе «Контрольно-надзорная деятельность».</w:t>
      </w:r>
    </w:p>
    <w:p w:rsidR="00C24505" w:rsidRPr="00C24505" w:rsidRDefault="00C24505" w:rsidP="00C24505">
      <w:pPr>
        <w:spacing w:after="0" w:line="240" w:lineRule="auto"/>
        <w:ind w:firstLine="284"/>
        <w:rPr>
          <w:rFonts w:ascii="Times New Roman" w:eastAsia="Calibri" w:hAnsi="Times New Roman" w:cs="Times New Roman"/>
          <w:sz w:val="12"/>
          <w:szCs w:val="12"/>
        </w:rPr>
      </w:pPr>
      <w:r w:rsidRPr="00C24505">
        <w:rPr>
          <w:rFonts w:ascii="Times New Roman" w:eastAsia="Calibri" w:hAnsi="Times New Roman" w:cs="Times New Roman"/>
          <w:sz w:val="12"/>
          <w:szCs w:val="12"/>
        </w:rPr>
        <w:t>4. Настоящее постановление вступает в силу со дня его официального опубликования.</w:t>
      </w:r>
    </w:p>
    <w:p w:rsidR="00C24505" w:rsidRPr="00C24505" w:rsidRDefault="00C24505" w:rsidP="00DC017D">
      <w:pPr>
        <w:spacing w:after="0" w:line="240" w:lineRule="auto"/>
        <w:ind w:firstLine="284"/>
        <w:rPr>
          <w:rFonts w:ascii="Times New Roman" w:eastAsia="Calibri" w:hAnsi="Times New Roman" w:cs="Times New Roman"/>
          <w:sz w:val="12"/>
          <w:szCs w:val="12"/>
        </w:rPr>
      </w:pPr>
      <w:r w:rsidRPr="00C24505">
        <w:rPr>
          <w:rFonts w:ascii="Times New Roman" w:eastAsia="Calibri" w:hAnsi="Times New Roman" w:cs="Times New Roman"/>
          <w:sz w:val="12"/>
          <w:szCs w:val="12"/>
        </w:rPr>
        <w:lastRenderedPageBreak/>
        <w:t xml:space="preserve">5. </w:t>
      </w:r>
      <w:proofErr w:type="gramStart"/>
      <w:r w:rsidRPr="00C24505">
        <w:rPr>
          <w:rFonts w:ascii="Times New Roman" w:eastAsia="Calibri" w:hAnsi="Times New Roman" w:cs="Times New Roman"/>
          <w:sz w:val="12"/>
          <w:szCs w:val="12"/>
        </w:rPr>
        <w:t>Контроль за</w:t>
      </w:r>
      <w:proofErr w:type="gramEnd"/>
      <w:r w:rsidRPr="00C24505">
        <w:rPr>
          <w:rFonts w:ascii="Times New Roman" w:eastAsia="Calibri" w:hAnsi="Times New Roman" w:cs="Times New Roman"/>
          <w:sz w:val="12"/>
          <w:szCs w:val="12"/>
        </w:rPr>
        <w:t xml:space="preserve"> выполнением настоящего постановления оставляю за собой.</w:t>
      </w:r>
    </w:p>
    <w:p w:rsidR="00C24505" w:rsidRPr="00C24505" w:rsidRDefault="00C24505" w:rsidP="00C24505">
      <w:pPr>
        <w:spacing w:after="0" w:line="240" w:lineRule="auto"/>
        <w:jc w:val="right"/>
        <w:rPr>
          <w:rFonts w:ascii="Times New Roman" w:eastAsia="Calibri" w:hAnsi="Times New Roman" w:cs="Times New Roman"/>
          <w:sz w:val="12"/>
          <w:szCs w:val="12"/>
        </w:rPr>
      </w:pPr>
      <w:r w:rsidRPr="00C24505">
        <w:rPr>
          <w:rFonts w:ascii="Times New Roman" w:eastAsia="Calibri" w:hAnsi="Times New Roman" w:cs="Times New Roman"/>
          <w:sz w:val="12"/>
          <w:szCs w:val="12"/>
        </w:rPr>
        <w:t>Глава сельского поселения Антоновка</w:t>
      </w:r>
    </w:p>
    <w:p w:rsidR="00C24505" w:rsidRDefault="00C24505" w:rsidP="00C24505">
      <w:pPr>
        <w:spacing w:after="0" w:line="240" w:lineRule="auto"/>
        <w:jc w:val="right"/>
        <w:rPr>
          <w:rFonts w:ascii="Times New Roman" w:eastAsia="Calibri" w:hAnsi="Times New Roman" w:cs="Times New Roman"/>
          <w:sz w:val="12"/>
          <w:szCs w:val="12"/>
        </w:rPr>
      </w:pPr>
      <w:r w:rsidRPr="00C24505">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C24505">
        <w:rPr>
          <w:rFonts w:ascii="Times New Roman" w:eastAsia="Calibri" w:hAnsi="Times New Roman" w:cs="Times New Roman"/>
          <w:sz w:val="12"/>
          <w:szCs w:val="12"/>
        </w:rPr>
        <w:t>Самарской области</w:t>
      </w:r>
    </w:p>
    <w:p w:rsidR="00C24505" w:rsidRPr="00C24505" w:rsidRDefault="00C24505" w:rsidP="00C24505">
      <w:pPr>
        <w:spacing w:after="0" w:line="240" w:lineRule="auto"/>
        <w:jc w:val="right"/>
        <w:rPr>
          <w:rFonts w:ascii="Times New Roman" w:eastAsia="Calibri" w:hAnsi="Times New Roman" w:cs="Times New Roman"/>
          <w:sz w:val="12"/>
          <w:szCs w:val="12"/>
        </w:rPr>
      </w:pPr>
      <w:r w:rsidRPr="00C24505">
        <w:rPr>
          <w:rFonts w:ascii="Times New Roman" w:eastAsia="Calibri" w:hAnsi="Times New Roman" w:cs="Times New Roman"/>
          <w:sz w:val="12"/>
          <w:szCs w:val="12"/>
        </w:rPr>
        <w:t>Е.А. Антонов</w:t>
      </w:r>
    </w:p>
    <w:p w:rsidR="00C24505" w:rsidRPr="004956EF" w:rsidRDefault="00C24505" w:rsidP="00C24505">
      <w:pPr>
        <w:spacing w:after="0" w:line="240" w:lineRule="auto"/>
        <w:rPr>
          <w:rFonts w:ascii="Times New Roman" w:eastAsia="Calibri" w:hAnsi="Times New Roman" w:cs="Times New Roman"/>
          <w:sz w:val="12"/>
          <w:szCs w:val="12"/>
        </w:rPr>
      </w:pPr>
      <w:r w:rsidRPr="00C24505">
        <w:rPr>
          <w:rFonts w:ascii="Times New Roman" w:eastAsia="Calibri" w:hAnsi="Times New Roman" w:cs="Times New Roman"/>
          <w:sz w:val="12"/>
          <w:szCs w:val="12"/>
        </w:rPr>
        <w:t xml:space="preserve"> </w:t>
      </w:r>
    </w:p>
    <w:p w:rsidR="00C24505" w:rsidRPr="004956EF" w:rsidRDefault="00C24505" w:rsidP="00C24505">
      <w:pPr>
        <w:spacing w:after="0" w:line="240" w:lineRule="auto"/>
        <w:jc w:val="right"/>
        <w:rPr>
          <w:rFonts w:ascii="Times New Roman" w:eastAsia="Calibri" w:hAnsi="Times New Roman" w:cs="Times New Roman"/>
          <w:i/>
          <w:sz w:val="12"/>
          <w:szCs w:val="12"/>
        </w:rPr>
      </w:pPr>
      <w:r w:rsidRPr="004956EF">
        <w:rPr>
          <w:rFonts w:ascii="Times New Roman" w:eastAsia="Calibri" w:hAnsi="Times New Roman" w:cs="Times New Roman"/>
          <w:i/>
          <w:sz w:val="12"/>
          <w:szCs w:val="12"/>
        </w:rPr>
        <w:t xml:space="preserve">Приложение </w:t>
      </w:r>
    </w:p>
    <w:p w:rsidR="00C24505" w:rsidRPr="004956EF" w:rsidRDefault="00C24505" w:rsidP="00C24505">
      <w:pPr>
        <w:spacing w:after="0" w:line="240" w:lineRule="auto"/>
        <w:jc w:val="right"/>
        <w:rPr>
          <w:rFonts w:ascii="Times New Roman" w:eastAsia="Calibri" w:hAnsi="Times New Roman" w:cs="Times New Roman"/>
          <w:i/>
          <w:sz w:val="12"/>
          <w:szCs w:val="12"/>
        </w:rPr>
      </w:pPr>
      <w:r w:rsidRPr="004956EF">
        <w:rPr>
          <w:rFonts w:ascii="Times New Roman" w:eastAsia="Calibri" w:hAnsi="Times New Roman" w:cs="Times New Roman"/>
          <w:i/>
          <w:sz w:val="12"/>
          <w:szCs w:val="12"/>
        </w:rPr>
        <w:t xml:space="preserve">к постановлению администрации сельского поселения </w:t>
      </w:r>
      <w:r w:rsidRPr="00C24505">
        <w:rPr>
          <w:rFonts w:ascii="Times New Roman" w:eastAsia="Calibri" w:hAnsi="Times New Roman" w:cs="Times New Roman"/>
          <w:i/>
          <w:sz w:val="12"/>
          <w:szCs w:val="12"/>
        </w:rPr>
        <w:t>Антоновка</w:t>
      </w:r>
    </w:p>
    <w:p w:rsidR="00C24505" w:rsidRPr="004956EF" w:rsidRDefault="00C24505" w:rsidP="00C24505">
      <w:pPr>
        <w:spacing w:after="0" w:line="240" w:lineRule="auto"/>
        <w:jc w:val="right"/>
        <w:rPr>
          <w:rFonts w:ascii="Times New Roman" w:eastAsia="Calibri" w:hAnsi="Times New Roman" w:cs="Times New Roman"/>
          <w:i/>
          <w:sz w:val="12"/>
          <w:szCs w:val="12"/>
        </w:rPr>
      </w:pPr>
      <w:r w:rsidRPr="004956EF">
        <w:rPr>
          <w:rFonts w:ascii="Times New Roman" w:eastAsia="Calibri" w:hAnsi="Times New Roman" w:cs="Times New Roman"/>
          <w:i/>
          <w:sz w:val="12"/>
          <w:szCs w:val="12"/>
        </w:rPr>
        <w:t>муниципального района Сергиевский</w:t>
      </w:r>
    </w:p>
    <w:p w:rsidR="00C24505" w:rsidRPr="004956EF" w:rsidRDefault="00C24505" w:rsidP="00C24505">
      <w:pPr>
        <w:tabs>
          <w:tab w:val="left" w:pos="284"/>
        </w:tabs>
        <w:spacing w:after="0" w:line="240" w:lineRule="auto"/>
        <w:jc w:val="right"/>
        <w:rPr>
          <w:rFonts w:ascii="Times New Roman" w:eastAsia="Calibri" w:hAnsi="Times New Roman" w:cs="Times New Roman"/>
          <w:sz w:val="12"/>
          <w:szCs w:val="12"/>
        </w:rPr>
      </w:pPr>
      <w:r w:rsidRPr="004956EF">
        <w:rPr>
          <w:rFonts w:ascii="Times New Roman" w:eastAsia="Calibri" w:hAnsi="Times New Roman" w:cs="Times New Roman"/>
          <w:i/>
          <w:sz w:val="12"/>
          <w:szCs w:val="12"/>
        </w:rPr>
        <w:t>№</w:t>
      </w:r>
      <w:r>
        <w:rPr>
          <w:rFonts w:ascii="Times New Roman" w:eastAsia="Calibri" w:hAnsi="Times New Roman" w:cs="Times New Roman"/>
          <w:i/>
          <w:sz w:val="12"/>
          <w:szCs w:val="12"/>
        </w:rPr>
        <w:t>47 от “13</w:t>
      </w:r>
      <w:r w:rsidRPr="004956EF">
        <w:rPr>
          <w:rFonts w:ascii="Times New Roman" w:eastAsia="Calibri" w:hAnsi="Times New Roman" w:cs="Times New Roman"/>
          <w:i/>
          <w:sz w:val="12"/>
          <w:szCs w:val="12"/>
        </w:rPr>
        <w:t>” декабря 2024 г.</w:t>
      </w:r>
    </w:p>
    <w:p w:rsidR="00C24505" w:rsidRPr="00C24505" w:rsidRDefault="00C24505" w:rsidP="00C24505">
      <w:pPr>
        <w:spacing w:after="0" w:line="240" w:lineRule="auto"/>
        <w:jc w:val="center"/>
        <w:rPr>
          <w:rFonts w:ascii="Times New Roman" w:eastAsia="Calibri" w:hAnsi="Times New Roman" w:cs="Times New Roman"/>
          <w:b/>
          <w:bCs/>
          <w:sz w:val="12"/>
          <w:szCs w:val="12"/>
        </w:rPr>
      </w:pPr>
      <w:r w:rsidRPr="00C24505">
        <w:rPr>
          <w:rFonts w:ascii="Times New Roman" w:eastAsia="Calibri" w:hAnsi="Times New Roman" w:cs="Times New Roman"/>
          <w:b/>
          <w:bCs/>
          <w:sz w:val="12"/>
          <w:szCs w:val="12"/>
        </w:rPr>
        <w:t xml:space="preserve">Программа профилактики рисков причинения вреда (ущерба) охраняемым законом ценностям в области муниципального контроля в сфере благоустройства на территории </w:t>
      </w:r>
      <w:r w:rsidRPr="00C24505">
        <w:rPr>
          <w:rFonts w:ascii="Times New Roman" w:eastAsia="Calibri" w:hAnsi="Times New Roman" w:cs="Times New Roman"/>
          <w:b/>
          <w:sz w:val="12"/>
          <w:szCs w:val="12"/>
        </w:rPr>
        <w:t xml:space="preserve">сельского поселения Антоновка муниципального района Сергиевский </w:t>
      </w:r>
      <w:r w:rsidRPr="00C24505">
        <w:rPr>
          <w:rFonts w:ascii="Times New Roman" w:eastAsia="Calibri" w:hAnsi="Times New Roman" w:cs="Times New Roman"/>
          <w:b/>
          <w:bCs/>
          <w:sz w:val="12"/>
          <w:szCs w:val="12"/>
        </w:rPr>
        <w:t>на 2025 год</w:t>
      </w:r>
    </w:p>
    <w:p w:rsidR="00C24505" w:rsidRPr="00C24505" w:rsidRDefault="00C24505" w:rsidP="00C24505">
      <w:pPr>
        <w:spacing w:after="0" w:line="240" w:lineRule="auto"/>
        <w:jc w:val="center"/>
        <w:rPr>
          <w:rFonts w:ascii="Times New Roman" w:eastAsia="Calibri" w:hAnsi="Times New Roman" w:cs="Times New Roman"/>
          <w:sz w:val="12"/>
          <w:szCs w:val="12"/>
        </w:rPr>
      </w:pPr>
      <w:r w:rsidRPr="00C24505">
        <w:rPr>
          <w:rFonts w:ascii="Times New Roman" w:eastAsia="Calibri" w:hAnsi="Times New Roman" w:cs="Times New Roman"/>
          <w:sz w:val="12"/>
          <w:szCs w:val="12"/>
        </w:rPr>
        <w:t>(далее также – программа профилактики)</w:t>
      </w:r>
    </w:p>
    <w:p w:rsidR="00C24505" w:rsidRPr="00C24505" w:rsidRDefault="00C24505" w:rsidP="00C24505">
      <w:pPr>
        <w:spacing w:after="0" w:line="240" w:lineRule="auto"/>
        <w:rPr>
          <w:rFonts w:ascii="Times New Roman" w:eastAsia="Calibri" w:hAnsi="Times New Roman" w:cs="Times New Roman"/>
          <w:sz w:val="12"/>
          <w:szCs w:val="12"/>
        </w:rPr>
      </w:pPr>
    </w:p>
    <w:p w:rsidR="00C24505" w:rsidRPr="00C24505" w:rsidRDefault="00C24505" w:rsidP="00C24505">
      <w:pPr>
        <w:spacing w:after="0" w:line="240" w:lineRule="auto"/>
        <w:ind w:firstLine="284"/>
        <w:rPr>
          <w:rFonts w:ascii="Times New Roman" w:eastAsia="Calibri" w:hAnsi="Times New Roman" w:cs="Times New Roman"/>
          <w:sz w:val="12"/>
          <w:szCs w:val="12"/>
        </w:rPr>
      </w:pPr>
      <w:r w:rsidRPr="00C24505">
        <w:rPr>
          <w:rFonts w:ascii="Times New Roman" w:eastAsia="Calibri" w:hAnsi="Times New Roman" w:cs="Times New Roman"/>
          <w:sz w:val="12"/>
          <w:szCs w:val="12"/>
        </w:rPr>
        <w:t>1. Анализ текущего состояния осуществления вида контроля, описание текущего развития профилактической деятельности контрольного органа, характеристика проблем, на решение которых направлена программа профилактики</w:t>
      </w:r>
    </w:p>
    <w:p w:rsidR="00C24505" w:rsidRPr="00C24505" w:rsidRDefault="00C24505" w:rsidP="00C24505">
      <w:pPr>
        <w:spacing w:after="0" w:line="240" w:lineRule="auto"/>
        <w:ind w:firstLine="284"/>
        <w:rPr>
          <w:rFonts w:ascii="Times New Roman" w:eastAsia="Calibri" w:hAnsi="Times New Roman" w:cs="Times New Roman"/>
          <w:sz w:val="12"/>
          <w:szCs w:val="12"/>
        </w:rPr>
      </w:pPr>
      <w:r w:rsidRPr="00C24505">
        <w:rPr>
          <w:rFonts w:ascii="Times New Roman" w:eastAsia="Calibri" w:hAnsi="Times New Roman" w:cs="Times New Roman"/>
          <w:sz w:val="12"/>
          <w:szCs w:val="12"/>
        </w:rPr>
        <w:t xml:space="preserve">1.1. Анализ текущего состояния осуществления вида контроля. </w:t>
      </w:r>
    </w:p>
    <w:p w:rsidR="00C24505" w:rsidRPr="00C24505" w:rsidRDefault="00C24505" w:rsidP="00C24505">
      <w:pPr>
        <w:spacing w:after="0" w:line="240" w:lineRule="auto"/>
        <w:ind w:firstLine="284"/>
        <w:rPr>
          <w:rFonts w:ascii="Times New Roman" w:eastAsia="Calibri" w:hAnsi="Times New Roman" w:cs="Times New Roman"/>
          <w:sz w:val="12"/>
          <w:szCs w:val="12"/>
        </w:rPr>
      </w:pPr>
      <w:proofErr w:type="gramStart"/>
      <w:r w:rsidRPr="00C24505">
        <w:rPr>
          <w:rFonts w:ascii="Times New Roman" w:eastAsia="Calibri" w:hAnsi="Times New Roman" w:cs="Times New Roman"/>
          <w:sz w:val="12"/>
          <w:szCs w:val="12"/>
        </w:rPr>
        <w:t>С принятием Федерального закона от 11.06.2021 № 170-ФЗ «О внесении изменений в отдельные законодательные акты Российской Федерации в связи с принятием Федерального закона «О государственном контроле (надзоре) и муниципальном контроле в Российской Федерации» (далее – Федеральный закон № 170-ФЗ) к предмету муниципального контроля в сфере благоустройства было отнесено соблюдение юридическими лицами, индивидуальными предпринимателями, гражданами (далее – контролируемые лица) Правил благоустройства территории сельского поселения Антоновка</w:t>
      </w:r>
      <w:proofErr w:type="gramEnd"/>
      <w:r w:rsidRPr="00C24505">
        <w:rPr>
          <w:rFonts w:ascii="Times New Roman" w:eastAsia="Calibri" w:hAnsi="Times New Roman" w:cs="Times New Roman"/>
          <w:sz w:val="12"/>
          <w:szCs w:val="12"/>
        </w:rPr>
        <w:t xml:space="preserve"> муниципального района Сергиевский </w:t>
      </w:r>
      <w:r w:rsidRPr="00C24505">
        <w:rPr>
          <w:rFonts w:ascii="Times New Roman" w:eastAsia="Calibri" w:hAnsi="Times New Roman" w:cs="Times New Roman"/>
          <w:i/>
          <w:iCs/>
          <w:sz w:val="12"/>
          <w:szCs w:val="12"/>
        </w:rPr>
        <w:t xml:space="preserve"> </w:t>
      </w:r>
      <w:r w:rsidRPr="00C24505">
        <w:rPr>
          <w:rFonts w:ascii="Times New Roman" w:eastAsia="Calibri" w:hAnsi="Times New Roman" w:cs="Times New Roman"/>
          <w:sz w:val="12"/>
          <w:szCs w:val="12"/>
        </w:rPr>
        <w:t>(далее – Правила благоустройства), требований к обеспечению доступности для инвалидов объектов социальной, инженерной и транспортной инфраструктур и предоставляемых услуг (далее также – обязательные требования).</w:t>
      </w:r>
    </w:p>
    <w:p w:rsidR="00C24505" w:rsidRPr="00C24505" w:rsidRDefault="00C24505" w:rsidP="00C24505">
      <w:pPr>
        <w:spacing w:after="0" w:line="240" w:lineRule="auto"/>
        <w:ind w:firstLine="284"/>
        <w:rPr>
          <w:rFonts w:ascii="Times New Roman" w:eastAsia="Calibri" w:hAnsi="Times New Roman" w:cs="Times New Roman"/>
          <w:sz w:val="12"/>
          <w:szCs w:val="12"/>
        </w:rPr>
      </w:pPr>
      <w:r w:rsidRPr="00C24505">
        <w:rPr>
          <w:rFonts w:ascii="Times New Roman" w:eastAsia="Calibri" w:hAnsi="Times New Roman" w:cs="Times New Roman"/>
          <w:sz w:val="12"/>
          <w:szCs w:val="12"/>
        </w:rPr>
        <w:t>До принятия Федерального закона № 170-ФЗ контроль в сфере благоустройства не осуществлялся на системной основе в соответствии с Федеральным законом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Контроль за соблюдением Правила благоустройства</w:t>
      </w:r>
      <w:r w:rsidRPr="00C24505">
        <w:rPr>
          <w:rFonts w:ascii="Times New Roman" w:eastAsia="Calibri" w:hAnsi="Times New Roman" w:cs="Times New Roman"/>
          <w:sz w:val="12"/>
          <w:szCs w:val="12"/>
          <w:vertAlign w:val="superscript"/>
        </w:rPr>
        <w:t xml:space="preserve"> </w:t>
      </w:r>
      <w:r w:rsidRPr="00C24505">
        <w:rPr>
          <w:rFonts w:ascii="Times New Roman" w:eastAsia="Calibri" w:hAnsi="Times New Roman" w:cs="Times New Roman"/>
          <w:sz w:val="12"/>
          <w:szCs w:val="12"/>
        </w:rPr>
        <w:t xml:space="preserve">осуществлялся исключительно </w:t>
      </w:r>
      <w:proofErr w:type="gramStart"/>
      <w:r w:rsidRPr="00C24505">
        <w:rPr>
          <w:rFonts w:ascii="Times New Roman" w:eastAsia="Calibri" w:hAnsi="Times New Roman" w:cs="Times New Roman"/>
          <w:sz w:val="12"/>
          <w:szCs w:val="12"/>
        </w:rPr>
        <w:t>в соответствии с законодательством об административных правонарушениях на предмет выявления признаков административных правонарушений в сфере</w:t>
      </w:r>
      <w:proofErr w:type="gramEnd"/>
      <w:r w:rsidRPr="00C24505">
        <w:rPr>
          <w:rFonts w:ascii="Times New Roman" w:eastAsia="Calibri" w:hAnsi="Times New Roman" w:cs="Times New Roman"/>
          <w:sz w:val="12"/>
          <w:szCs w:val="12"/>
        </w:rPr>
        <w:t xml:space="preserve"> благоустройства, предусмотренных Законом Самарской области от 01.11.2007 № 115-ГД «Об административных правонарушениях на территории Самарской области». </w:t>
      </w:r>
    </w:p>
    <w:p w:rsidR="00C24505" w:rsidRPr="00C24505" w:rsidRDefault="00C24505" w:rsidP="00C24505">
      <w:pPr>
        <w:spacing w:after="0" w:line="240" w:lineRule="auto"/>
        <w:ind w:firstLine="284"/>
        <w:rPr>
          <w:rFonts w:ascii="Times New Roman" w:eastAsia="Calibri" w:hAnsi="Times New Roman" w:cs="Times New Roman"/>
          <w:sz w:val="12"/>
          <w:szCs w:val="12"/>
        </w:rPr>
      </w:pPr>
      <w:r w:rsidRPr="00C24505">
        <w:rPr>
          <w:rFonts w:ascii="Times New Roman" w:eastAsia="Calibri" w:hAnsi="Times New Roman" w:cs="Times New Roman"/>
          <w:sz w:val="12"/>
          <w:szCs w:val="12"/>
        </w:rPr>
        <w:t>В ряде случаев лица, виновные в нарушении Правил благоустройства, были привлечены к административной ответственности.</w:t>
      </w:r>
    </w:p>
    <w:p w:rsidR="00C24505" w:rsidRPr="00C24505" w:rsidRDefault="00C24505" w:rsidP="00C24505">
      <w:pPr>
        <w:spacing w:after="0" w:line="240" w:lineRule="auto"/>
        <w:ind w:firstLine="284"/>
        <w:rPr>
          <w:rFonts w:ascii="Times New Roman" w:eastAsia="Calibri" w:hAnsi="Times New Roman" w:cs="Times New Roman"/>
          <w:sz w:val="12"/>
          <w:szCs w:val="12"/>
        </w:rPr>
      </w:pPr>
      <w:r w:rsidRPr="00C24505">
        <w:rPr>
          <w:rFonts w:ascii="Times New Roman" w:eastAsia="Calibri" w:hAnsi="Times New Roman" w:cs="Times New Roman"/>
          <w:sz w:val="12"/>
          <w:szCs w:val="12"/>
        </w:rPr>
        <w:t>1.2. Под элементами благоустройства понимаются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rsidR="00C24505" w:rsidRPr="00C24505" w:rsidRDefault="00C24505" w:rsidP="00C24505">
      <w:pPr>
        <w:spacing w:after="0" w:line="240" w:lineRule="auto"/>
        <w:ind w:firstLine="284"/>
        <w:rPr>
          <w:rFonts w:ascii="Times New Roman" w:eastAsia="Calibri" w:hAnsi="Times New Roman" w:cs="Times New Roman"/>
          <w:sz w:val="12"/>
          <w:szCs w:val="12"/>
        </w:rPr>
      </w:pPr>
      <w:r w:rsidRPr="00C24505">
        <w:rPr>
          <w:rFonts w:ascii="Times New Roman" w:eastAsia="Calibri" w:hAnsi="Times New Roman" w:cs="Times New Roman"/>
          <w:sz w:val="12"/>
          <w:szCs w:val="12"/>
        </w:rPr>
        <w:t xml:space="preserve">  Под объектами благоустройства в настоящем Положении понимаются территории различного функционального назначения, на которых осуществляется деятельность по благоустройству, в том числе:</w:t>
      </w:r>
    </w:p>
    <w:p w:rsidR="00C24505" w:rsidRPr="00C24505" w:rsidRDefault="00C24505" w:rsidP="00C24505">
      <w:pPr>
        <w:spacing w:after="0" w:line="240" w:lineRule="auto"/>
        <w:ind w:firstLine="284"/>
        <w:rPr>
          <w:rFonts w:ascii="Times New Roman" w:eastAsia="Calibri" w:hAnsi="Times New Roman" w:cs="Times New Roman"/>
          <w:sz w:val="12"/>
          <w:szCs w:val="12"/>
        </w:rPr>
      </w:pPr>
      <w:r w:rsidRPr="00C24505">
        <w:rPr>
          <w:rFonts w:ascii="Times New Roman" w:eastAsia="Calibri" w:hAnsi="Times New Roman" w:cs="Times New Roman"/>
          <w:sz w:val="12"/>
          <w:szCs w:val="12"/>
        </w:rPr>
        <w:t xml:space="preserve">    </w:t>
      </w:r>
      <w:proofErr w:type="gramStart"/>
      <w:r w:rsidRPr="00C24505">
        <w:rPr>
          <w:rFonts w:ascii="Times New Roman" w:eastAsia="Calibri" w:hAnsi="Times New Roman" w:cs="Times New Roman"/>
          <w:sz w:val="12"/>
          <w:szCs w:val="12"/>
        </w:rPr>
        <w:t>1) элементы планировочной структуры (зоны (массивы), районы (в том числе жилые районы, микрорайоны, кварталы, промышленные районы), территории размещения садоводческих, огороднических некоммерческих объединений граждан);</w:t>
      </w:r>
      <w:proofErr w:type="gramEnd"/>
    </w:p>
    <w:p w:rsidR="00C24505" w:rsidRPr="00C24505" w:rsidRDefault="00C24505" w:rsidP="00C24505">
      <w:pPr>
        <w:spacing w:after="0" w:line="240" w:lineRule="auto"/>
        <w:ind w:firstLine="284"/>
        <w:rPr>
          <w:rFonts w:ascii="Times New Roman" w:eastAsia="Calibri" w:hAnsi="Times New Roman" w:cs="Times New Roman"/>
          <w:sz w:val="12"/>
          <w:szCs w:val="12"/>
        </w:rPr>
      </w:pPr>
      <w:r w:rsidRPr="00C24505">
        <w:rPr>
          <w:rFonts w:ascii="Times New Roman" w:eastAsia="Calibri" w:hAnsi="Times New Roman" w:cs="Times New Roman"/>
          <w:sz w:val="12"/>
          <w:szCs w:val="12"/>
        </w:rPr>
        <w:t xml:space="preserve">    </w:t>
      </w:r>
      <w:proofErr w:type="gramStart"/>
      <w:r w:rsidRPr="00C24505">
        <w:rPr>
          <w:rFonts w:ascii="Times New Roman" w:eastAsia="Calibri" w:hAnsi="Times New Roman" w:cs="Times New Roman"/>
          <w:sz w:val="12"/>
          <w:szCs w:val="12"/>
        </w:rPr>
        <w:t>2) элементы улично-дорожной сети (аллеи, бульвары, магистрали, переулки, площади, проезды, проспекты, проулки, разъезды, спуски, тракты, тупики, улицы, шоссе);</w:t>
      </w:r>
      <w:proofErr w:type="gramEnd"/>
    </w:p>
    <w:p w:rsidR="00C24505" w:rsidRPr="00C24505" w:rsidRDefault="00C24505" w:rsidP="00C24505">
      <w:pPr>
        <w:spacing w:after="0" w:line="240" w:lineRule="auto"/>
        <w:ind w:firstLine="284"/>
        <w:rPr>
          <w:rFonts w:ascii="Times New Roman" w:eastAsia="Calibri" w:hAnsi="Times New Roman" w:cs="Times New Roman"/>
          <w:sz w:val="12"/>
          <w:szCs w:val="12"/>
        </w:rPr>
      </w:pPr>
      <w:r w:rsidRPr="00C24505">
        <w:rPr>
          <w:rFonts w:ascii="Times New Roman" w:eastAsia="Calibri" w:hAnsi="Times New Roman" w:cs="Times New Roman"/>
          <w:sz w:val="12"/>
          <w:szCs w:val="12"/>
        </w:rPr>
        <w:t xml:space="preserve">   3) дворовые территории;</w:t>
      </w:r>
    </w:p>
    <w:p w:rsidR="00C24505" w:rsidRPr="00C24505" w:rsidRDefault="00C24505" w:rsidP="00C24505">
      <w:pPr>
        <w:spacing w:after="0" w:line="240" w:lineRule="auto"/>
        <w:ind w:firstLine="284"/>
        <w:rPr>
          <w:rFonts w:ascii="Times New Roman" w:eastAsia="Calibri" w:hAnsi="Times New Roman" w:cs="Times New Roman"/>
          <w:sz w:val="12"/>
          <w:szCs w:val="12"/>
        </w:rPr>
      </w:pPr>
      <w:r w:rsidRPr="00C24505">
        <w:rPr>
          <w:rFonts w:ascii="Times New Roman" w:eastAsia="Calibri" w:hAnsi="Times New Roman" w:cs="Times New Roman"/>
          <w:sz w:val="12"/>
          <w:szCs w:val="12"/>
        </w:rPr>
        <w:t xml:space="preserve">   4) детские и спортивные площадки;</w:t>
      </w:r>
    </w:p>
    <w:p w:rsidR="00C24505" w:rsidRPr="00C24505" w:rsidRDefault="00C24505" w:rsidP="00C24505">
      <w:pPr>
        <w:spacing w:after="0" w:line="240" w:lineRule="auto"/>
        <w:ind w:firstLine="284"/>
        <w:rPr>
          <w:rFonts w:ascii="Times New Roman" w:eastAsia="Calibri" w:hAnsi="Times New Roman" w:cs="Times New Roman"/>
          <w:sz w:val="12"/>
          <w:szCs w:val="12"/>
        </w:rPr>
      </w:pPr>
      <w:r w:rsidRPr="00C24505">
        <w:rPr>
          <w:rFonts w:ascii="Times New Roman" w:eastAsia="Calibri" w:hAnsi="Times New Roman" w:cs="Times New Roman"/>
          <w:sz w:val="12"/>
          <w:szCs w:val="12"/>
        </w:rPr>
        <w:t xml:space="preserve">   5) площадки для выгула животных;</w:t>
      </w:r>
    </w:p>
    <w:p w:rsidR="00C24505" w:rsidRPr="00C24505" w:rsidRDefault="00C24505" w:rsidP="00C24505">
      <w:pPr>
        <w:spacing w:after="0" w:line="240" w:lineRule="auto"/>
        <w:ind w:firstLine="284"/>
        <w:rPr>
          <w:rFonts w:ascii="Times New Roman" w:eastAsia="Calibri" w:hAnsi="Times New Roman" w:cs="Times New Roman"/>
          <w:sz w:val="12"/>
          <w:szCs w:val="12"/>
        </w:rPr>
      </w:pPr>
      <w:r w:rsidRPr="00C24505">
        <w:rPr>
          <w:rFonts w:ascii="Times New Roman" w:eastAsia="Calibri" w:hAnsi="Times New Roman" w:cs="Times New Roman"/>
          <w:sz w:val="12"/>
          <w:szCs w:val="12"/>
        </w:rPr>
        <w:t xml:space="preserve">   6) парковки (парковочные места);</w:t>
      </w:r>
    </w:p>
    <w:p w:rsidR="00C24505" w:rsidRPr="00C24505" w:rsidRDefault="00C24505" w:rsidP="00C24505">
      <w:pPr>
        <w:spacing w:after="0" w:line="240" w:lineRule="auto"/>
        <w:ind w:firstLine="284"/>
        <w:rPr>
          <w:rFonts w:ascii="Times New Roman" w:eastAsia="Calibri" w:hAnsi="Times New Roman" w:cs="Times New Roman"/>
          <w:sz w:val="12"/>
          <w:szCs w:val="12"/>
        </w:rPr>
      </w:pPr>
      <w:r w:rsidRPr="00C24505">
        <w:rPr>
          <w:rFonts w:ascii="Times New Roman" w:eastAsia="Calibri" w:hAnsi="Times New Roman" w:cs="Times New Roman"/>
          <w:sz w:val="12"/>
          <w:szCs w:val="12"/>
        </w:rPr>
        <w:t xml:space="preserve">   7) парки, скверы, иные зеленые зоны;</w:t>
      </w:r>
    </w:p>
    <w:p w:rsidR="00C24505" w:rsidRPr="00C24505" w:rsidRDefault="00C24505" w:rsidP="00C24505">
      <w:pPr>
        <w:spacing w:after="0" w:line="240" w:lineRule="auto"/>
        <w:ind w:firstLine="284"/>
        <w:rPr>
          <w:rFonts w:ascii="Times New Roman" w:eastAsia="Calibri" w:hAnsi="Times New Roman" w:cs="Times New Roman"/>
          <w:sz w:val="12"/>
          <w:szCs w:val="12"/>
        </w:rPr>
      </w:pPr>
      <w:r w:rsidRPr="00C24505">
        <w:rPr>
          <w:rFonts w:ascii="Times New Roman" w:eastAsia="Calibri" w:hAnsi="Times New Roman" w:cs="Times New Roman"/>
          <w:sz w:val="12"/>
          <w:szCs w:val="12"/>
        </w:rPr>
        <w:t xml:space="preserve">   8) технические и санитарно-защитные зоны;</w:t>
      </w:r>
    </w:p>
    <w:p w:rsidR="00C24505" w:rsidRPr="00C24505" w:rsidRDefault="00C24505" w:rsidP="00C24505">
      <w:pPr>
        <w:spacing w:after="0" w:line="240" w:lineRule="auto"/>
        <w:ind w:firstLine="284"/>
        <w:rPr>
          <w:rFonts w:ascii="Times New Roman" w:eastAsia="Calibri" w:hAnsi="Times New Roman" w:cs="Times New Roman"/>
          <w:sz w:val="12"/>
          <w:szCs w:val="12"/>
        </w:rPr>
      </w:pPr>
      <w:r w:rsidRPr="00C24505">
        <w:rPr>
          <w:rFonts w:ascii="Times New Roman" w:eastAsia="Calibri" w:hAnsi="Times New Roman" w:cs="Times New Roman"/>
          <w:sz w:val="12"/>
          <w:szCs w:val="12"/>
        </w:rPr>
        <w:t>Под ограждающими устройствами в настоящем Положении понимаются ворота, калитки, шлагбаумы, в том числе автоматические, и декоративные ограждения (заборы).</w:t>
      </w:r>
    </w:p>
    <w:p w:rsidR="00C24505" w:rsidRPr="00C24505" w:rsidRDefault="00C24505" w:rsidP="00C24505">
      <w:pPr>
        <w:spacing w:after="0" w:line="240" w:lineRule="auto"/>
        <w:ind w:firstLine="284"/>
        <w:rPr>
          <w:rFonts w:ascii="Times New Roman" w:eastAsia="Calibri" w:hAnsi="Times New Roman" w:cs="Times New Roman"/>
          <w:sz w:val="12"/>
          <w:szCs w:val="12"/>
        </w:rPr>
      </w:pPr>
      <w:r w:rsidRPr="00C24505">
        <w:rPr>
          <w:rFonts w:ascii="Times New Roman" w:eastAsia="Calibri" w:hAnsi="Times New Roman" w:cs="Times New Roman"/>
          <w:bCs/>
          <w:sz w:val="12"/>
          <w:szCs w:val="12"/>
        </w:rPr>
        <w:t>Наиболее значимыми рисками для охраняемых законом ценностям являются не соблюдение обязательных требований, установленных муниципальными правовыми актами муниципального  контроля в сфере благоустройства на территории муниципального района Сергиевский Самарской области.</w:t>
      </w:r>
    </w:p>
    <w:p w:rsidR="00C24505" w:rsidRPr="00C24505" w:rsidRDefault="00C24505" w:rsidP="00C24505">
      <w:pPr>
        <w:spacing w:after="0" w:line="240" w:lineRule="auto"/>
        <w:ind w:firstLine="284"/>
        <w:rPr>
          <w:rFonts w:ascii="Times New Roman" w:eastAsia="Calibri" w:hAnsi="Times New Roman" w:cs="Times New Roman"/>
          <w:sz w:val="12"/>
          <w:szCs w:val="12"/>
        </w:rPr>
      </w:pPr>
      <w:r w:rsidRPr="00C24505">
        <w:rPr>
          <w:rFonts w:ascii="Times New Roman" w:eastAsia="Calibri" w:hAnsi="Times New Roman" w:cs="Times New Roman"/>
          <w:bCs/>
          <w:sz w:val="12"/>
          <w:szCs w:val="12"/>
        </w:rPr>
        <w:t>Ожидаемыми тенденциями, которые могут оказать воздействие на состояние подконтрольной сферы в период реализации программы, является - увеличение доли законопослушных подконтрольных субъектов, уменьшение количества правонарушений.</w:t>
      </w:r>
    </w:p>
    <w:p w:rsidR="00C24505" w:rsidRPr="00C24505" w:rsidRDefault="00C24505" w:rsidP="00C24505">
      <w:pPr>
        <w:spacing w:after="0" w:line="240" w:lineRule="auto"/>
        <w:ind w:firstLine="284"/>
        <w:rPr>
          <w:rFonts w:ascii="Times New Roman" w:eastAsia="Calibri" w:hAnsi="Times New Roman" w:cs="Times New Roman"/>
          <w:sz w:val="12"/>
          <w:szCs w:val="12"/>
        </w:rPr>
      </w:pPr>
      <w:r w:rsidRPr="00C24505">
        <w:rPr>
          <w:rFonts w:ascii="Times New Roman" w:eastAsia="Calibri" w:hAnsi="Times New Roman" w:cs="Times New Roman"/>
          <w:bCs/>
          <w:sz w:val="12"/>
          <w:szCs w:val="12"/>
        </w:rPr>
        <w:t>С учетом специфики контрольных функций вариантами решения проблемы является обеспечение квалифицированной профилактической работы должностных лиц органа муниципального контроля, а также обеспечение единообразия понимания предмета контроля подконтрольными субъектами.</w:t>
      </w:r>
    </w:p>
    <w:p w:rsidR="00C24505" w:rsidRPr="00C24505" w:rsidRDefault="00C24505" w:rsidP="00C24505">
      <w:pPr>
        <w:spacing w:after="0" w:line="240" w:lineRule="auto"/>
        <w:ind w:firstLine="284"/>
        <w:rPr>
          <w:rFonts w:ascii="Times New Roman" w:eastAsia="Calibri" w:hAnsi="Times New Roman" w:cs="Times New Roman"/>
          <w:sz w:val="12"/>
          <w:szCs w:val="12"/>
        </w:rPr>
      </w:pPr>
      <w:r w:rsidRPr="00C24505">
        <w:rPr>
          <w:rFonts w:ascii="Times New Roman" w:eastAsia="Calibri" w:hAnsi="Times New Roman" w:cs="Times New Roman"/>
          <w:bCs/>
          <w:sz w:val="12"/>
          <w:szCs w:val="12"/>
        </w:rPr>
        <w:t>Так, в 2024 году:</w:t>
      </w:r>
    </w:p>
    <w:p w:rsidR="00C24505" w:rsidRPr="00C24505" w:rsidRDefault="00C24505" w:rsidP="00C24505">
      <w:pPr>
        <w:spacing w:after="0" w:line="240" w:lineRule="auto"/>
        <w:ind w:firstLine="284"/>
        <w:rPr>
          <w:rFonts w:ascii="Times New Roman" w:eastAsia="Calibri" w:hAnsi="Times New Roman" w:cs="Times New Roman"/>
          <w:sz w:val="12"/>
          <w:szCs w:val="12"/>
        </w:rPr>
      </w:pPr>
      <w:r w:rsidRPr="00C24505">
        <w:rPr>
          <w:rFonts w:ascii="Times New Roman" w:eastAsia="Calibri" w:hAnsi="Times New Roman" w:cs="Times New Roman"/>
          <w:bCs/>
          <w:sz w:val="12"/>
          <w:szCs w:val="12"/>
        </w:rPr>
        <w:t>- осуществлялось информирование юридических лиц, индивидуальных предпринимателей, граждан по вопросам соблюдения обязательных требований путем проведения встреч и размещения соответствующей информации на официальном сайте Администрации муниципального района Сергиевский Самарской области по адресу: </w:t>
      </w:r>
      <w:hyperlink r:id="rId35" w:tgtFrame="_blank" w:history="1">
        <w:r w:rsidRPr="00C24505">
          <w:rPr>
            <w:rStyle w:val="ae"/>
            <w:rFonts w:ascii="Times New Roman" w:eastAsia="Calibri" w:hAnsi="Times New Roman" w:cs="Times New Roman"/>
            <w:bCs/>
            <w:color w:val="auto"/>
            <w:sz w:val="12"/>
            <w:szCs w:val="12"/>
            <w:lang w:val="en-US"/>
          </w:rPr>
          <w:t>http</w:t>
        </w:r>
        <w:r w:rsidRPr="00C24505">
          <w:rPr>
            <w:rStyle w:val="ae"/>
            <w:rFonts w:ascii="Times New Roman" w:eastAsia="Calibri" w:hAnsi="Times New Roman" w:cs="Times New Roman"/>
            <w:bCs/>
            <w:color w:val="auto"/>
            <w:sz w:val="12"/>
            <w:szCs w:val="12"/>
          </w:rPr>
          <w:t>://</w:t>
        </w:r>
        <w:proofErr w:type="spellStart"/>
        <w:r w:rsidRPr="00C24505">
          <w:rPr>
            <w:rStyle w:val="ae"/>
            <w:rFonts w:ascii="Times New Roman" w:eastAsia="Calibri" w:hAnsi="Times New Roman" w:cs="Times New Roman"/>
            <w:bCs/>
            <w:color w:val="auto"/>
            <w:sz w:val="12"/>
            <w:szCs w:val="12"/>
            <w:lang w:val="en-US"/>
          </w:rPr>
          <w:t>sergievsk</w:t>
        </w:r>
        <w:proofErr w:type="spellEnd"/>
        <w:r w:rsidRPr="00C24505">
          <w:rPr>
            <w:rStyle w:val="ae"/>
            <w:rFonts w:ascii="Times New Roman" w:eastAsia="Calibri" w:hAnsi="Times New Roman" w:cs="Times New Roman"/>
            <w:bCs/>
            <w:color w:val="auto"/>
            <w:sz w:val="12"/>
            <w:szCs w:val="12"/>
          </w:rPr>
          <w:t>.</w:t>
        </w:r>
        <w:proofErr w:type="spellStart"/>
        <w:r w:rsidRPr="00C24505">
          <w:rPr>
            <w:rStyle w:val="ae"/>
            <w:rFonts w:ascii="Times New Roman" w:eastAsia="Calibri" w:hAnsi="Times New Roman" w:cs="Times New Roman"/>
            <w:bCs/>
            <w:color w:val="auto"/>
            <w:sz w:val="12"/>
            <w:szCs w:val="12"/>
            <w:lang w:val="en-US"/>
          </w:rPr>
          <w:t>ru</w:t>
        </w:r>
        <w:proofErr w:type="spellEnd"/>
        <w:r w:rsidRPr="00C24505">
          <w:rPr>
            <w:rStyle w:val="ae"/>
            <w:rFonts w:ascii="Times New Roman" w:eastAsia="Calibri" w:hAnsi="Times New Roman" w:cs="Times New Roman"/>
            <w:bCs/>
            <w:color w:val="auto"/>
            <w:sz w:val="12"/>
            <w:szCs w:val="12"/>
          </w:rPr>
          <w:t>/</w:t>
        </w:r>
      </w:hyperlink>
      <w:r w:rsidRPr="00C24505">
        <w:rPr>
          <w:rFonts w:ascii="Times New Roman" w:eastAsia="Calibri" w:hAnsi="Times New Roman" w:cs="Times New Roman"/>
          <w:bCs/>
          <w:sz w:val="12"/>
          <w:szCs w:val="12"/>
        </w:rPr>
        <w:t>в  информационно-телекоммуникационной сети «Интернет»;</w:t>
      </w:r>
    </w:p>
    <w:p w:rsidR="00C24505" w:rsidRPr="00C24505" w:rsidRDefault="00C24505" w:rsidP="00C24505">
      <w:pPr>
        <w:spacing w:after="0" w:line="240" w:lineRule="auto"/>
        <w:ind w:firstLine="284"/>
        <w:rPr>
          <w:rFonts w:ascii="Times New Roman" w:eastAsia="Calibri" w:hAnsi="Times New Roman" w:cs="Times New Roman"/>
          <w:sz w:val="12"/>
          <w:szCs w:val="12"/>
        </w:rPr>
      </w:pPr>
      <w:r w:rsidRPr="00C24505">
        <w:rPr>
          <w:rFonts w:ascii="Times New Roman" w:eastAsia="Calibri" w:hAnsi="Times New Roman" w:cs="Times New Roman"/>
          <w:bCs/>
          <w:sz w:val="12"/>
          <w:szCs w:val="12"/>
        </w:rPr>
        <w:t>-  размещен на официальном сайте Администрации муниципального района Сергиевский Самарской области в сети «Интернет» перечень нормативных правовых актов, содержащих обязательные требования, требования, установленные муниципальными правовыми актами, оценка соблюдения которых является предметом муниципального жилищного контроля, а также текстов соответствующих нормативных правовых актов;</w:t>
      </w:r>
    </w:p>
    <w:p w:rsidR="00C24505" w:rsidRPr="00C24505" w:rsidRDefault="00C24505" w:rsidP="00C24505">
      <w:pPr>
        <w:spacing w:after="0" w:line="240" w:lineRule="auto"/>
        <w:ind w:firstLine="284"/>
        <w:rPr>
          <w:rFonts w:ascii="Times New Roman" w:eastAsia="Calibri" w:hAnsi="Times New Roman" w:cs="Times New Roman"/>
          <w:sz w:val="12"/>
          <w:szCs w:val="12"/>
        </w:rPr>
      </w:pPr>
      <w:r w:rsidRPr="00C24505">
        <w:rPr>
          <w:rFonts w:ascii="Times New Roman" w:eastAsia="Calibri" w:hAnsi="Times New Roman" w:cs="Times New Roman"/>
          <w:bCs/>
          <w:sz w:val="12"/>
          <w:szCs w:val="12"/>
        </w:rPr>
        <w:t>- в адрес физических лиц  предостережения о недопустимости нарушения обязательных требований не выдавались;</w:t>
      </w:r>
    </w:p>
    <w:p w:rsidR="00C24505" w:rsidRPr="00C24505" w:rsidRDefault="00C24505" w:rsidP="00C24505">
      <w:pPr>
        <w:spacing w:after="0" w:line="240" w:lineRule="auto"/>
        <w:ind w:firstLine="284"/>
        <w:rPr>
          <w:rFonts w:ascii="Times New Roman" w:eastAsia="Calibri" w:hAnsi="Times New Roman" w:cs="Times New Roman"/>
          <w:sz w:val="12"/>
          <w:szCs w:val="12"/>
        </w:rPr>
      </w:pPr>
      <w:r w:rsidRPr="00C24505">
        <w:rPr>
          <w:rFonts w:ascii="Times New Roman" w:eastAsia="Calibri" w:hAnsi="Times New Roman" w:cs="Times New Roman"/>
          <w:bCs/>
          <w:sz w:val="12"/>
          <w:szCs w:val="12"/>
        </w:rPr>
        <w:t>- обобщена правоприменительная практика осуществления муниципального контроля в сфере благоустройства за 1 полугодие 2023 года на территории Администрации муниципального района Сергиевский и размещена на официальном сайте Администрации муниципального района Сергиевский района Самарской области по адресу: </w:t>
      </w:r>
      <w:hyperlink r:id="rId36" w:tgtFrame="_blank" w:history="1">
        <w:r w:rsidRPr="00C24505">
          <w:rPr>
            <w:rStyle w:val="ae"/>
            <w:rFonts w:ascii="Times New Roman" w:eastAsia="Calibri" w:hAnsi="Times New Roman" w:cs="Times New Roman"/>
            <w:bCs/>
            <w:color w:val="auto"/>
            <w:sz w:val="12"/>
            <w:szCs w:val="12"/>
            <w:lang w:val="en-US"/>
          </w:rPr>
          <w:t>http</w:t>
        </w:r>
        <w:r w:rsidRPr="00C24505">
          <w:rPr>
            <w:rStyle w:val="ae"/>
            <w:rFonts w:ascii="Times New Roman" w:eastAsia="Calibri" w:hAnsi="Times New Roman" w:cs="Times New Roman"/>
            <w:bCs/>
            <w:color w:val="auto"/>
            <w:sz w:val="12"/>
            <w:szCs w:val="12"/>
          </w:rPr>
          <w:t>://</w:t>
        </w:r>
        <w:proofErr w:type="spellStart"/>
        <w:r w:rsidRPr="00C24505">
          <w:rPr>
            <w:rStyle w:val="ae"/>
            <w:rFonts w:ascii="Times New Roman" w:eastAsia="Calibri" w:hAnsi="Times New Roman" w:cs="Times New Roman"/>
            <w:bCs/>
            <w:color w:val="auto"/>
            <w:sz w:val="12"/>
            <w:szCs w:val="12"/>
            <w:lang w:val="en-US"/>
          </w:rPr>
          <w:t>sergievsk</w:t>
        </w:r>
        <w:proofErr w:type="spellEnd"/>
        <w:r w:rsidRPr="00C24505">
          <w:rPr>
            <w:rStyle w:val="ae"/>
            <w:rFonts w:ascii="Times New Roman" w:eastAsia="Calibri" w:hAnsi="Times New Roman" w:cs="Times New Roman"/>
            <w:bCs/>
            <w:color w:val="auto"/>
            <w:sz w:val="12"/>
            <w:szCs w:val="12"/>
          </w:rPr>
          <w:t>.</w:t>
        </w:r>
        <w:proofErr w:type="spellStart"/>
        <w:r w:rsidRPr="00C24505">
          <w:rPr>
            <w:rStyle w:val="ae"/>
            <w:rFonts w:ascii="Times New Roman" w:eastAsia="Calibri" w:hAnsi="Times New Roman" w:cs="Times New Roman"/>
            <w:bCs/>
            <w:color w:val="auto"/>
            <w:sz w:val="12"/>
            <w:szCs w:val="12"/>
            <w:lang w:val="en-US"/>
          </w:rPr>
          <w:t>ru</w:t>
        </w:r>
        <w:proofErr w:type="spellEnd"/>
        <w:r w:rsidRPr="00C24505">
          <w:rPr>
            <w:rStyle w:val="ae"/>
            <w:rFonts w:ascii="Times New Roman" w:eastAsia="Calibri" w:hAnsi="Times New Roman" w:cs="Times New Roman"/>
            <w:bCs/>
            <w:color w:val="auto"/>
            <w:sz w:val="12"/>
            <w:szCs w:val="12"/>
          </w:rPr>
          <w:t>/</w:t>
        </w:r>
      </w:hyperlink>
      <w:r w:rsidRPr="00C24505">
        <w:rPr>
          <w:rFonts w:ascii="Times New Roman" w:eastAsia="Calibri" w:hAnsi="Times New Roman" w:cs="Times New Roman"/>
          <w:bCs/>
          <w:sz w:val="12"/>
          <w:szCs w:val="12"/>
        </w:rPr>
        <w:t>в  информационно-телекоммуникационной сети «Интернет». Обобщение правоприменительной практики за 2 полугодие 2024 года запланировано в декабре 2024 года.</w:t>
      </w:r>
    </w:p>
    <w:p w:rsidR="00C24505" w:rsidRPr="00C24505" w:rsidRDefault="00C24505" w:rsidP="00C24505">
      <w:pPr>
        <w:spacing w:after="0" w:line="240" w:lineRule="auto"/>
        <w:ind w:firstLine="284"/>
        <w:rPr>
          <w:rFonts w:ascii="Times New Roman" w:eastAsia="Calibri" w:hAnsi="Times New Roman" w:cs="Times New Roman"/>
          <w:sz w:val="12"/>
          <w:szCs w:val="12"/>
        </w:rPr>
      </w:pPr>
    </w:p>
    <w:p w:rsidR="00C24505" w:rsidRPr="00C24505" w:rsidRDefault="00C24505" w:rsidP="00C24505">
      <w:pPr>
        <w:spacing w:after="0" w:line="240" w:lineRule="auto"/>
        <w:ind w:firstLine="284"/>
        <w:rPr>
          <w:rFonts w:ascii="Times New Roman" w:eastAsia="Calibri" w:hAnsi="Times New Roman" w:cs="Times New Roman"/>
          <w:sz w:val="12"/>
          <w:szCs w:val="12"/>
        </w:rPr>
      </w:pPr>
      <w:r w:rsidRPr="00C24505">
        <w:rPr>
          <w:rFonts w:ascii="Times New Roman" w:eastAsia="Calibri" w:hAnsi="Times New Roman" w:cs="Times New Roman"/>
          <w:sz w:val="12"/>
          <w:szCs w:val="12"/>
        </w:rPr>
        <w:t>1.3. К проблемам, на решение которых направлена программа профилактики, относятся случаи:</w:t>
      </w:r>
    </w:p>
    <w:p w:rsidR="00C24505" w:rsidRPr="00C24505" w:rsidRDefault="00C24505" w:rsidP="00C24505">
      <w:pPr>
        <w:spacing w:after="0" w:line="240" w:lineRule="auto"/>
        <w:ind w:firstLine="284"/>
        <w:rPr>
          <w:rFonts w:ascii="Times New Roman" w:eastAsia="Calibri" w:hAnsi="Times New Roman" w:cs="Times New Roman"/>
          <w:sz w:val="12"/>
          <w:szCs w:val="12"/>
        </w:rPr>
      </w:pPr>
      <w:r w:rsidRPr="00C24505">
        <w:rPr>
          <w:rFonts w:ascii="Times New Roman" w:eastAsia="Calibri" w:hAnsi="Times New Roman" w:cs="Times New Roman"/>
          <w:sz w:val="12"/>
          <w:szCs w:val="12"/>
        </w:rPr>
        <w:t>1) ненадлежащего содержания прилегающих территорий;</w:t>
      </w:r>
    </w:p>
    <w:p w:rsidR="00C24505" w:rsidRPr="00C24505" w:rsidRDefault="00C24505" w:rsidP="00C24505">
      <w:pPr>
        <w:spacing w:after="0" w:line="240" w:lineRule="auto"/>
        <w:ind w:firstLine="284"/>
        <w:rPr>
          <w:rFonts w:ascii="Times New Roman" w:eastAsia="Calibri" w:hAnsi="Times New Roman" w:cs="Times New Roman"/>
          <w:sz w:val="12"/>
          <w:szCs w:val="12"/>
        </w:rPr>
      </w:pPr>
      <w:r w:rsidRPr="00C24505">
        <w:rPr>
          <w:rFonts w:ascii="Times New Roman" w:eastAsia="Calibri" w:hAnsi="Times New Roman" w:cs="Times New Roman"/>
          <w:sz w:val="12"/>
          <w:szCs w:val="12"/>
        </w:rPr>
        <w:t xml:space="preserve">2) несвоевременной очистки кровель зданий, сооружений от снега, наледи и сосулек; </w:t>
      </w:r>
    </w:p>
    <w:p w:rsidR="00C24505" w:rsidRPr="00C24505" w:rsidRDefault="00C24505" w:rsidP="00C24505">
      <w:pPr>
        <w:spacing w:after="0" w:line="240" w:lineRule="auto"/>
        <w:ind w:firstLine="284"/>
        <w:rPr>
          <w:rFonts w:ascii="Times New Roman" w:eastAsia="Calibri" w:hAnsi="Times New Roman" w:cs="Times New Roman"/>
          <w:sz w:val="12"/>
          <w:szCs w:val="12"/>
        </w:rPr>
      </w:pPr>
      <w:r w:rsidRPr="00C24505">
        <w:rPr>
          <w:rFonts w:ascii="Times New Roman" w:eastAsia="Calibri" w:hAnsi="Times New Roman" w:cs="Times New Roman"/>
          <w:sz w:val="12"/>
          <w:szCs w:val="12"/>
        </w:rPr>
        <w:t>3) не устранения произрастающих на принадлежащих контролируемым лицам земельных участках и прилегающих территориях</w:t>
      </w:r>
      <w:r w:rsidRPr="00C24505">
        <w:rPr>
          <w:rFonts w:ascii="Times New Roman" w:eastAsia="Calibri" w:hAnsi="Times New Roman" w:cs="Times New Roman"/>
          <w:bCs/>
          <w:sz w:val="12"/>
          <w:szCs w:val="12"/>
        </w:rPr>
        <w:t xml:space="preserve"> карантинных, ядовитых и сорных растений</w:t>
      </w:r>
      <w:r w:rsidRPr="00C24505">
        <w:rPr>
          <w:rFonts w:ascii="Times New Roman" w:eastAsia="Calibri" w:hAnsi="Times New Roman" w:cs="Times New Roman"/>
          <w:sz w:val="12"/>
          <w:szCs w:val="12"/>
        </w:rPr>
        <w:t>;</w:t>
      </w:r>
    </w:p>
    <w:p w:rsidR="00C24505" w:rsidRPr="00C24505" w:rsidRDefault="00C24505" w:rsidP="00C24505">
      <w:pPr>
        <w:spacing w:after="0" w:line="240" w:lineRule="auto"/>
        <w:ind w:firstLine="284"/>
        <w:rPr>
          <w:rFonts w:ascii="Times New Roman" w:eastAsia="Calibri" w:hAnsi="Times New Roman" w:cs="Times New Roman"/>
          <w:sz w:val="12"/>
          <w:szCs w:val="12"/>
        </w:rPr>
      </w:pPr>
      <w:r w:rsidRPr="00C24505">
        <w:rPr>
          <w:rFonts w:ascii="Times New Roman" w:eastAsia="Calibri" w:hAnsi="Times New Roman" w:cs="Times New Roman"/>
          <w:sz w:val="12"/>
          <w:szCs w:val="12"/>
        </w:rPr>
        <w:lastRenderedPageBreak/>
        <w:t>4) складирования твердых коммунальных отходов вне выделенных для такого складирования мест;</w:t>
      </w:r>
    </w:p>
    <w:p w:rsidR="00C24505" w:rsidRPr="00C24505" w:rsidRDefault="00C24505" w:rsidP="00C24505">
      <w:pPr>
        <w:spacing w:after="0" w:line="240" w:lineRule="auto"/>
        <w:ind w:firstLine="284"/>
        <w:rPr>
          <w:rFonts w:ascii="Times New Roman" w:eastAsia="Calibri" w:hAnsi="Times New Roman" w:cs="Times New Roman"/>
          <w:sz w:val="12"/>
          <w:szCs w:val="12"/>
        </w:rPr>
      </w:pPr>
      <w:r w:rsidRPr="00C24505">
        <w:rPr>
          <w:rFonts w:ascii="Times New Roman" w:eastAsia="Calibri" w:hAnsi="Times New Roman" w:cs="Times New Roman"/>
          <w:sz w:val="12"/>
          <w:szCs w:val="12"/>
        </w:rPr>
        <w:t xml:space="preserve">5) </w:t>
      </w:r>
      <w:r w:rsidRPr="00C24505">
        <w:rPr>
          <w:rFonts w:ascii="Times New Roman" w:eastAsia="Calibri" w:hAnsi="Times New Roman" w:cs="Times New Roman"/>
          <w:bCs/>
          <w:sz w:val="12"/>
          <w:szCs w:val="12"/>
        </w:rPr>
        <w:t>выгула животных</w:t>
      </w:r>
      <w:r w:rsidRPr="00C24505">
        <w:rPr>
          <w:rFonts w:ascii="Times New Roman" w:eastAsia="Calibri" w:hAnsi="Times New Roman" w:cs="Times New Roman"/>
          <w:sz w:val="12"/>
          <w:szCs w:val="12"/>
        </w:rPr>
        <w:t xml:space="preserve"> и выпаса сельскохозяйственных животных и птиц на территориях общего пользования.</w:t>
      </w:r>
    </w:p>
    <w:p w:rsidR="00C24505" w:rsidRPr="00C24505" w:rsidRDefault="00C24505" w:rsidP="00C24505">
      <w:pPr>
        <w:spacing w:after="0" w:line="240" w:lineRule="auto"/>
        <w:ind w:firstLine="284"/>
        <w:rPr>
          <w:rFonts w:ascii="Times New Roman" w:eastAsia="Calibri" w:hAnsi="Times New Roman" w:cs="Times New Roman"/>
          <w:sz w:val="12"/>
          <w:szCs w:val="12"/>
        </w:rPr>
      </w:pPr>
      <w:r w:rsidRPr="00C24505">
        <w:rPr>
          <w:rFonts w:ascii="Times New Roman" w:eastAsia="Calibri" w:hAnsi="Times New Roman" w:cs="Times New Roman"/>
          <w:sz w:val="12"/>
          <w:szCs w:val="12"/>
        </w:rPr>
        <w:t xml:space="preserve">Наиболее распространенными причинами перечисленных нарушений являются отсутствие у отдельных граждан экологической культуры, стремления к сохранению чистоты, а также стремление к экономии ресурсов, необходимых для систематического проведения мероприятий, направленных на создание комфортных условий проживания и сохранность окружающей среды.      </w:t>
      </w:r>
    </w:p>
    <w:p w:rsidR="00C24505" w:rsidRPr="00C24505" w:rsidRDefault="00C24505" w:rsidP="00C24505">
      <w:pPr>
        <w:spacing w:after="0" w:line="240" w:lineRule="auto"/>
        <w:ind w:firstLine="284"/>
        <w:rPr>
          <w:rFonts w:ascii="Times New Roman" w:eastAsia="Calibri" w:hAnsi="Times New Roman" w:cs="Times New Roman"/>
          <w:sz w:val="12"/>
          <w:szCs w:val="12"/>
        </w:rPr>
      </w:pPr>
      <w:r w:rsidRPr="00C24505">
        <w:rPr>
          <w:rFonts w:ascii="Times New Roman" w:eastAsia="Calibri" w:hAnsi="Times New Roman" w:cs="Times New Roman"/>
          <w:sz w:val="12"/>
          <w:szCs w:val="12"/>
        </w:rPr>
        <w:t>В ряде случаев у граждан отсутствует представление о размерах административных штрафов, подлежащих уплате в случае нарушения Правил благоустройства.</w:t>
      </w:r>
    </w:p>
    <w:p w:rsidR="00C24505" w:rsidRPr="00C24505" w:rsidRDefault="00C24505" w:rsidP="00C24505">
      <w:pPr>
        <w:spacing w:after="0" w:line="240" w:lineRule="auto"/>
        <w:ind w:firstLine="284"/>
        <w:rPr>
          <w:rFonts w:ascii="Times New Roman" w:eastAsia="Calibri" w:hAnsi="Times New Roman" w:cs="Times New Roman"/>
          <w:bCs/>
          <w:iCs/>
          <w:sz w:val="12"/>
          <w:szCs w:val="12"/>
        </w:rPr>
      </w:pPr>
      <w:r w:rsidRPr="00C24505">
        <w:rPr>
          <w:rFonts w:ascii="Times New Roman" w:eastAsia="Calibri" w:hAnsi="Times New Roman" w:cs="Times New Roman"/>
          <w:bCs/>
          <w:iCs/>
          <w:sz w:val="12"/>
          <w:szCs w:val="12"/>
        </w:rPr>
        <w:t>Мероприятия программы профилактики</w:t>
      </w:r>
      <w:r w:rsidRPr="00C24505">
        <w:rPr>
          <w:rFonts w:ascii="Times New Roman" w:eastAsia="Calibri" w:hAnsi="Times New Roman" w:cs="Times New Roman"/>
          <w:iCs/>
          <w:sz w:val="12"/>
          <w:szCs w:val="12"/>
        </w:rPr>
        <w:t xml:space="preserve"> будут способствовать </w:t>
      </w:r>
      <w:r w:rsidRPr="00C24505">
        <w:rPr>
          <w:rFonts w:ascii="Times New Roman" w:eastAsia="Calibri" w:hAnsi="Times New Roman" w:cs="Times New Roman"/>
          <w:bCs/>
          <w:iCs/>
          <w:sz w:val="12"/>
          <w:szCs w:val="12"/>
        </w:rPr>
        <w:t xml:space="preserve">частичному решению обозначенных проблем в связи с повышением информированности контролируемых лиц относительно последствий нарушения обязательных требований и способов устранения нарушений предусмотренными законодательством и муниципальными правовыми актами способами. </w:t>
      </w:r>
    </w:p>
    <w:p w:rsidR="00C24505" w:rsidRPr="00C24505" w:rsidRDefault="00C24505" w:rsidP="00C24505">
      <w:pPr>
        <w:spacing w:after="0" w:line="240" w:lineRule="auto"/>
        <w:ind w:firstLine="284"/>
        <w:rPr>
          <w:rFonts w:ascii="Times New Roman" w:eastAsia="Calibri" w:hAnsi="Times New Roman" w:cs="Times New Roman"/>
          <w:sz w:val="12"/>
          <w:szCs w:val="12"/>
        </w:rPr>
      </w:pPr>
      <w:r w:rsidRPr="00C24505">
        <w:rPr>
          <w:rFonts w:ascii="Times New Roman" w:eastAsia="Calibri" w:hAnsi="Times New Roman" w:cs="Times New Roman"/>
          <w:sz w:val="12"/>
          <w:szCs w:val="12"/>
        </w:rPr>
        <w:t>2. Цели и задачи реализации программы профилактики</w:t>
      </w:r>
    </w:p>
    <w:p w:rsidR="00C24505" w:rsidRPr="00C24505" w:rsidRDefault="00C24505" w:rsidP="00C24505">
      <w:pPr>
        <w:spacing w:after="0" w:line="240" w:lineRule="auto"/>
        <w:ind w:firstLine="284"/>
        <w:rPr>
          <w:rFonts w:ascii="Times New Roman" w:eastAsia="Calibri" w:hAnsi="Times New Roman" w:cs="Times New Roman"/>
          <w:sz w:val="12"/>
          <w:szCs w:val="12"/>
        </w:rPr>
      </w:pPr>
      <w:r w:rsidRPr="00C24505">
        <w:rPr>
          <w:rFonts w:ascii="Times New Roman" w:eastAsia="Calibri" w:hAnsi="Times New Roman" w:cs="Times New Roman"/>
          <w:sz w:val="12"/>
          <w:szCs w:val="12"/>
        </w:rPr>
        <w:t>2.1. Целями профилактики рисков причинения вреда (ущерба) охраняемым законом ценностям являются:</w:t>
      </w:r>
    </w:p>
    <w:p w:rsidR="00C24505" w:rsidRPr="00C24505" w:rsidRDefault="00C24505" w:rsidP="00C24505">
      <w:pPr>
        <w:spacing w:after="0" w:line="240" w:lineRule="auto"/>
        <w:ind w:firstLine="284"/>
        <w:rPr>
          <w:rFonts w:ascii="Times New Roman" w:eastAsia="Calibri" w:hAnsi="Times New Roman" w:cs="Times New Roman"/>
          <w:sz w:val="12"/>
          <w:szCs w:val="12"/>
        </w:rPr>
      </w:pPr>
      <w:r w:rsidRPr="00C24505">
        <w:rPr>
          <w:rFonts w:ascii="Times New Roman" w:eastAsia="Calibri" w:hAnsi="Times New Roman" w:cs="Times New Roman"/>
          <w:sz w:val="12"/>
          <w:szCs w:val="12"/>
        </w:rPr>
        <w:t>1) стимулирование добросовестного соблюдения обязательных требований всеми контролируемыми лицами;</w:t>
      </w:r>
    </w:p>
    <w:p w:rsidR="00C24505" w:rsidRPr="00C24505" w:rsidRDefault="00C24505" w:rsidP="00C24505">
      <w:pPr>
        <w:spacing w:after="0" w:line="240" w:lineRule="auto"/>
        <w:ind w:firstLine="284"/>
        <w:rPr>
          <w:rFonts w:ascii="Times New Roman" w:eastAsia="Calibri" w:hAnsi="Times New Roman" w:cs="Times New Roman"/>
          <w:sz w:val="12"/>
          <w:szCs w:val="12"/>
        </w:rPr>
      </w:pPr>
      <w:r w:rsidRPr="00C24505">
        <w:rPr>
          <w:rFonts w:ascii="Times New Roman" w:eastAsia="Calibri" w:hAnsi="Times New Roman" w:cs="Times New Roman"/>
          <w:sz w:val="12"/>
          <w:szCs w:val="12"/>
        </w:rPr>
        <w:t>2) устранение условий, причин и факторов, способных привести к нарушениям обязательных требований и (или) причинению вреда (ущерба) охраняемым законом ценностям;</w:t>
      </w:r>
    </w:p>
    <w:p w:rsidR="00C24505" w:rsidRPr="00C24505" w:rsidRDefault="00C24505" w:rsidP="00C24505">
      <w:pPr>
        <w:spacing w:after="0" w:line="240" w:lineRule="auto"/>
        <w:ind w:firstLine="284"/>
        <w:rPr>
          <w:rFonts w:ascii="Times New Roman" w:eastAsia="Calibri" w:hAnsi="Times New Roman" w:cs="Times New Roman"/>
          <w:sz w:val="12"/>
          <w:szCs w:val="12"/>
        </w:rPr>
      </w:pPr>
      <w:r w:rsidRPr="00C24505">
        <w:rPr>
          <w:rFonts w:ascii="Times New Roman" w:eastAsia="Calibri" w:hAnsi="Times New Roman" w:cs="Times New Roman"/>
          <w:sz w:val="12"/>
          <w:szCs w:val="12"/>
        </w:rPr>
        <w:t>3) создание условий для доведения обязательных требований до контролируемых лиц, повышение информированности о способах их соблюдения.</w:t>
      </w:r>
    </w:p>
    <w:p w:rsidR="00C24505" w:rsidRPr="00C24505" w:rsidRDefault="00C24505" w:rsidP="00C24505">
      <w:pPr>
        <w:spacing w:after="0" w:line="240" w:lineRule="auto"/>
        <w:ind w:firstLine="284"/>
        <w:rPr>
          <w:rFonts w:ascii="Times New Roman" w:eastAsia="Calibri" w:hAnsi="Times New Roman" w:cs="Times New Roman"/>
          <w:sz w:val="12"/>
          <w:szCs w:val="12"/>
        </w:rPr>
      </w:pPr>
      <w:r w:rsidRPr="00C24505">
        <w:rPr>
          <w:rFonts w:ascii="Times New Roman" w:eastAsia="Calibri" w:hAnsi="Times New Roman" w:cs="Times New Roman"/>
          <w:sz w:val="12"/>
          <w:szCs w:val="12"/>
        </w:rPr>
        <w:t>2.2. Для достижения целей профилактики рисков причинения вреда (ущерба) охраняемым законом ценностям выполняются следующие задачи:</w:t>
      </w:r>
    </w:p>
    <w:p w:rsidR="00C24505" w:rsidRPr="00C24505" w:rsidRDefault="00C24505" w:rsidP="00C24505">
      <w:pPr>
        <w:spacing w:after="0" w:line="240" w:lineRule="auto"/>
        <w:ind w:firstLine="284"/>
        <w:rPr>
          <w:rFonts w:ascii="Times New Roman" w:eastAsia="Calibri" w:hAnsi="Times New Roman" w:cs="Times New Roman"/>
          <w:sz w:val="12"/>
          <w:szCs w:val="12"/>
        </w:rPr>
      </w:pPr>
      <w:r w:rsidRPr="00C24505">
        <w:rPr>
          <w:rFonts w:ascii="Times New Roman" w:eastAsia="Calibri" w:hAnsi="Times New Roman" w:cs="Times New Roman"/>
          <w:sz w:val="12"/>
          <w:szCs w:val="12"/>
        </w:rPr>
        <w:t>1) анализ выявленных в результате проведения муниципального контроля в сфере благоустройства нарушений обязательных требований;</w:t>
      </w:r>
    </w:p>
    <w:p w:rsidR="00C24505" w:rsidRPr="00C24505" w:rsidRDefault="00C24505" w:rsidP="00C24505">
      <w:pPr>
        <w:spacing w:after="0" w:line="240" w:lineRule="auto"/>
        <w:ind w:firstLine="284"/>
        <w:rPr>
          <w:rFonts w:ascii="Times New Roman" w:eastAsia="Calibri" w:hAnsi="Times New Roman" w:cs="Times New Roman"/>
          <w:sz w:val="12"/>
          <w:szCs w:val="12"/>
        </w:rPr>
      </w:pPr>
      <w:r w:rsidRPr="00C24505">
        <w:rPr>
          <w:rFonts w:ascii="Times New Roman" w:eastAsia="Calibri" w:hAnsi="Times New Roman" w:cs="Times New Roman"/>
          <w:sz w:val="12"/>
          <w:szCs w:val="12"/>
        </w:rPr>
        <w:t>2) оценка состояния подконтрольной среды (оценка возможной угрозы причинения вреда жизни, здоровью граждан) и установление зависимости видов и интенсивности профилактических мероприятий с учетом состояния подконтрольной среды;</w:t>
      </w:r>
    </w:p>
    <w:p w:rsidR="00C24505" w:rsidRPr="00C24505" w:rsidRDefault="00C24505" w:rsidP="00C24505">
      <w:pPr>
        <w:spacing w:after="0" w:line="240" w:lineRule="auto"/>
        <w:ind w:firstLine="284"/>
        <w:rPr>
          <w:rFonts w:ascii="Times New Roman" w:eastAsia="Calibri" w:hAnsi="Times New Roman" w:cs="Times New Roman"/>
          <w:sz w:val="12"/>
          <w:szCs w:val="12"/>
        </w:rPr>
      </w:pPr>
      <w:r w:rsidRPr="00C24505">
        <w:rPr>
          <w:rFonts w:ascii="Times New Roman" w:eastAsia="Calibri" w:hAnsi="Times New Roman" w:cs="Times New Roman"/>
          <w:sz w:val="12"/>
          <w:szCs w:val="12"/>
        </w:rPr>
        <w:t xml:space="preserve">3) организация и проведение профилактических мероприятий с учетом состояния подконтрольной среды и </w:t>
      </w:r>
      <w:proofErr w:type="gramStart"/>
      <w:r w:rsidRPr="00C24505">
        <w:rPr>
          <w:rFonts w:ascii="Times New Roman" w:eastAsia="Calibri" w:hAnsi="Times New Roman" w:cs="Times New Roman"/>
          <w:sz w:val="12"/>
          <w:szCs w:val="12"/>
        </w:rPr>
        <w:t>анализа</w:t>
      </w:r>
      <w:proofErr w:type="gramEnd"/>
      <w:r w:rsidRPr="00C24505">
        <w:rPr>
          <w:rFonts w:ascii="Times New Roman" w:eastAsia="Calibri" w:hAnsi="Times New Roman" w:cs="Times New Roman"/>
          <w:sz w:val="12"/>
          <w:szCs w:val="12"/>
        </w:rPr>
        <w:t xml:space="preserve"> выявленных в результате проведения муниципального контроля в сфере благоустройства нарушений обязательных требований.</w:t>
      </w:r>
    </w:p>
    <w:p w:rsidR="00C24505" w:rsidRPr="00C24505" w:rsidRDefault="00C24505" w:rsidP="00C24505">
      <w:pPr>
        <w:spacing w:after="0" w:line="240" w:lineRule="auto"/>
        <w:ind w:firstLine="284"/>
        <w:rPr>
          <w:rFonts w:ascii="Times New Roman" w:eastAsia="Calibri" w:hAnsi="Times New Roman" w:cs="Times New Roman"/>
          <w:sz w:val="12"/>
          <w:szCs w:val="12"/>
        </w:rPr>
      </w:pPr>
      <w:r w:rsidRPr="00C24505">
        <w:rPr>
          <w:rFonts w:ascii="Times New Roman" w:eastAsia="Calibri" w:hAnsi="Times New Roman" w:cs="Times New Roman"/>
          <w:sz w:val="12"/>
          <w:szCs w:val="12"/>
        </w:rPr>
        <w:t xml:space="preserve">3. Перечень профилактических мероприятий, </w:t>
      </w:r>
      <w:r>
        <w:rPr>
          <w:rFonts w:ascii="Times New Roman" w:eastAsia="Calibri" w:hAnsi="Times New Roman" w:cs="Times New Roman"/>
          <w:sz w:val="12"/>
          <w:szCs w:val="12"/>
        </w:rPr>
        <w:t xml:space="preserve"> </w:t>
      </w:r>
      <w:r w:rsidRPr="00C24505">
        <w:rPr>
          <w:rFonts w:ascii="Times New Roman" w:eastAsia="Calibri" w:hAnsi="Times New Roman" w:cs="Times New Roman"/>
          <w:sz w:val="12"/>
          <w:szCs w:val="12"/>
        </w:rPr>
        <w:t>сроки (периодичность) их проведения</w:t>
      </w:r>
    </w:p>
    <w:p w:rsidR="00C24505" w:rsidRDefault="00C24505" w:rsidP="00C24505">
      <w:pPr>
        <w:spacing w:after="0" w:line="240" w:lineRule="auto"/>
        <w:ind w:firstLine="284"/>
        <w:rPr>
          <w:rFonts w:ascii="Times New Roman" w:eastAsia="Calibri" w:hAnsi="Times New Roman" w:cs="Times New Roman"/>
          <w:sz w:val="12"/>
          <w:szCs w:val="12"/>
        </w:rPr>
      </w:pPr>
      <w:r w:rsidRPr="00C24505">
        <w:rPr>
          <w:rFonts w:ascii="Times New Roman" w:eastAsia="Calibri" w:hAnsi="Times New Roman" w:cs="Times New Roman"/>
          <w:sz w:val="12"/>
          <w:szCs w:val="12"/>
        </w:rPr>
        <w:t>3.1. Перечень профилактических мероприятий, сроки (периодичность) их проведения представлены в таблице.</w:t>
      </w:r>
    </w:p>
    <w:p w:rsidR="00DC017D" w:rsidRPr="00C24505" w:rsidRDefault="00DC017D" w:rsidP="00C24505">
      <w:pPr>
        <w:spacing w:after="0" w:line="240" w:lineRule="auto"/>
        <w:ind w:firstLine="284"/>
        <w:rPr>
          <w:rFonts w:ascii="Times New Roman" w:eastAsia="Calibri" w:hAnsi="Times New Roman" w:cs="Times New Roman"/>
          <w:sz w:val="12"/>
          <w:szCs w:val="12"/>
        </w:rPr>
      </w:pPr>
    </w:p>
    <w:tbl>
      <w:tblPr>
        <w:tblW w:w="5000" w:type="pct"/>
        <w:tblCellMar>
          <w:left w:w="0" w:type="dxa"/>
          <w:right w:w="0" w:type="dxa"/>
        </w:tblCellMar>
        <w:tblLook w:val="04A0" w:firstRow="1" w:lastRow="0" w:firstColumn="1" w:lastColumn="0" w:noHBand="0" w:noVBand="1"/>
      </w:tblPr>
      <w:tblGrid>
        <w:gridCol w:w="192"/>
        <w:gridCol w:w="2131"/>
        <w:gridCol w:w="2313"/>
        <w:gridCol w:w="1474"/>
        <w:gridCol w:w="1433"/>
      </w:tblGrid>
      <w:tr w:rsidR="00C24505" w:rsidRPr="00C24505" w:rsidTr="00C24505">
        <w:trPr>
          <w:trHeight w:val="20"/>
        </w:trPr>
        <w:tc>
          <w:tcPr>
            <w:tcW w:w="12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C24505" w:rsidRPr="00C24505" w:rsidRDefault="00C24505" w:rsidP="00C24505">
            <w:pPr>
              <w:spacing w:after="0" w:line="240" w:lineRule="auto"/>
              <w:rPr>
                <w:rFonts w:ascii="Times New Roman" w:eastAsia="Calibri" w:hAnsi="Times New Roman" w:cs="Times New Roman"/>
                <w:sz w:val="12"/>
                <w:szCs w:val="12"/>
              </w:rPr>
            </w:pPr>
            <w:r w:rsidRPr="00C24505">
              <w:rPr>
                <w:rFonts w:ascii="Times New Roman" w:eastAsia="Calibri" w:hAnsi="Times New Roman" w:cs="Times New Roman"/>
                <w:sz w:val="12"/>
                <w:szCs w:val="12"/>
              </w:rPr>
              <w:t xml:space="preserve">№ </w:t>
            </w:r>
            <w:proofErr w:type="gramStart"/>
            <w:r w:rsidRPr="00C24505">
              <w:rPr>
                <w:rFonts w:ascii="Times New Roman" w:eastAsia="Calibri" w:hAnsi="Times New Roman" w:cs="Times New Roman"/>
                <w:sz w:val="12"/>
                <w:szCs w:val="12"/>
              </w:rPr>
              <w:t>п</w:t>
            </w:r>
            <w:proofErr w:type="gramEnd"/>
            <w:r w:rsidRPr="00C24505">
              <w:rPr>
                <w:rFonts w:ascii="Times New Roman" w:eastAsia="Calibri" w:hAnsi="Times New Roman" w:cs="Times New Roman"/>
                <w:sz w:val="12"/>
                <w:szCs w:val="12"/>
              </w:rPr>
              <w:t>/п</w:t>
            </w:r>
          </w:p>
        </w:tc>
        <w:tc>
          <w:tcPr>
            <w:tcW w:w="1413"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C24505" w:rsidRPr="00C24505" w:rsidRDefault="00C24505" w:rsidP="00C24505">
            <w:pPr>
              <w:spacing w:after="0" w:line="240" w:lineRule="auto"/>
              <w:rPr>
                <w:rFonts w:ascii="Times New Roman" w:eastAsia="Calibri" w:hAnsi="Times New Roman" w:cs="Times New Roman"/>
                <w:sz w:val="12"/>
                <w:szCs w:val="12"/>
              </w:rPr>
            </w:pPr>
            <w:r w:rsidRPr="00C24505">
              <w:rPr>
                <w:rFonts w:ascii="Times New Roman" w:eastAsia="Calibri" w:hAnsi="Times New Roman" w:cs="Times New Roman"/>
                <w:sz w:val="12"/>
                <w:szCs w:val="12"/>
              </w:rPr>
              <w:t>Вид мероприятия</w:t>
            </w:r>
          </w:p>
        </w:tc>
        <w:tc>
          <w:tcPr>
            <w:tcW w:w="1533"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C24505" w:rsidRPr="00C24505" w:rsidRDefault="00C24505" w:rsidP="00C24505">
            <w:pPr>
              <w:spacing w:after="0" w:line="240" w:lineRule="auto"/>
              <w:rPr>
                <w:rFonts w:ascii="Times New Roman" w:eastAsia="Calibri" w:hAnsi="Times New Roman" w:cs="Times New Roman"/>
                <w:sz w:val="12"/>
                <w:szCs w:val="12"/>
              </w:rPr>
            </w:pPr>
            <w:r w:rsidRPr="00C24505">
              <w:rPr>
                <w:rFonts w:ascii="Times New Roman" w:eastAsia="Calibri" w:hAnsi="Times New Roman" w:cs="Times New Roman"/>
                <w:sz w:val="12"/>
                <w:szCs w:val="12"/>
              </w:rPr>
              <w:t>Содержание мероприятия</w:t>
            </w:r>
          </w:p>
        </w:tc>
        <w:tc>
          <w:tcPr>
            <w:tcW w:w="97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C24505" w:rsidRPr="00C24505" w:rsidRDefault="00C24505" w:rsidP="00C24505">
            <w:pPr>
              <w:spacing w:after="0" w:line="240" w:lineRule="auto"/>
              <w:rPr>
                <w:rFonts w:ascii="Times New Roman" w:eastAsia="Calibri" w:hAnsi="Times New Roman" w:cs="Times New Roman"/>
                <w:sz w:val="12"/>
                <w:szCs w:val="12"/>
              </w:rPr>
            </w:pPr>
            <w:r w:rsidRPr="00C24505">
              <w:rPr>
                <w:rFonts w:ascii="Times New Roman" w:eastAsia="Calibri" w:hAnsi="Times New Roman" w:cs="Times New Roman"/>
                <w:sz w:val="12"/>
                <w:szCs w:val="12"/>
              </w:rPr>
              <w:t>Срок реализации мероприятия</w:t>
            </w:r>
          </w:p>
        </w:tc>
        <w:tc>
          <w:tcPr>
            <w:tcW w:w="950"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C24505" w:rsidRPr="00C24505" w:rsidRDefault="00C24505" w:rsidP="00C24505">
            <w:pPr>
              <w:spacing w:after="0" w:line="240" w:lineRule="auto"/>
              <w:rPr>
                <w:rFonts w:ascii="Times New Roman" w:eastAsia="Calibri" w:hAnsi="Times New Roman" w:cs="Times New Roman"/>
                <w:sz w:val="12"/>
                <w:szCs w:val="12"/>
              </w:rPr>
            </w:pPr>
            <w:r w:rsidRPr="00C24505">
              <w:rPr>
                <w:rFonts w:ascii="Times New Roman" w:eastAsia="Calibri" w:hAnsi="Times New Roman" w:cs="Times New Roman"/>
                <w:sz w:val="12"/>
                <w:szCs w:val="12"/>
              </w:rPr>
              <w:t>Ответственный за реализацию мероприятия исполнитель</w:t>
            </w:r>
          </w:p>
        </w:tc>
      </w:tr>
      <w:tr w:rsidR="00C24505" w:rsidRPr="00C24505" w:rsidTr="00C24505">
        <w:trPr>
          <w:trHeight w:val="20"/>
        </w:trPr>
        <w:tc>
          <w:tcPr>
            <w:tcW w:w="127" w:type="pct"/>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C24505" w:rsidRPr="00C24505" w:rsidRDefault="00C24505" w:rsidP="00C24505">
            <w:pPr>
              <w:spacing w:after="0" w:line="240" w:lineRule="auto"/>
              <w:rPr>
                <w:rFonts w:ascii="Times New Roman" w:eastAsia="Calibri" w:hAnsi="Times New Roman" w:cs="Times New Roman"/>
                <w:sz w:val="12"/>
                <w:szCs w:val="12"/>
              </w:rPr>
            </w:pPr>
            <w:r w:rsidRPr="00C24505">
              <w:rPr>
                <w:rFonts w:ascii="Times New Roman" w:eastAsia="Calibri" w:hAnsi="Times New Roman" w:cs="Times New Roman"/>
                <w:sz w:val="12"/>
                <w:szCs w:val="12"/>
              </w:rPr>
              <w:t>1</w:t>
            </w:r>
          </w:p>
        </w:tc>
        <w:tc>
          <w:tcPr>
            <w:tcW w:w="1413" w:type="pct"/>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24505" w:rsidRPr="00C24505" w:rsidRDefault="00C24505" w:rsidP="00C24505">
            <w:pPr>
              <w:spacing w:after="0" w:line="240" w:lineRule="auto"/>
              <w:rPr>
                <w:rFonts w:ascii="Times New Roman" w:eastAsia="Calibri" w:hAnsi="Times New Roman" w:cs="Times New Roman"/>
                <w:sz w:val="12"/>
                <w:szCs w:val="12"/>
              </w:rPr>
            </w:pPr>
            <w:r w:rsidRPr="00C24505">
              <w:rPr>
                <w:rFonts w:ascii="Times New Roman" w:eastAsia="Calibri" w:hAnsi="Times New Roman" w:cs="Times New Roman"/>
                <w:sz w:val="12"/>
                <w:szCs w:val="12"/>
              </w:rPr>
              <w:t xml:space="preserve">Информирование контролируемых и иных лиц по вопросам соблюдения обязательных требований </w:t>
            </w:r>
          </w:p>
          <w:p w:rsidR="00C24505" w:rsidRPr="00C24505" w:rsidRDefault="00C24505" w:rsidP="00C24505">
            <w:pPr>
              <w:spacing w:after="0" w:line="240" w:lineRule="auto"/>
              <w:rPr>
                <w:rFonts w:ascii="Times New Roman" w:eastAsia="Calibri" w:hAnsi="Times New Roman" w:cs="Times New Roman"/>
                <w:sz w:val="12"/>
                <w:szCs w:val="12"/>
              </w:rPr>
            </w:pPr>
          </w:p>
          <w:p w:rsidR="00C24505" w:rsidRPr="00C24505" w:rsidRDefault="00C24505" w:rsidP="00C24505">
            <w:pPr>
              <w:spacing w:after="0" w:line="240" w:lineRule="auto"/>
              <w:rPr>
                <w:rFonts w:ascii="Times New Roman" w:eastAsia="Calibri" w:hAnsi="Times New Roman" w:cs="Times New Roman"/>
                <w:sz w:val="12"/>
                <w:szCs w:val="12"/>
              </w:rPr>
            </w:pPr>
          </w:p>
        </w:tc>
        <w:tc>
          <w:tcPr>
            <w:tcW w:w="1533"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C24505" w:rsidRPr="00C24505" w:rsidRDefault="00C24505" w:rsidP="00C24505">
            <w:pPr>
              <w:spacing w:after="0" w:line="240" w:lineRule="auto"/>
              <w:rPr>
                <w:rFonts w:ascii="Times New Roman" w:eastAsia="Calibri" w:hAnsi="Times New Roman" w:cs="Times New Roman"/>
                <w:sz w:val="12"/>
                <w:szCs w:val="12"/>
              </w:rPr>
            </w:pPr>
            <w:r w:rsidRPr="00C24505">
              <w:rPr>
                <w:rFonts w:ascii="Times New Roman" w:eastAsia="Calibri" w:hAnsi="Times New Roman" w:cs="Times New Roman"/>
                <w:sz w:val="12"/>
                <w:szCs w:val="12"/>
              </w:rPr>
              <w:t>1. Размещение сведений по вопросам соблюдения обязательных требований на официальном сайте администрации в разделе «Контрольно-надзорная деятельность»</w:t>
            </w:r>
          </w:p>
        </w:tc>
        <w:tc>
          <w:tcPr>
            <w:tcW w:w="97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C24505" w:rsidRPr="00C24505" w:rsidRDefault="00C24505" w:rsidP="00C24505">
            <w:pPr>
              <w:spacing w:after="0" w:line="240" w:lineRule="auto"/>
              <w:rPr>
                <w:rFonts w:ascii="Times New Roman" w:eastAsia="Calibri" w:hAnsi="Times New Roman" w:cs="Times New Roman"/>
                <w:sz w:val="12"/>
                <w:szCs w:val="12"/>
              </w:rPr>
            </w:pPr>
            <w:r w:rsidRPr="00C24505">
              <w:rPr>
                <w:rFonts w:ascii="Times New Roman" w:eastAsia="Calibri" w:hAnsi="Times New Roman" w:cs="Times New Roman"/>
                <w:sz w:val="12"/>
                <w:szCs w:val="12"/>
              </w:rPr>
              <w:t xml:space="preserve">Ежегодно, </w:t>
            </w:r>
          </w:p>
          <w:p w:rsidR="00C24505" w:rsidRPr="00C24505" w:rsidRDefault="00C24505" w:rsidP="00C24505">
            <w:pPr>
              <w:spacing w:after="0" w:line="240" w:lineRule="auto"/>
              <w:rPr>
                <w:rFonts w:ascii="Times New Roman" w:eastAsia="Calibri" w:hAnsi="Times New Roman" w:cs="Times New Roman"/>
                <w:sz w:val="12"/>
                <w:szCs w:val="12"/>
              </w:rPr>
            </w:pPr>
            <w:r w:rsidRPr="00C24505">
              <w:rPr>
                <w:rFonts w:ascii="Times New Roman" w:eastAsia="Calibri" w:hAnsi="Times New Roman" w:cs="Times New Roman"/>
                <w:sz w:val="12"/>
                <w:szCs w:val="12"/>
              </w:rPr>
              <w:t>декабрь</w:t>
            </w:r>
          </w:p>
        </w:tc>
        <w:tc>
          <w:tcPr>
            <w:tcW w:w="950"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C24505" w:rsidRPr="00C24505" w:rsidRDefault="00C24505" w:rsidP="00C24505">
            <w:pPr>
              <w:spacing w:after="0" w:line="240" w:lineRule="auto"/>
              <w:rPr>
                <w:rFonts w:ascii="Times New Roman" w:eastAsia="Calibri" w:hAnsi="Times New Roman" w:cs="Times New Roman"/>
                <w:sz w:val="12"/>
                <w:szCs w:val="12"/>
              </w:rPr>
            </w:pPr>
            <w:r w:rsidRPr="00C24505">
              <w:rPr>
                <w:rFonts w:ascii="Times New Roman" w:eastAsia="Calibri" w:hAnsi="Times New Roman" w:cs="Times New Roman"/>
                <w:sz w:val="12"/>
                <w:szCs w:val="12"/>
              </w:rPr>
              <w:t xml:space="preserve">Администрация сельского поселения Антоновка муниципального района Сергиевский Самарской области, специалист </w:t>
            </w:r>
          </w:p>
        </w:tc>
      </w:tr>
      <w:tr w:rsidR="00C24505" w:rsidRPr="00C24505" w:rsidTr="00C24505">
        <w:trPr>
          <w:trHeight w:val="20"/>
        </w:trPr>
        <w:tc>
          <w:tcPr>
            <w:tcW w:w="127" w:type="pct"/>
            <w:vMerge/>
            <w:tcBorders>
              <w:top w:val="single" w:sz="6" w:space="0" w:color="000000"/>
              <w:left w:val="single" w:sz="6" w:space="0" w:color="000000"/>
              <w:bottom w:val="single" w:sz="6" w:space="0" w:color="000000"/>
              <w:right w:val="single" w:sz="6" w:space="0" w:color="000000"/>
            </w:tcBorders>
            <w:hideMark/>
          </w:tcPr>
          <w:p w:rsidR="00C24505" w:rsidRPr="00C24505" w:rsidRDefault="00C24505" w:rsidP="00C24505">
            <w:pPr>
              <w:spacing w:after="0" w:line="240" w:lineRule="auto"/>
              <w:rPr>
                <w:rFonts w:ascii="Times New Roman" w:eastAsia="Calibri" w:hAnsi="Times New Roman" w:cs="Times New Roman"/>
                <w:sz w:val="12"/>
                <w:szCs w:val="12"/>
              </w:rPr>
            </w:pPr>
          </w:p>
        </w:tc>
        <w:tc>
          <w:tcPr>
            <w:tcW w:w="1413" w:type="pct"/>
            <w:vMerge/>
            <w:tcBorders>
              <w:top w:val="single" w:sz="6" w:space="0" w:color="000000"/>
              <w:left w:val="single" w:sz="6" w:space="0" w:color="000000"/>
              <w:bottom w:val="single" w:sz="6" w:space="0" w:color="000000"/>
              <w:right w:val="single" w:sz="6" w:space="0" w:color="000000"/>
            </w:tcBorders>
            <w:hideMark/>
          </w:tcPr>
          <w:p w:rsidR="00C24505" w:rsidRPr="00C24505" w:rsidRDefault="00C24505" w:rsidP="00C24505">
            <w:pPr>
              <w:spacing w:after="0" w:line="240" w:lineRule="auto"/>
              <w:rPr>
                <w:rFonts w:ascii="Times New Roman" w:eastAsia="Calibri" w:hAnsi="Times New Roman" w:cs="Times New Roman"/>
                <w:sz w:val="12"/>
                <w:szCs w:val="12"/>
              </w:rPr>
            </w:pPr>
          </w:p>
        </w:tc>
        <w:tc>
          <w:tcPr>
            <w:tcW w:w="1533"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C24505" w:rsidRPr="00C24505" w:rsidRDefault="00C24505" w:rsidP="00C24505">
            <w:pPr>
              <w:spacing w:after="0" w:line="240" w:lineRule="auto"/>
              <w:rPr>
                <w:rFonts w:ascii="Times New Roman" w:eastAsia="Calibri" w:hAnsi="Times New Roman" w:cs="Times New Roman"/>
                <w:sz w:val="12"/>
                <w:szCs w:val="12"/>
              </w:rPr>
            </w:pPr>
            <w:r w:rsidRPr="00C24505">
              <w:rPr>
                <w:rFonts w:ascii="Times New Roman" w:eastAsia="Calibri" w:hAnsi="Times New Roman" w:cs="Times New Roman"/>
                <w:sz w:val="12"/>
                <w:szCs w:val="12"/>
              </w:rPr>
              <w:t>2. Размещение сведений по вопросам соблюдения обязательных требований в средствах массовой информации</w:t>
            </w:r>
          </w:p>
        </w:tc>
        <w:tc>
          <w:tcPr>
            <w:tcW w:w="97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C24505" w:rsidRPr="00C24505" w:rsidRDefault="00C24505" w:rsidP="00C24505">
            <w:pPr>
              <w:spacing w:after="0" w:line="240" w:lineRule="auto"/>
              <w:rPr>
                <w:rFonts w:ascii="Times New Roman" w:eastAsia="Calibri" w:hAnsi="Times New Roman" w:cs="Times New Roman"/>
                <w:sz w:val="12"/>
                <w:szCs w:val="12"/>
              </w:rPr>
            </w:pPr>
            <w:r w:rsidRPr="00C24505">
              <w:rPr>
                <w:rFonts w:ascii="Times New Roman" w:eastAsia="Calibri" w:hAnsi="Times New Roman" w:cs="Times New Roman"/>
                <w:sz w:val="12"/>
                <w:szCs w:val="12"/>
              </w:rPr>
              <w:t>Ежеквартально</w:t>
            </w:r>
          </w:p>
        </w:tc>
        <w:tc>
          <w:tcPr>
            <w:tcW w:w="950"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C24505" w:rsidRPr="00C24505" w:rsidRDefault="00C24505" w:rsidP="00C24505">
            <w:pPr>
              <w:spacing w:after="0" w:line="240" w:lineRule="auto"/>
              <w:rPr>
                <w:rFonts w:ascii="Times New Roman" w:eastAsia="Calibri" w:hAnsi="Times New Roman" w:cs="Times New Roman"/>
                <w:sz w:val="12"/>
                <w:szCs w:val="12"/>
              </w:rPr>
            </w:pPr>
            <w:r w:rsidRPr="00C24505">
              <w:rPr>
                <w:rFonts w:ascii="Times New Roman" w:eastAsia="Calibri" w:hAnsi="Times New Roman" w:cs="Times New Roman"/>
                <w:sz w:val="12"/>
                <w:szCs w:val="12"/>
              </w:rPr>
              <w:t xml:space="preserve">Администрация сельского поселения Антоновка муниципального района Сергиевский Самарской области, специалист </w:t>
            </w:r>
          </w:p>
        </w:tc>
      </w:tr>
      <w:tr w:rsidR="00C24505" w:rsidRPr="00C24505" w:rsidTr="00C24505">
        <w:trPr>
          <w:trHeight w:val="20"/>
        </w:trPr>
        <w:tc>
          <w:tcPr>
            <w:tcW w:w="127" w:type="pct"/>
            <w:vMerge/>
            <w:tcBorders>
              <w:top w:val="single" w:sz="6" w:space="0" w:color="000000"/>
              <w:left w:val="single" w:sz="6" w:space="0" w:color="000000"/>
              <w:bottom w:val="single" w:sz="6" w:space="0" w:color="000000"/>
              <w:right w:val="single" w:sz="6" w:space="0" w:color="000000"/>
            </w:tcBorders>
            <w:hideMark/>
          </w:tcPr>
          <w:p w:rsidR="00C24505" w:rsidRPr="00C24505" w:rsidRDefault="00C24505" w:rsidP="00C24505">
            <w:pPr>
              <w:spacing w:after="0" w:line="240" w:lineRule="auto"/>
              <w:rPr>
                <w:rFonts w:ascii="Times New Roman" w:eastAsia="Calibri" w:hAnsi="Times New Roman" w:cs="Times New Roman"/>
                <w:sz w:val="12"/>
                <w:szCs w:val="12"/>
              </w:rPr>
            </w:pPr>
          </w:p>
        </w:tc>
        <w:tc>
          <w:tcPr>
            <w:tcW w:w="1413" w:type="pct"/>
            <w:vMerge/>
            <w:tcBorders>
              <w:top w:val="single" w:sz="6" w:space="0" w:color="000000"/>
              <w:left w:val="single" w:sz="6" w:space="0" w:color="000000"/>
              <w:bottom w:val="single" w:sz="6" w:space="0" w:color="000000"/>
              <w:right w:val="single" w:sz="6" w:space="0" w:color="000000"/>
            </w:tcBorders>
            <w:hideMark/>
          </w:tcPr>
          <w:p w:rsidR="00C24505" w:rsidRPr="00C24505" w:rsidRDefault="00C24505" w:rsidP="00C24505">
            <w:pPr>
              <w:spacing w:after="0" w:line="240" w:lineRule="auto"/>
              <w:rPr>
                <w:rFonts w:ascii="Times New Roman" w:eastAsia="Calibri" w:hAnsi="Times New Roman" w:cs="Times New Roman"/>
                <w:sz w:val="12"/>
                <w:szCs w:val="12"/>
              </w:rPr>
            </w:pPr>
          </w:p>
        </w:tc>
        <w:tc>
          <w:tcPr>
            <w:tcW w:w="1533"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24505" w:rsidRPr="00C24505" w:rsidRDefault="00C24505" w:rsidP="00C24505">
            <w:pPr>
              <w:spacing w:after="0" w:line="240" w:lineRule="auto"/>
              <w:rPr>
                <w:rFonts w:ascii="Times New Roman" w:eastAsia="Calibri" w:hAnsi="Times New Roman" w:cs="Times New Roman"/>
                <w:sz w:val="12"/>
                <w:szCs w:val="12"/>
              </w:rPr>
            </w:pPr>
            <w:r w:rsidRPr="00C24505">
              <w:rPr>
                <w:rFonts w:ascii="Times New Roman" w:eastAsia="Calibri" w:hAnsi="Times New Roman" w:cs="Times New Roman"/>
                <w:sz w:val="12"/>
                <w:szCs w:val="12"/>
              </w:rPr>
              <w:t>3. Размещение сведений по вопросам соблюдения обязательных требований в личных кабинетах контролируемых лиц в государственных информационных системах (при их наличии)</w:t>
            </w:r>
          </w:p>
          <w:p w:rsidR="00C24505" w:rsidRPr="00C24505" w:rsidRDefault="00C24505" w:rsidP="00C24505">
            <w:pPr>
              <w:spacing w:after="0" w:line="240" w:lineRule="auto"/>
              <w:rPr>
                <w:rFonts w:ascii="Times New Roman" w:eastAsia="Calibri" w:hAnsi="Times New Roman" w:cs="Times New Roman"/>
                <w:sz w:val="12"/>
                <w:szCs w:val="12"/>
              </w:rPr>
            </w:pPr>
          </w:p>
        </w:tc>
        <w:tc>
          <w:tcPr>
            <w:tcW w:w="97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C24505" w:rsidRPr="00C24505" w:rsidRDefault="00C24505" w:rsidP="00C24505">
            <w:pPr>
              <w:spacing w:after="0" w:line="240" w:lineRule="auto"/>
              <w:rPr>
                <w:rFonts w:ascii="Times New Roman" w:eastAsia="Calibri" w:hAnsi="Times New Roman" w:cs="Times New Roman"/>
                <w:sz w:val="12"/>
                <w:szCs w:val="12"/>
              </w:rPr>
            </w:pPr>
            <w:r w:rsidRPr="00C24505">
              <w:rPr>
                <w:rFonts w:ascii="Times New Roman" w:eastAsia="Calibri" w:hAnsi="Times New Roman" w:cs="Times New Roman"/>
                <w:sz w:val="12"/>
                <w:szCs w:val="12"/>
              </w:rPr>
              <w:t xml:space="preserve">Ежегодно, </w:t>
            </w:r>
          </w:p>
          <w:p w:rsidR="00C24505" w:rsidRPr="00C24505" w:rsidRDefault="00C24505" w:rsidP="00C24505">
            <w:pPr>
              <w:spacing w:after="0" w:line="240" w:lineRule="auto"/>
              <w:rPr>
                <w:rFonts w:ascii="Times New Roman" w:eastAsia="Calibri" w:hAnsi="Times New Roman" w:cs="Times New Roman"/>
                <w:sz w:val="12"/>
                <w:szCs w:val="12"/>
              </w:rPr>
            </w:pPr>
            <w:r w:rsidRPr="00C24505">
              <w:rPr>
                <w:rFonts w:ascii="Times New Roman" w:eastAsia="Calibri" w:hAnsi="Times New Roman" w:cs="Times New Roman"/>
                <w:sz w:val="12"/>
                <w:szCs w:val="12"/>
              </w:rPr>
              <w:t>декабрь</w:t>
            </w:r>
          </w:p>
        </w:tc>
        <w:tc>
          <w:tcPr>
            <w:tcW w:w="950"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C24505" w:rsidRPr="00C24505" w:rsidRDefault="00C24505" w:rsidP="00C24505">
            <w:pPr>
              <w:spacing w:after="0" w:line="240" w:lineRule="auto"/>
              <w:rPr>
                <w:rFonts w:ascii="Times New Roman" w:eastAsia="Calibri" w:hAnsi="Times New Roman" w:cs="Times New Roman"/>
                <w:sz w:val="12"/>
                <w:szCs w:val="12"/>
              </w:rPr>
            </w:pPr>
            <w:r w:rsidRPr="00C24505">
              <w:rPr>
                <w:rFonts w:ascii="Times New Roman" w:eastAsia="Calibri" w:hAnsi="Times New Roman" w:cs="Times New Roman"/>
                <w:sz w:val="12"/>
                <w:szCs w:val="12"/>
              </w:rPr>
              <w:t xml:space="preserve">Администрация сельского поселения Антоновка муниципального района Сергиевский Самарской области, специалист </w:t>
            </w:r>
          </w:p>
        </w:tc>
      </w:tr>
      <w:tr w:rsidR="00C24505" w:rsidRPr="00C24505" w:rsidTr="00C24505">
        <w:trPr>
          <w:trHeight w:val="20"/>
        </w:trPr>
        <w:tc>
          <w:tcPr>
            <w:tcW w:w="127" w:type="pct"/>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C24505" w:rsidRPr="00C24505" w:rsidRDefault="00C24505" w:rsidP="00C24505">
            <w:pPr>
              <w:spacing w:after="0" w:line="240" w:lineRule="auto"/>
              <w:rPr>
                <w:rFonts w:ascii="Times New Roman" w:eastAsia="Calibri" w:hAnsi="Times New Roman" w:cs="Times New Roman"/>
                <w:sz w:val="12"/>
                <w:szCs w:val="12"/>
              </w:rPr>
            </w:pPr>
            <w:r w:rsidRPr="00C24505">
              <w:rPr>
                <w:rFonts w:ascii="Times New Roman" w:eastAsia="Calibri" w:hAnsi="Times New Roman" w:cs="Times New Roman"/>
                <w:sz w:val="12"/>
                <w:szCs w:val="12"/>
              </w:rPr>
              <w:t>2</w:t>
            </w:r>
          </w:p>
        </w:tc>
        <w:tc>
          <w:tcPr>
            <w:tcW w:w="1413" w:type="pct"/>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C24505" w:rsidRPr="00C24505" w:rsidRDefault="00C24505" w:rsidP="00C24505">
            <w:pPr>
              <w:spacing w:after="0" w:line="240" w:lineRule="auto"/>
              <w:rPr>
                <w:rFonts w:ascii="Times New Roman" w:eastAsia="Calibri" w:hAnsi="Times New Roman" w:cs="Times New Roman"/>
                <w:sz w:val="12"/>
                <w:szCs w:val="12"/>
              </w:rPr>
            </w:pPr>
            <w:r w:rsidRPr="00C24505">
              <w:rPr>
                <w:rFonts w:ascii="Times New Roman" w:eastAsia="Calibri" w:hAnsi="Times New Roman" w:cs="Times New Roman"/>
                <w:sz w:val="12"/>
                <w:szCs w:val="12"/>
              </w:rPr>
              <w:t>Обобщение практики осуществления муниципального контроля в сфере благоустройства посредством сбора и анализа данных о проведенных контрольных мероприятиях (контрольных действиях) и их результатах, в том числе анализа выявленных в результате проведения муниципального контроля в сфере благоустройства нарушений обязательных требований контролируемыми лицами</w:t>
            </w:r>
          </w:p>
        </w:tc>
        <w:tc>
          <w:tcPr>
            <w:tcW w:w="1533"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C24505" w:rsidRPr="00C24505" w:rsidRDefault="00C24505" w:rsidP="00C24505">
            <w:pPr>
              <w:spacing w:after="0" w:line="240" w:lineRule="auto"/>
              <w:rPr>
                <w:rFonts w:ascii="Times New Roman" w:eastAsia="Calibri" w:hAnsi="Times New Roman" w:cs="Times New Roman"/>
                <w:sz w:val="12"/>
                <w:szCs w:val="12"/>
              </w:rPr>
            </w:pPr>
            <w:r w:rsidRPr="00C24505">
              <w:rPr>
                <w:rFonts w:ascii="Times New Roman" w:eastAsia="Calibri" w:hAnsi="Times New Roman" w:cs="Times New Roman"/>
                <w:sz w:val="12"/>
                <w:szCs w:val="12"/>
              </w:rPr>
              <w:t>Подготовка доклада о правоприменительной практике</w:t>
            </w:r>
          </w:p>
        </w:tc>
        <w:tc>
          <w:tcPr>
            <w:tcW w:w="97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C24505" w:rsidRPr="00C24505" w:rsidRDefault="00C24505" w:rsidP="00C24505">
            <w:pPr>
              <w:spacing w:after="0" w:line="240" w:lineRule="auto"/>
              <w:rPr>
                <w:rFonts w:ascii="Times New Roman" w:eastAsia="Calibri" w:hAnsi="Times New Roman" w:cs="Times New Roman"/>
                <w:sz w:val="12"/>
                <w:szCs w:val="12"/>
              </w:rPr>
            </w:pPr>
            <w:r w:rsidRPr="00C24505">
              <w:rPr>
                <w:rFonts w:ascii="Times New Roman" w:eastAsia="Calibri" w:hAnsi="Times New Roman" w:cs="Times New Roman"/>
                <w:sz w:val="12"/>
                <w:szCs w:val="12"/>
              </w:rPr>
              <w:t>До 1 июня 2026</w:t>
            </w:r>
            <w:r w:rsidRPr="00C24505">
              <w:rPr>
                <w:rFonts w:ascii="Times New Roman" w:eastAsia="Calibri" w:hAnsi="Times New Roman" w:cs="Times New Roman"/>
                <w:sz w:val="12"/>
                <w:szCs w:val="12"/>
                <w:lang w:val="en-US"/>
              </w:rPr>
              <w:t xml:space="preserve"> </w:t>
            </w:r>
            <w:r w:rsidRPr="00C24505">
              <w:rPr>
                <w:rFonts w:ascii="Times New Roman" w:eastAsia="Calibri" w:hAnsi="Times New Roman" w:cs="Times New Roman"/>
                <w:sz w:val="12"/>
                <w:szCs w:val="12"/>
              </w:rPr>
              <w:t xml:space="preserve">года </w:t>
            </w:r>
          </w:p>
        </w:tc>
        <w:tc>
          <w:tcPr>
            <w:tcW w:w="950"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C24505" w:rsidRPr="00C24505" w:rsidRDefault="00C24505" w:rsidP="00C24505">
            <w:pPr>
              <w:spacing w:after="0" w:line="240" w:lineRule="auto"/>
              <w:rPr>
                <w:rFonts w:ascii="Times New Roman" w:eastAsia="Calibri" w:hAnsi="Times New Roman" w:cs="Times New Roman"/>
                <w:i/>
                <w:iCs/>
                <w:sz w:val="12"/>
                <w:szCs w:val="12"/>
              </w:rPr>
            </w:pPr>
            <w:r w:rsidRPr="00C24505">
              <w:rPr>
                <w:rFonts w:ascii="Times New Roman" w:eastAsia="Calibri" w:hAnsi="Times New Roman" w:cs="Times New Roman"/>
                <w:sz w:val="12"/>
                <w:szCs w:val="12"/>
              </w:rPr>
              <w:t>Администрация сельского поселения Антоновка муниципального района Сергиевский Самарской области, специалист</w:t>
            </w:r>
          </w:p>
        </w:tc>
      </w:tr>
      <w:tr w:rsidR="00C24505" w:rsidRPr="00C24505" w:rsidTr="00C24505">
        <w:trPr>
          <w:trHeight w:val="20"/>
        </w:trPr>
        <w:tc>
          <w:tcPr>
            <w:tcW w:w="127" w:type="pct"/>
            <w:vMerge/>
            <w:tcBorders>
              <w:top w:val="single" w:sz="6" w:space="0" w:color="000000"/>
              <w:left w:val="single" w:sz="6" w:space="0" w:color="000000"/>
              <w:bottom w:val="single" w:sz="6" w:space="0" w:color="000000"/>
              <w:right w:val="single" w:sz="6" w:space="0" w:color="000000"/>
            </w:tcBorders>
            <w:hideMark/>
          </w:tcPr>
          <w:p w:rsidR="00C24505" w:rsidRPr="00C24505" w:rsidRDefault="00C24505" w:rsidP="00C24505">
            <w:pPr>
              <w:spacing w:after="0" w:line="240" w:lineRule="auto"/>
              <w:rPr>
                <w:rFonts w:ascii="Times New Roman" w:eastAsia="Calibri" w:hAnsi="Times New Roman" w:cs="Times New Roman"/>
                <w:sz w:val="12"/>
                <w:szCs w:val="12"/>
              </w:rPr>
            </w:pPr>
          </w:p>
        </w:tc>
        <w:tc>
          <w:tcPr>
            <w:tcW w:w="1413" w:type="pct"/>
            <w:vMerge/>
            <w:tcBorders>
              <w:top w:val="single" w:sz="6" w:space="0" w:color="000000"/>
              <w:left w:val="single" w:sz="6" w:space="0" w:color="000000"/>
              <w:bottom w:val="single" w:sz="6" w:space="0" w:color="000000"/>
              <w:right w:val="single" w:sz="6" w:space="0" w:color="000000"/>
            </w:tcBorders>
            <w:hideMark/>
          </w:tcPr>
          <w:p w:rsidR="00C24505" w:rsidRPr="00C24505" w:rsidRDefault="00C24505" w:rsidP="00C24505">
            <w:pPr>
              <w:spacing w:after="0" w:line="240" w:lineRule="auto"/>
              <w:rPr>
                <w:rFonts w:ascii="Times New Roman" w:eastAsia="Calibri" w:hAnsi="Times New Roman" w:cs="Times New Roman"/>
                <w:sz w:val="12"/>
                <w:szCs w:val="12"/>
              </w:rPr>
            </w:pPr>
          </w:p>
        </w:tc>
        <w:tc>
          <w:tcPr>
            <w:tcW w:w="1533"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C24505" w:rsidRPr="00C24505" w:rsidRDefault="00C24505" w:rsidP="00C24505">
            <w:pPr>
              <w:spacing w:after="0" w:line="240" w:lineRule="auto"/>
              <w:rPr>
                <w:rFonts w:ascii="Times New Roman" w:eastAsia="Calibri" w:hAnsi="Times New Roman" w:cs="Times New Roman"/>
                <w:sz w:val="12"/>
                <w:szCs w:val="12"/>
              </w:rPr>
            </w:pPr>
            <w:r w:rsidRPr="00C24505">
              <w:rPr>
                <w:rFonts w:ascii="Times New Roman" w:eastAsia="Calibri" w:hAnsi="Times New Roman" w:cs="Times New Roman"/>
                <w:sz w:val="12"/>
                <w:szCs w:val="12"/>
              </w:rPr>
              <w:t>Размещение доклада о правоприменительной практике на официальном сайте администрации в разделе «Контрольно-надзорная деятельность»</w:t>
            </w:r>
          </w:p>
        </w:tc>
        <w:tc>
          <w:tcPr>
            <w:tcW w:w="97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C24505" w:rsidRPr="00C24505" w:rsidRDefault="00C24505" w:rsidP="00C24505">
            <w:pPr>
              <w:spacing w:after="0" w:line="240" w:lineRule="auto"/>
              <w:rPr>
                <w:rFonts w:ascii="Times New Roman" w:eastAsia="Calibri" w:hAnsi="Times New Roman" w:cs="Times New Roman"/>
                <w:sz w:val="12"/>
                <w:szCs w:val="12"/>
              </w:rPr>
            </w:pPr>
            <w:r w:rsidRPr="00C24505">
              <w:rPr>
                <w:rFonts w:ascii="Times New Roman" w:eastAsia="Calibri" w:hAnsi="Times New Roman" w:cs="Times New Roman"/>
                <w:sz w:val="12"/>
                <w:szCs w:val="12"/>
              </w:rPr>
              <w:t xml:space="preserve">До 1 июля 2026 года </w:t>
            </w:r>
          </w:p>
        </w:tc>
        <w:tc>
          <w:tcPr>
            <w:tcW w:w="950"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C24505" w:rsidRPr="00C24505" w:rsidRDefault="00C24505" w:rsidP="00C24505">
            <w:pPr>
              <w:spacing w:after="0" w:line="240" w:lineRule="auto"/>
              <w:rPr>
                <w:rFonts w:ascii="Times New Roman" w:eastAsia="Calibri" w:hAnsi="Times New Roman" w:cs="Times New Roman"/>
                <w:sz w:val="12"/>
                <w:szCs w:val="12"/>
              </w:rPr>
            </w:pPr>
            <w:r w:rsidRPr="00C24505">
              <w:rPr>
                <w:rFonts w:ascii="Times New Roman" w:eastAsia="Calibri" w:hAnsi="Times New Roman" w:cs="Times New Roman"/>
                <w:sz w:val="12"/>
                <w:szCs w:val="12"/>
              </w:rPr>
              <w:t xml:space="preserve">Администрация сельского поселения Антоновка муниципального района Сергиевский Самарской области, специалист </w:t>
            </w:r>
          </w:p>
        </w:tc>
      </w:tr>
      <w:tr w:rsidR="00C24505" w:rsidRPr="00C24505" w:rsidTr="00C24505">
        <w:trPr>
          <w:trHeight w:val="20"/>
        </w:trPr>
        <w:tc>
          <w:tcPr>
            <w:tcW w:w="12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C24505" w:rsidRPr="00C24505" w:rsidRDefault="00C24505" w:rsidP="00C24505">
            <w:pPr>
              <w:spacing w:after="0" w:line="240" w:lineRule="auto"/>
              <w:rPr>
                <w:rFonts w:ascii="Times New Roman" w:eastAsia="Calibri" w:hAnsi="Times New Roman" w:cs="Times New Roman"/>
                <w:sz w:val="12"/>
                <w:szCs w:val="12"/>
              </w:rPr>
            </w:pPr>
            <w:r w:rsidRPr="00C24505">
              <w:rPr>
                <w:rFonts w:ascii="Times New Roman" w:eastAsia="Calibri" w:hAnsi="Times New Roman" w:cs="Times New Roman"/>
                <w:sz w:val="12"/>
                <w:szCs w:val="12"/>
              </w:rPr>
              <w:t>3</w:t>
            </w:r>
          </w:p>
        </w:tc>
        <w:tc>
          <w:tcPr>
            <w:tcW w:w="1413"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C24505" w:rsidRPr="00C24505" w:rsidRDefault="00C24505" w:rsidP="00C24505">
            <w:pPr>
              <w:spacing w:after="0" w:line="240" w:lineRule="auto"/>
              <w:rPr>
                <w:rFonts w:ascii="Times New Roman" w:eastAsia="Calibri" w:hAnsi="Times New Roman" w:cs="Times New Roman"/>
                <w:sz w:val="12"/>
                <w:szCs w:val="12"/>
              </w:rPr>
            </w:pPr>
            <w:proofErr w:type="gramStart"/>
            <w:r w:rsidRPr="00C24505">
              <w:rPr>
                <w:rFonts w:ascii="Times New Roman" w:eastAsia="Calibri" w:hAnsi="Times New Roman" w:cs="Times New Roman"/>
                <w:sz w:val="12"/>
                <w:szCs w:val="12"/>
              </w:rPr>
              <w:t>Объявление контролируемым лицам предостережений о недопустимости нарушения обязательных требований и предложений принять меры по обеспечению соблюдения обязательных требований в случае наличия у администрации сведений о готовящихся нарушениях обязательных требований или признаках нарушений обязательных требований 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w:t>
            </w:r>
            <w:proofErr w:type="gramEnd"/>
            <w:r w:rsidRPr="00C24505">
              <w:rPr>
                <w:rFonts w:ascii="Times New Roman" w:eastAsia="Calibri" w:hAnsi="Times New Roman" w:cs="Times New Roman"/>
                <w:sz w:val="12"/>
                <w:szCs w:val="12"/>
              </w:rPr>
              <w:t xml:space="preserve"> </w:t>
            </w:r>
            <w:r w:rsidRPr="00C24505">
              <w:rPr>
                <w:rFonts w:ascii="Times New Roman" w:eastAsia="Calibri" w:hAnsi="Times New Roman" w:cs="Times New Roman"/>
                <w:sz w:val="12"/>
                <w:szCs w:val="12"/>
              </w:rPr>
              <w:lastRenderedPageBreak/>
              <w:t>законом ценностям</w:t>
            </w:r>
          </w:p>
        </w:tc>
        <w:tc>
          <w:tcPr>
            <w:tcW w:w="1533"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C24505" w:rsidRPr="00C24505" w:rsidRDefault="00C24505" w:rsidP="00C24505">
            <w:pPr>
              <w:spacing w:after="0" w:line="240" w:lineRule="auto"/>
              <w:rPr>
                <w:rFonts w:ascii="Times New Roman" w:eastAsia="Calibri" w:hAnsi="Times New Roman" w:cs="Times New Roman"/>
                <w:sz w:val="12"/>
                <w:szCs w:val="12"/>
              </w:rPr>
            </w:pPr>
            <w:r w:rsidRPr="00C24505">
              <w:rPr>
                <w:rFonts w:ascii="Times New Roman" w:eastAsia="Calibri" w:hAnsi="Times New Roman" w:cs="Times New Roman"/>
                <w:sz w:val="12"/>
                <w:szCs w:val="12"/>
              </w:rPr>
              <w:lastRenderedPageBreak/>
              <w:t>Подготовка и объявление контролируемым лицам предостережений</w:t>
            </w:r>
          </w:p>
        </w:tc>
        <w:tc>
          <w:tcPr>
            <w:tcW w:w="97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24505" w:rsidRPr="00C24505" w:rsidRDefault="00C24505" w:rsidP="00C24505">
            <w:pPr>
              <w:spacing w:after="0" w:line="240" w:lineRule="auto"/>
              <w:rPr>
                <w:rFonts w:ascii="Times New Roman" w:eastAsia="Calibri" w:hAnsi="Times New Roman" w:cs="Times New Roman"/>
                <w:sz w:val="12"/>
                <w:szCs w:val="12"/>
              </w:rPr>
            </w:pPr>
            <w:r w:rsidRPr="00C24505">
              <w:rPr>
                <w:rFonts w:ascii="Times New Roman" w:eastAsia="Calibri" w:hAnsi="Times New Roman" w:cs="Times New Roman"/>
                <w:sz w:val="12"/>
                <w:szCs w:val="12"/>
              </w:rPr>
              <w:t>По мере выявления готовящихся нарушений обязательных требований или признаков нарушений обязательных требований,</w:t>
            </w:r>
            <w:r w:rsidRPr="00C24505">
              <w:rPr>
                <w:rFonts w:ascii="Times New Roman" w:eastAsia="Calibri" w:hAnsi="Times New Roman" w:cs="Times New Roman"/>
                <w:i/>
                <w:iCs/>
                <w:sz w:val="12"/>
                <w:szCs w:val="12"/>
              </w:rPr>
              <w:t xml:space="preserve"> </w:t>
            </w:r>
            <w:r w:rsidRPr="00C24505">
              <w:rPr>
                <w:rFonts w:ascii="Times New Roman" w:eastAsia="Calibri" w:hAnsi="Times New Roman" w:cs="Times New Roman"/>
                <w:sz w:val="12"/>
                <w:szCs w:val="12"/>
              </w:rPr>
              <w:t xml:space="preserve">не позднее 30 дней со дня получения администрацией указанных сведений </w:t>
            </w:r>
          </w:p>
          <w:p w:rsidR="00C24505" w:rsidRPr="00C24505" w:rsidRDefault="00C24505" w:rsidP="00C24505">
            <w:pPr>
              <w:spacing w:after="0" w:line="240" w:lineRule="auto"/>
              <w:rPr>
                <w:rFonts w:ascii="Times New Roman" w:eastAsia="Calibri" w:hAnsi="Times New Roman" w:cs="Times New Roman"/>
                <w:sz w:val="12"/>
                <w:szCs w:val="12"/>
              </w:rPr>
            </w:pPr>
          </w:p>
          <w:p w:rsidR="00C24505" w:rsidRPr="00C24505" w:rsidRDefault="00C24505" w:rsidP="00C24505">
            <w:pPr>
              <w:spacing w:after="0" w:line="240" w:lineRule="auto"/>
              <w:rPr>
                <w:rFonts w:ascii="Times New Roman" w:eastAsia="Calibri" w:hAnsi="Times New Roman" w:cs="Times New Roman"/>
                <w:sz w:val="12"/>
                <w:szCs w:val="12"/>
              </w:rPr>
            </w:pPr>
          </w:p>
        </w:tc>
        <w:tc>
          <w:tcPr>
            <w:tcW w:w="950"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C24505" w:rsidRPr="00C24505" w:rsidRDefault="00C24505" w:rsidP="00C24505">
            <w:pPr>
              <w:spacing w:after="0" w:line="240" w:lineRule="auto"/>
              <w:rPr>
                <w:rFonts w:ascii="Times New Roman" w:eastAsia="Calibri" w:hAnsi="Times New Roman" w:cs="Times New Roman"/>
                <w:sz w:val="12"/>
                <w:szCs w:val="12"/>
              </w:rPr>
            </w:pPr>
            <w:r w:rsidRPr="00C24505">
              <w:rPr>
                <w:rFonts w:ascii="Times New Roman" w:eastAsia="Calibri" w:hAnsi="Times New Roman" w:cs="Times New Roman"/>
                <w:sz w:val="12"/>
                <w:szCs w:val="12"/>
              </w:rPr>
              <w:t xml:space="preserve">Администрация сельского поселения Антоновка муниципального района Сергиевский Самарской области, специалист </w:t>
            </w:r>
          </w:p>
        </w:tc>
      </w:tr>
      <w:tr w:rsidR="00C24505" w:rsidRPr="00C24505" w:rsidTr="00C24505">
        <w:trPr>
          <w:trHeight w:val="20"/>
        </w:trPr>
        <w:tc>
          <w:tcPr>
            <w:tcW w:w="127" w:type="pct"/>
            <w:vMerge w:val="restart"/>
            <w:tcBorders>
              <w:top w:val="single" w:sz="6" w:space="0" w:color="000000"/>
              <w:left w:val="single" w:sz="6" w:space="0" w:color="000000"/>
              <w:bottom w:val="nil"/>
              <w:right w:val="single" w:sz="6" w:space="0" w:color="000000"/>
            </w:tcBorders>
            <w:tcMar>
              <w:top w:w="15" w:type="dxa"/>
              <w:left w:w="15" w:type="dxa"/>
              <w:bottom w:w="15" w:type="dxa"/>
              <w:right w:w="15" w:type="dxa"/>
            </w:tcMar>
            <w:hideMark/>
          </w:tcPr>
          <w:p w:rsidR="00C24505" w:rsidRPr="00C24505" w:rsidRDefault="00C24505" w:rsidP="00C24505">
            <w:pPr>
              <w:spacing w:after="0" w:line="240" w:lineRule="auto"/>
              <w:rPr>
                <w:rFonts w:ascii="Times New Roman" w:eastAsia="Calibri" w:hAnsi="Times New Roman" w:cs="Times New Roman"/>
                <w:sz w:val="12"/>
                <w:szCs w:val="12"/>
                <w:lang w:val="en-US"/>
              </w:rPr>
            </w:pPr>
            <w:r w:rsidRPr="00C24505">
              <w:rPr>
                <w:rFonts w:ascii="Times New Roman" w:eastAsia="Calibri" w:hAnsi="Times New Roman" w:cs="Times New Roman"/>
                <w:sz w:val="12"/>
                <w:szCs w:val="12"/>
              </w:rPr>
              <w:lastRenderedPageBreak/>
              <w:t>4</w:t>
            </w:r>
          </w:p>
        </w:tc>
        <w:tc>
          <w:tcPr>
            <w:tcW w:w="1413" w:type="pct"/>
            <w:vMerge w:val="restart"/>
            <w:tcBorders>
              <w:top w:val="single" w:sz="6" w:space="0" w:color="000000"/>
              <w:left w:val="single" w:sz="6" w:space="0" w:color="000000"/>
              <w:bottom w:val="nil"/>
              <w:right w:val="single" w:sz="6" w:space="0" w:color="000000"/>
            </w:tcBorders>
            <w:tcMar>
              <w:top w:w="15" w:type="dxa"/>
              <w:left w:w="15" w:type="dxa"/>
              <w:bottom w:w="15" w:type="dxa"/>
              <w:right w:w="15" w:type="dxa"/>
            </w:tcMar>
          </w:tcPr>
          <w:p w:rsidR="00C24505" w:rsidRPr="00C24505" w:rsidRDefault="00C24505" w:rsidP="00C24505">
            <w:pPr>
              <w:spacing w:after="0" w:line="240" w:lineRule="auto"/>
              <w:rPr>
                <w:rFonts w:ascii="Times New Roman" w:eastAsia="Calibri" w:hAnsi="Times New Roman" w:cs="Times New Roman"/>
                <w:sz w:val="12"/>
                <w:szCs w:val="12"/>
              </w:rPr>
            </w:pPr>
            <w:r w:rsidRPr="00C24505">
              <w:rPr>
                <w:rFonts w:ascii="Times New Roman" w:eastAsia="Calibri" w:hAnsi="Times New Roman" w:cs="Times New Roman"/>
                <w:sz w:val="12"/>
                <w:szCs w:val="12"/>
              </w:rPr>
              <w:t>Консультирование контролируемых лиц в устной или письменной форме по вопросам муниципального контроля в сфере благоустройства:</w:t>
            </w:r>
          </w:p>
          <w:p w:rsidR="00C24505" w:rsidRPr="00C24505" w:rsidRDefault="00C24505" w:rsidP="00C24505">
            <w:pPr>
              <w:spacing w:after="0" w:line="240" w:lineRule="auto"/>
              <w:rPr>
                <w:rFonts w:ascii="Times New Roman" w:eastAsia="Calibri" w:hAnsi="Times New Roman" w:cs="Times New Roman"/>
                <w:sz w:val="12"/>
                <w:szCs w:val="12"/>
              </w:rPr>
            </w:pPr>
            <w:r w:rsidRPr="00C24505">
              <w:rPr>
                <w:rFonts w:ascii="Times New Roman" w:eastAsia="Calibri" w:hAnsi="Times New Roman" w:cs="Times New Roman"/>
                <w:sz w:val="12"/>
                <w:szCs w:val="12"/>
              </w:rPr>
              <w:t>- организация и осуществление контроля в сфере благоустройства;</w:t>
            </w:r>
          </w:p>
          <w:p w:rsidR="00C24505" w:rsidRPr="00C24505" w:rsidRDefault="00C24505" w:rsidP="00C24505">
            <w:pPr>
              <w:spacing w:after="0" w:line="240" w:lineRule="auto"/>
              <w:rPr>
                <w:rFonts w:ascii="Times New Roman" w:eastAsia="Calibri" w:hAnsi="Times New Roman" w:cs="Times New Roman"/>
                <w:sz w:val="12"/>
                <w:szCs w:val="12"/>
              </w:rPr>
            </w:pPr>
            <w:r w:rsidRPr="00C24505">
              <w:rPr>
                <w:rFonts w:ascii="Times New Roman" w:eastAsia="Calibri" w:hAnsi="Times New Roman" w:cs="Times New Roman"/>
                <w:sz w:val="12"/>
                <w:szCs w:val="12"/>
              </w:rPr>
              <w:t>- порядок осуществления контрольных мероприятий;</w:t>
            </w:r>
          </w:p>
          <w:p w:rsidR="00C24505" w:rsidRPr="00C24505" w:rsidRDefault="00C24505" w:rsidP="00C24505">
            <w:pPr>
              <w:spacing w:after="0" w:line="240" w:lineRule="auto"/>
              <w:rPr>
                <w:rFonts w:ascii="Times New Roman" w:eastAsia="Calibri" w:hAnsi="Times New Roman" w:cs="Times New Roman"/>
                <w:sz w:val="12"/>
                <w:szCs w:val="12"/>
              </w:rPr>
            </w:pPr>
            <w:r w:rsidRPr="00C24505">
              <w:rPr>
                <w:rFonts w:ascii="Times New Roman" w:eastAsia="Calibri" w:hAnsi="Times New Roman" w:cs="Times New Roman"/>
                <w:sz w:val="12"/>
                <w:szCs w:val="12"/>
              </w:rPr>
              <w:t>- порядок обжалования действий (бездействия) должностных лиц, уполномоченных осуществлять муниципальный контроль;</w:t>
            </w:r>
          </w:p>
          <w:p w:rsidR="00C24505" w:rsidRPr="00C24505" w:rsidRDefault="00C24505" w:rsidP="00C24505">
            <w:pPr>
              <w:spacing w:after="0" w:line="240" w:lineRule="auto"/>
              <w:rPr>
                <w:rFonts w:ascii="Times New Roman" w:eastAsia="Calibri" w:hAnsi="Times New Roman" w:cs="Times New Roman"/>
                <w:sz w:val="12"/>
                <w:szCs w:val="12"/>
              </w:rPr>
            </w:pPr>
            <w:r w:rsidRPr="00C24505">
              <w:rPr>
                <w:rFonts w:ascii="Times New Roman" w:eastAsia="Calibri" w:hAnsi="Times New Roman" w:cs="Times New Roman"/>
                <w:sz w:val="12"/>
                <w:szCs w:val="12"/>
              </w:rPr>
              <w:t>- получение информации о нормативных правовых актах (их отдельных положениях), содержащих обязательные требования, оценка соблюдения которых осуществляется администрацией в рамках контрольных мероприятий</w:t>
            </w:r>
          </w:p>
          <w:p w:rsidR="00C24505" w:rsidRPr="00C24505" w:rsidRDefault="00C24505" w:rsidP="00C24505">
            <w:pPr>
              <w:spacing w:after="0" w:line="240" w:lineRule="auto"/>
              <w:rPr>
                <w:rFonts w:ascii="Times New Roman" w:eastAsia="Calibri" w:hAnsi="Times New Roman" w:cs="Times New Roman"/>
                <w:sz w:val="12"/>
                <w:szCs w:val="12"/>
              </w:rPr>
            </w:pPr>
          </w:p>
        </w:tc>
        <w:tc>
          <w:tcPr>
            <w:tcW w:w="1533"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C24505" w:rsidRPr="00C24505" w:rsidRDefault="00C24505" w:rsidP="00C24505">
            <w:pPr>
              <w:spacing w:after="0" w:line="240" w:lineRule="auto"/>
              <w:rPr>
                <w:rFonts w:ascii="Times New Roman" w:eastAsia="Calibri" w:hAnsi="Times New Roman" w:cs="Times New Roman"/>
                <w:sz w:val="12"/>
                <w:szCs w:val="12"/>
              </w:rPr>
            </w:pPr>
            <w:r w:rsidRPr="00C24505">
              <w:rPr>
                <w:rFonts w:ascii="Times New Roman" w:eastAsia="Calibri" w:hAnsi="Times New Roman" w:cs="Times New Roman"/>
                <w:sz w:val="12"/>
                <w:szCs w:val="12"/>
              </w:rPr>
              <w:t>1. Консультирование контролируемых лиц в устной форме по телефону, по видео-конференц-связи и на личном приеме</w:t>
            </w:r>
          </w:p>
        </w:tc>
        <w:tc>
          <w:tcPr>
            <w:tcW w:w="97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24505" w:rsidRPr="00C24505" w:rsidRDefault="00C24505" w:rsidP="00C24505">
            <w:pPr>
              <w:spacing w:after="0" w:line="240" w:lineRule="auto"/>
              <w:rPr>
                <w:rFonts w:ascii="Times New Roman" w:eastAsia="Calibri" w:hAnsi="Times New Roman" w:cs="Times New Roman"/>
                <w:sz w:val="12"/>
                <w:szCs w:val="12"/>
              </w:rPr>
            </w:pPr>
            <w:r w:rsidRPr="00C24505">
              <w:rPr>
                <w:rFonts w:ascii="Times New Roman" w:eastAsia="Calibri" w:hAnsi="Times New Roman" w:cs="Times New Roman"/>
                <w:sz w:val="12"/>
                <w:szCs w:val="12"/>
              </w:rPr>
              <w:t xml:space="preserve">При обращении лица, нуждающегося в консультировании </w:t>
            </w:r>
          </w:p>
          <w:p w:rsidR="00C24505" w:rsidRPr="00C24505" w:rsidRDefault="00C24505" w:rsidP="00C24505">
            <w:pPr>
              <w:spacing w:after="0" w:line="240" w:lineRule="auto"/>
              <w:rPr>
                <w:rFonts w:ascii="Times New Roman" w:eastAsia="Calibri" w:hAnsi="Times New Roman" w:cs="Times New Roman"/>
                <w:sz w:val="12"/>
                <w:szCs w:val="12"/>
              </w:rPr>
            </w:pPr>
          </w:p>
        </w:tc>
        <w:tc>
          <w:tcPr>
            <w:tcW w:w="950"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C24505" w:rsidRPr="00C24505" w:rsidRDefault="00C24505" w:rsidP="00C24505">
            <w:pPr>
              <w:spacing w:after="0" w:line="240" w:lineRule="auto"/>
              <w:rPr>
                <w:rFonts w:ascii="Times New Roman" w:eastAsia="Calibri" w:hAnsi="Times New Roman" w:cs="Times New Roman"/>
                <w:sz w:val="12"/>
                <w:szCs w:val="12"/>
              </w:rPr>
            </w:pPr>
            <w:r w:rsidRPr="00C24505">
              <w:rPr>
                <w:rFonts w:ascii="Times New Roman" w:eastAsia="Calibri" w:hAnsi="Times New Roman" w:cs="Times New Roman"/>
                <w:sz w:val="12"/>
                <w:szCs w:val="12"/>
              </w:rPr>
              <w:t xml:space="preserve">Администрация сельского поселения Антоновка муниципального района Сергиевский Самарской области, специалист </w:t>
            </w:r>
          </w:p>
        </w:tc>
      </w:tr>
      <w:tr w:rsidR="00C24505" w:rsidRPr="00C24505" w:rsidTr="00C24505">
        <w:trPr>
          <w:trHeight w:val="20"/>
        </w:trPr>
        <w:tc>
          <w:tcPr>
            <w:tcW w:w="127" w:type="pct"/>
            <w:vMerge/>
            <w:tcBorders>
              <w:top w:val="single" w:sz="6" w:space="0" w:color="000000"/>
              <w:left w:val="single" w:sz="6" w:space="0" w:color="000000"/>
              <w:bottom w:val="nil"/>
              <w:right w:val="single" w:sz="6" w:space="0" w:color="000000"/>
            </w:tcBorders>
            <w:hideMark/>
          </w:tcPr>
          <w:p w:rsidR="00C24505" w:rsidRPr="00C24505" w:rsidRDefault="00C24505" w:rsidP="00C24505">
            <w:pPr>
              <w:spacing w:after="0" w:line="240" w:lineRule="auto"/>
              <w:rPr>
                <w:rFonts w:ascii="Times New Roman" w:eastAsia="Calibri" w:hAnsi="Times New Roman" w:cs="Times New Roman"/>
                <w:sz w:val="12"/>
                <w:szCs w:val="12"/>
              </w:rPr>
            </w:pPr>
          </w:p>
        </w:tc>
        <w:tc>
          <w:tcPr>
            <w:tcW w:w="1413" w:type="pct"/>
            <w:vMerge/>
            <w:tcBorders>
              <w:top w:val="single" w:sz="6" w:space="0" w:color="000000"/>
              <w:left w:val="single" w:sz="6" w:space="0" w:color="000000"/>
              <w:bottom w:val="nil"/>
              <w:right w:val="single" w:sz="6" w:space="0" w:color="000000"/>
            </w:tcBorders>
            <w:hideMark/>
          </w:tcPr>
          <w:p w:rsidR="00C24505" w:rsidRPr="00C24505" w:rsidRDefault="00C24505" w:rsidP="00C24505">
            <w:pPr>
              <w:spacing w:after="0" w:line="240" w:lineRule="auto"/>
              <w:rPr>
                <w:rFonts w:ascii="Times New Roman" w:eastAsia="Calibri" w:hAnsi="Times New Roman" w:cs="Times New Roman"/>
                <w:sz w:val="12"/>
                <w:szCs w:val="12"/>
              </w:rPr>
            </w:pPr>
          </w:p>
        </w:tc>
        <w:tc>
          <w:tcPr>
            <w:tcW w:w="1533"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C24505" w:rsidRPr="00C24505" w:rsidRDefault="00C24505" w:rsidP="00C24505">
            <w:pPr>
              <w:spacing w:after="0" w:line="240" w:lineRule="auto"/>
              <w:rPr>
                <w:rFonts w:ascii="Times New Roman" w:eastAsia="Calibri" w:hAnsi="Times New Roman" w:cs="Times New Roman"/>
                <w:sz w:val="12"/>
                <w:szCs w:val="12"/>
              </w:rPr>
            </w:pPr>
            <w:r w:rsidRPr="00C24505">
              <w:rPr>
                <w:rFonts w:ascii="Times New Roman" w:eastAsia="Calibri" w:hAnsi="Times New Roman" w:cs="Times New Roman"/>
                <w:sz w:val="12"/>
                <w:szCs w:val="12"/>
              </w:rPr>
              <w:t xml:space="preserve">2. Консультирование контролируемых лиц в письменной форме </w:t>
            </w:r>
          </w:p>
        </w:tc>
        <w:tc>
          <w:tcPr>
            <w:tcW w:w="97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C24505" w:rsidRPr="00C24505" w:rsidRDefault="00C24505" w:rsidP="00C24505">
            <w:pPr>
              <w:spacing w:after="0" w:line="240" w:lineRule="auto"/>
              <w:rPr>
                <w:rFonts w:ascii="Times New Roman" w:eastAsia="Calibri" w:hAnsi="Times New Roman" w:cs="Times New Roman"/>
                <w:sz w:val="12"/>
                <w:szCs w:val="12"/>
              </w:rPr>
            </w:pPr>
            <w:r w:rsidRPr="00C24505">
              <w:rPr>
                <w:rFonts w:ascii="Times New Roman" w:eastAsia="Calibri" w:hAnsi="Times New Roman" w:cs="Times New Roman"/>
                <w:sz w:val="12"/>
                <w:szCs w:val="12"/>
              </w:rPr>
              <w:t>При обращении лица, нуждающегося в консультировании, в течение 30 дней со дня регистрации администрацией письменного обращения, если более короткий срок не предусмотрен законодательством</w:t>
            </w:r>
          </w:p>
        </w:tc>
        <w:tc>
          <w:tcPr>
            <w:tcW w:w="950"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C24505" w:rsidRPr="00C24505" w:rsidRDefault="00C24505" w:rsidP="00C24505">
            <w:pPr>
              <w:spacing w:after="0" w:line="240" w:lineRule="auto"/>
              <w:rPr>
                <w:rFonts w:ascii="Times New Roman" w:eastAsia="Calibri" w:hAnsi="Times New Roman" w:cs="Times New Roman"/>
                <w:sz w:val="12"/>
                <w:szCs w:val="12"/>
              </w:rPr>
            </w:pPr>
            <w:r w:rsidRPr="00C24505">
              <w:rPr>
                <w:rFonts w:ascii="Times New Roman" w:eastAsia="Calibri" w:hAnsi="Times New Roman" w:cs="Times New Roman"/>
                <w:sz w:val="12"/>
                <w:szCs w:val="12"/>
              </w:rPr>
              <w:t xml:space="preserve">Администрация сельского поселения Антоновка муниципального района Сергиевский Самарской области, специалист </w:t>
            </w:r>
          </w:p>
        </w:tc>
      </w:tr>
      <w:tr w:rsidR="00C24505" w:rsidRPr="00C24505" w:rsidTr="00C24505">
        <w:trPr>
          <w:trHeight w:val="20"/>
        </w:trPr>
        <w:tc>
          <w:tcPr>
            <w:tcW w:w="127" w:type="pct"/>
            <w:vMerge/>
            <w:tcBorders>
              <w:top w:val="single" w:sz="6" w:space="0" w:color="000000"/>
              <w:left w:val="single" w:sz="6" w:space="0" w:color="000000"/>
              <w:bottom w:val="nil"/>
              <w:right w:val="single" w:sz="6" w:space="0" w:color="000000"/>
            </w:tcBorders>
            <w:hideMark/>
          </w:tcPr>
          <w:p w:rsidR="00C24505" w:rsidRPr="00C24505" w:rsidRDefault="00C24505" w:rsidP="00C24505">
            <w:pPr>
              <w:spacing w:after="0" w:line="240" w:lineRule="auto"/>
              <w:rPr>
                <w:rFonts w:ascii="Times New Roman" w:eastAsia="Calibri" w:hAnsi="Times New Roman" w:cs="Times New Roman"/>
                <w:sz w:val="12"/>
                <w:szCs w:val="12"/>
              </w:rPr>
            </w:pPr>
          </w:p>
        </w:tc>
        <w:tc>
          <w:tcPr>
            <w:tcW w:w="1413" w:type="pct"/>
            <w:vMerge/>
            <w:tcBorders>
              <w:top w:val="single" w:sz="6" w:space="0" w:color="000000"/>
              <w:left w:val="single" w:sz="6" w:space="0" w:color="000000"/>
              <w:bottom w:val="nil"/>
              <w:right w:val="single" w:sz="6" w:space="0" w:color="000000"/>
            </w:tcBorders>
            <w:hideMark/>
          </w:tcPr>
          <w:p w:rsidR="00C24505" w:rsidRPr="00C24505" w:rsidRDefault="00C24505" w:rsidP="00C24505">
            <w:pPr>
              <w:spacing w:after="0" w:line="240" w:lineRule="auto"/>
              <w:rPr>
                <w:rFonts w:ascii="Times New Roman" w:eastAsia="Calibri" w:hAnsi="Times New Roman" w:cs="Times New Roman"/>
                <w:sz w:val="12"/>
                <w:szCs w:val="12"/>
              </w:rPr>
            </w:pPr>
          </w:p>
        </w:tc>
        <w:tc>
          <w:tcPr>
            <w:tcW w:w="1533"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C24505" w:rsidRPr="00C24505" w:rsidRDefault="00C24505" w:rsidP="00C24505">
            <w:pPr>
              <w:spacing w:after="0" w:line="240" w:lineRule="auto"/>
              <w:rPr>
                <w:rFonts w:ascii="Times New Roman" w:eastAsia="Calibri" w:hAnsi="Times New Roman" w:cs="Times New Roman"/>
                <w:sz w:val="12"/>
                <w:szCs w:val="12"/>
              </w:rPr>
            </w:pPr>
            <w:r w:rsidRPr="00C24505">
              <w:rPr>
                <w:rFonts w:ascii="Times New Roman" w:eastAsia="Calibri" w:hAnsi="Times New Roman" w:cs="Times New Roman"/>
                <w:sz w:val="12"/>
                <w:szCs w:val="12"/>
              </w:rPr>
              <w:t>3. Консультирование контролируемых лиц путем размещения на официальном сайте администрации в разделе «Контрольно-надзорная деятельность» письменного разъяснения, подписанного главой сельского поселения Захаркино муниципального района Сергиевский</w:t>
            </w:r>
            <w:r w:rsidRPr="00C24505">
              <w:rPr>
                <w:rFonts w:ascii="Times New Roman" w:eastAsia="Calibri" w:hAnsi="Times New Roman" w:cs="Times New Roman"/>
                <w:i/>
                <w:iCs/>
                <w:sz w:val="12"/>
                <w:szCs w:val="12"/>
              </w:rPr>
              <w:t xml:space="preserve"> </w:t>
            </w:r>
            <w:r w:rsidRPr="00C24505">
              <w:rPr>
                <w:rFonts w:ascii="Times New Roman" w:eastAsia="Calibri" w:hAnsi="Times New Roman" w:cs="Times New Roman"/>
                <w:sz w:val="12"/>
                <w:szCs w:val="12"/>
              </w:rPr>
              <w:t>или должностным лицом, уполномоченным осуществлять муниципальный контроль в сфере благоустройства (в случае поступления в администрацию пяти и более однотипных обращений контролируемых лиц и их представителей)</w:t>
            </w:r>
          </w:p>
        </w:tc>
        <w:tc>
          <w:tcPr>
            <w:tcW w:w="97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24505" w:rsidRPr="00C24505" w:rsidRDefault="00C24505" w:rsidP="00C24505">
            <w:pPr>
              <w:spacing w:after="0" w:line="240" w:lineRule="auto"/>
              <w:rPr>
                <w:rFonts w:ascii="Times New Roman" w:eastAsia="Calibri" w:hAnsi="Times New Roman" w:cs="Times New Roman"/>
                <w:sz w:val="12"/>
                <w:szCs w:val="12"/>
              </w:rPr>
            </w:pPr>
            <w:r w:rsidRPr="00C24505">
              <w:rPr>
                <w:rFonts w:ascii="Times New Roman" w:eastAsia="Calibri" w:hAnsi="Times New Roman" w:cs="Times New Roman"/>
                <w:sz w:val="12"/>
                <w:szCs w:val="12"/>
              </w:rPr>
              <w:t>В течение 30 дней со дня регистрации администрацией пятого однотипного обращения контролируемых лиц и их представителей</w:t>
            </w:r>
          </w:p>
          <w:p w:rsidR="00C24505" w:rsidRPr="00C24505" w:rsidRDefault="00C24505" w:rsidP="00C24505">
            <w:pPr>
              <w:spacing w:after="0" w:line="240" w:lineRule="auto"/>
              <w:rPr>
                <w:rFonts w:ascii="Times New Roman" w:eastAsia="Calibri" w:hAnsi="Times New Roman" w:cs="Times New Roman"/>
                <w:sz w:val="12"/>
                <w:szCs w:val="12"/>
              </w:rPr>
            </w:pPr>
          </w:p>
        </w:tc>
        <w:tc>
          <w:tcPr>
            <w:tcW w:w="950"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C24505" w:rsidRPr="00C24505" w:rsidRDefault="00C24505" w:rsidP="00C24505">
            <w:pPr>
              <w:spacing w:after="0" w:line="240" w:lineRule="auto"/>
              <w:rPr>
                <w:rFonts w:ascii="Times New Roman" w:eastAsia="Calibri" w:hAnsi="Times New Roman" w:cs="Times New Roman"/>
                <w:sz w:val="12"/>
                <w:szCs w:val="12"/>
              </w:rPr>
            </w:pPr>
            <w:r w:rsidRPr="00C24505">
              <w:rPr>
                <w:rFonts w:ascii="Times New Roman" w:eastAsia="Calibri" w:hAnsi="Times New Roman" w:cs="Times New Roman"/>
                <w:sz w:val="12"/>
                <w:szCs w:val="12"/>
              </w:rPr>
              <w:t xml:space="preserve">Администрация сельского поселения Антоновка муниципального района Сергиевский Самарской области, специалист </w:t>
            </w:r>
          </w:p>
        </w:tc>
      </w:tr>
      <w:tr w:rsidR="00C24505" w:rsidRPr="00C24505" w:rsidTr="00C24505">
        <w:trPr>
          <w:trHeight w:val="20"/>
        </w:trPr>
        <w:tc>
          <w:tcPr>
            <w:tcW w:w="127" w:type="pct"/>
            <w:tcBorders>
              <w:top w:val="nil"/>
              <w:left w:val="single" w:sz="6" w:space="0" w:color="000000"/>
              <w:bottom w:val="single" w:sz="4" w:space="0" w:color="auto"/>
              <w:right w:val="single" w:sz="6" w:space="0" w:color="000000"/>
            </w:tcBorders>
            <w:tcMar>
              <w:top w:w="15" w:type="dxa"/>
              <w:left w:w="15" w:type="dxa"/>
              <w:bottom w:w="15" w:type="dxa"/>
              <w:right w:w="15" w:type="dxa"/>
            </w:tcMar>
          </w:tcPr>
          <w:p w:rsidR="00C24505" w:rsidRPr="00C24505" w:rsidRDefault="00C24505" w:rsidP="00C24505">
            <w:pPr>
              <w:spacing w:after="0" w:line="240" w:lineRule="auto"/>
              <w:rPr>
                <w:rFonts w:ascii="Times New Roman" w:eastAsia="Calibri" w:hAnsi="Times New Roman" w:cs="Times New Roman"/>
                <w:sz w:val="12"/>
                <w:szCs w:val="12"/>
              </w:rPr>
            </w:pPr>
          </w:p>
        </w:tc>
        <w:tc>
          <w:tcPr>
            <w:tcW w:w="1413" w:type="pct"/>
            <w:tcBorders>
              <w:top w:val="nil"/>
              <w:left w:val="single" w:sz="6" w:space="0" w:color="000000"/>
              <w:bottom w:val="single" w:sz="4" w:space="0" w:color="auto"/>
              <w:right w:val="single" w:sz="6" w:space="0" w:color="000000"/>
            </w:tcBorders>
            <w:tcMar>
              <w:top w:w="15" w:type="dxa"/>
              <w:left w:w="15" w:type="dxa"/>
              <w:bottom w:w="15" w:type="dxa"/>
              <w:right w:w="15" w:type="dxa"/>
            </w:tcMar>
          </w:tcPr>
          <w:p w:rsidR="00C24505" w:rsidRPr="00C24505" w:rsidRDefault="00C24505" w:rsidP="00C24505">
            <w:pPr>
              <w:spacing w:after="0" w:line="240" w:lineRule="auto"/>
              <w:rPr>
                <w:rFonts w:ascii="Times New Roman" w:eastAsia="Calibri" w:hAnsi="Times New Roman" w:cs="Times New Roman"/>
                <w:sz w:val="12"/>
                <w:szCs w:val="12"/>
              </w:rPr>
            </w:pPr>
          </w:p>
        </w:tc>
        <w:tc>
          <w:tcPr>
            <w:tcW w:w="1533"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C24505" w:rsidRPr="00C24505" w:rsidRDefault="00C24505" w:rsidP="00C24505">
            <w:pPr>
              <w:spacing w:after="0" w:line="240" w:lineRule="auto"/>
              <w:rPr>
                <w:rFonts w:ascii="Times New Roman" w:eastAsia="Calibri" w:hAnsi="Times New Roman" w:cs="Times New Roman"/>
                <w:sz w:val="12"/>
                <w:szCs w:val="12"/>
              </w:rPr>
            </w:pPr>
            <w:r w:rsidRPr="00C24505">
              <w:rPr>
                <w:rFonts w:ascii="Times New Roman" w:eastAsia="Calibri" w:hAnsi="Times New Roman" w:cs="Times New Roman"/>
                <w:sz w:val="12"/>
                <w:szCs w:val="12"/>
              </w:rPr>
              <w:t>4. Консультирование контролируемых лиц в устной форме на собраниях и конференциях граждан</w:t>
            </w:r>
          </w:p>
        </w:tc>
        <w:tc>
          <w:tcPr>
            <w:tcW w:w="97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C24505" w:rsidRPr="00C24505" w:rsidRDefault="00C24505" w:rsidP="00C24505">
            <w:pPr>
              <w:spacing w:after="0" w:line="240" w:lineRule="auto"/>
              <w:rPr>
                <w:rFonts w:ascii="Times New Roman" w:eastAsia="Calibri" w:hAnsi="Times New Roman" w:cs="Times New Roman"/>
                <w:sz w:val="12"/>
                <w:szCs w:val="12"/>
              </w:rPr>
            </w:pPr>
            <w:r w:rsidRPr="00C24505">
              <w:rPr>
                <w:rFonts w:ascii="Times New Roman" w:eastAsia="Calibri" w:hAnsi="Times New Roman" w:cs="Times New Roman"/>
                <w:sz w:val="12"/>
                <w:szCs w:val="12"/>
              </w:rPr>
              <w:t>В случае проведения собрания (конференции) граждан, повестка которого предусматривает консультирование контролируемых лиц по вопросам муниципального контроля в сфере благоустройства в день проведения собрания (конференции) граждан</w:t>
            </w:r>
          </w:p>
        </w:tc>
        <w:tc>
          <w:tcPr>
            <w:tcW w:w="950"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C24505" w:rsidRPr="00C24505" w:rsidRDefault="00C24505" w:rsidP="00C24505">
            <w:pPr>
              <w:spacing w:after="0" w:line="240" w:lineRule="auto"/>
              <w:rPr>
                <w:rFonts w:ascii="Times New Roman" w:eastAsia="Calibri" w:hAnsi="Times New Roman" w:cs="Times New Roman"/>
                <w:sz w:val="12"/>
                <w:szCs w:val="12"/>
              </w:rPr>
            </w:pPr>
            <w:r w:rsidRPr="00C24505">
              <w:rPr>
                <w:rFonts w:ascii="Times New Roman" w:eastAsia="Calibri" w:hAnsi="Times New Roman" w:cs="Times New Roman"/>
                <w:sz w:val="12"/>
                <w:szCs w:val="12"/>
              </w:rPr>
              <w:t xml:space="preserve">Администрация сельского поселения Антоновка муниципального района Сергиевский Самарской области, специалист </w:t>
            </w:r>
          </w:p>
        </w:tc>
      </w:tr>
    </w:tbl>
    <w:p w:rsidR="00DC017D" w:rsidRDefault="00DC017D" w:rsidP="00C24505">
      <w:pPr>
        <w:spacing w:after="0" w:line="240" w:lineRule="auto"/>
        <w:ind w:firstLine="284"/>
        <w:rPr>
          <w:rFonts w:ascii="Times New Roman" w:eastAsia="Calibri" w:hAnsi="Times New Roman" w:cs="Times New Roman"/>
          <w:sz w:val="12"/>
          <w:szCs w:val="12"/>
        </w:rPr>
      </w:pPr>
    </w:p>
    <w:p w:rsidR="00C24505" w:rsidRPr="00C24505" w:rsidRDefault="00C24505" w:rsidP="00C24505">
      <w:pPr>
        <w:spacing w:after="0" w:line="240" w:lineRule="auto"/>
        <w:ind w:firstLine="284"/>
        <w:rPr>
          <w:rFonts w:ascii="Times New Roman" w:eastAsia="Calibri" w:hAnsi="Times New Roman" w:cs="Times New Roman"/>
          <w:sz w:val="12"/>
          <w:szCs w:val="12"/>
        </w:rPr>
      </w:pPr>
      <w:r w:rsidRPr="00C24505">
        <w:rPr>
          <w:rFonts w:ascii="Times New Roman" w:eastAsia="Calibri" w:hAnsi="Times New Roman" w:cs="Times New Roman"/>
          <w:sz w:val="12"/>
          <w:szCs w:val="12"/>
        </w:rPr>
        <w:t>4. Показатели результативности и эффективности программы профилактики</w:t>
      </w:r>
    </w:p>
    <w:p w:rsidR="00C24505" w:rsidRDefault="00C24505" w:rsidP="00C24505">
      <w:pPr>
        <w:spacing w:after="0" w:line="240" w:lineRule="auto"/>
        <w:ind w:firstLine="284"/>
        <w:rPr>
          <w:rFonts w:ascii="Times New Roman" w:eastAsia="Calibri" w:hAnsi="Times New Roman" w:cs="Times New Roman"/>
          <w:sz w:val="12"/>
          <w:szCs w:val="12"/>
        </w:rPr>
      </w:pPr>
      <w:r w:rsidRPr="00C24505">
        <w:rPr>
          <w:rFonts w:ascii="Times New Roman" w:eastAsia="Calibri" w:hAnsi="Times New Roman" w:cs="Times New Roman"/>
          <w:sz w:val="12"/>
          <w:szCs w:val="12"/>
        </w:rPr>
        <w:t>Показатели результативности программы профилактики определяются в соответствии со следующей таблицей.</w:t>
      </w:r>
    </w:p>
    <w:p w:rsidR="00DC017D" w:rsidRPr="00C24505" w:rsidRDefault="00DC017D" w:rsidP="00C24505">
      <w:pPr>
        <w:spacing w:after="0" w:line="240" w:lineRule="auto"/>
        <w:ind w:firstLine="284"/>
        <w:rPr>
          <w:rFonts w:ascii="Times New Roman" w:eastAsia="Calibri" w:hAnsi="Times New Roman" w:cs="Times New Roman"/>
          <w:i/>
          <w:iCs/>
          <w:sz w:val="12"/>
          <w:szCs w:val="12"/>
        </w:rPr>
      </w:pPr>
    </w:p>
    <w:tbl>
      <w:tblPr>
        <w:tblW w:w="5000" w:type="pct"/>
        <w:tblCellMar>
          <w:left w:w="0" w:type="dxa"/>
          <w:right w:w="0" w:type="dxa"/>
        </w:tblCellMar>
        <w:tblLook w:val="04A0" w:firstRow="1" w:lastRow="0" w:firstColumn="1" w:lastColumn="0" w:noHBand="0" w:noVBand="1"/>
      </w:tblPr>
      <w:tblGrid>
        <w:gridCol w:w="172"/>
        <w:gridCol w:w="4936"/>
        <w:gridCol w:w="2415"/>
      </w:tblGrid>
      <w:tr w:rsidR="00C24505" w:rsidRPr="00C24505" w:rsidTr="00C24505">
        <w:trPr>
          <w:trHeight w:val="20"/>
        </w:trPr>
        <w:tc>
          <w:tcPr>
            <w:tcW w:w="114" w:type="pct"/>
            <w:tcBorders>
              <w:top w:val="single" w:sz="4" w:space="0" w:color="auto"/>
              <w:left w:val="single" w:sz="4" w:space="0" w:color="auto"/>
              <w:bottom w:val="single" w:sz="4" w:space="0" w:color="auto"/>
              <w:right w:val="single" w:sz="4" w:space="0" w:color="auto"/>
            </w:tcBorders>
            <w:hideMark/>
          </w:tcPr>
          <w:p w:rsidR="00C24505" w:rsidRPr="00C24505" w:rsidRDefault="00C24505" w:rsidP="00C24505">
            <w:pPr>
              <w:spacing w:after="0" w:line="240" w:lineRule="auto"/>
              <w:rPr>
                <w:rFonts w:ascii="Times New Roman" w:eastAsia="Calibri" w:hAnsi="Times New Roman" w:cs="Times New Roman"/>
                <w:sz w:val="12"/>
                <w:szCs w:val="12"/>
              </w:rPr>
            </w:pPr>
            <w:r w:rsidRPr="00C24505">
              <w:rPr>
                <w:rFonts w:ascii="Times New Roman" w:eastAsia="Calibri" w:hAnsi="Times New Roman" w:cs="Times New Roman"/>
                <w:sz w:val="12"/>
                <w:szCs w:val="12"/>
              </w:rPr>
              <w:t xml:space="preserve">№ </w:t>
            </w:r>
            <w:proofErr w:type="gramStart"/>
            <w:r w:rsidRPr="00C24505">
              <w:rPr>
                <w:rFonts w:ascii="Times New Roman" w:eastAsia="Calibri" w:hAnsi="Times New Roman" w:cs="Times New Roman"/>
                <w:sz w:val="12"/>
                <w:szCs w:val="12"/>
              </w:rPr>
              <w:t>п</w:t>
            </w:r>
            <w:proofErr w:type="gramEnd"/>
            <w:r w:rsidRPr="00C24505">
              <w:rPr>
                <w:rFonts w:ascii="Times New Roman" w:eastAsia="Calibri" w:hAnsi="Times New Roman" w:cs="Times New Roman"/>
                <w:sz w:val="12"/>
                <w:szCs w:val="12"/>
              </w:rPr>
              <w:t>/п</w:t>
            </w:r>
          </w:p>
        </w:tc>
        <w:tc>
          <w:tcPr>
            <w:tcW w:w="3281" w:type="pct"/>
            <w:tcBorders>
              <w:top w:val="single" w:sz="4" w:space="0" w:color="auto"/>
              <w:left w:val="single" w:sz="4" w:space="0" w:color="auto"/>
              <w:bottom w:val="single" w:sz="4" w:space="0" w:color="auto"/>
              <w:right w:val="single" w:sz="4" w:space="0" w:color="auto"/>
            </w:tcBorders>
            <w:hideMark/>
          </w:tcPr>
          <w:p w:rsidR="00C24505" w:rsidRPr="00C24505" w:rsidRDefault="00C24505" w:rsidP="00C24505">
            <w:pPr>
              <w:spacing w:after="0" w:line="240" w:lineRule="auto"/>
              <w:rPr>
                <w:rFonts w:ascii="Times New Roman" w:eastAsia="Calibri" w:hAnsi="Times New Roman" w:cs="Times New Roman"/>
                <w:sz w:val="12"/>
                <w:szCs w:val="12"/>
              </w:rPr>
            </w:pPr>
            <w:r w:rsidRPr="00C24505">
              <w:rPr>
                <w:rFonts w:ascii="Times New Roman" w:eastAsia="Calibri" w:hAnsi="Times New Roman" w:cs="Times New Roman"/>
                <w:sz w:val="12"/>
                <w:szCs w:val="12"/>
              </w:rPr>
              <w:t>Наименование показателя</w:t>
            </w:r>
          </w:p>
        </w:tc>
        <w:tc>
          <w:tcPr>
            <w:tcW w:w="1605" w:type="pct"/>
            <w:tcBorders>
              <w:top w:val="single" w:sz="4" w:space="0" w:color="auto"/>
              <w:left w:val="single" w:sz="4" w:space="0" w:color="auto"/>
              <w:bottom w:val="single" w:sz="4" w:space="0" w:color="auto"/>
              <w:right w:val="single" w:sz="4" w:space="0" w:color="auto"/>
            </w:tcBorders>
            <w:hideMark/>
          </w:tcPr>
          <w:p w:rsidR="00C24505" w:rsidRPr="00C24505" w:rsidRDefault="00C24505" w:rsidP="00C24505">
            <w:pPr>
              <w:spacing w:after="0" w:line="240" w:lineRule="auto"/>
              <w:rPr>
                <w:rFonts w:ascii="Times New Roman" w:eastAsia="Calibri" w:hAnsi="Times New Roman" w:cs="Times New Roman"/>
                <w:sz w:val="12"/>
                <w:szCs w:val="12"/>
              </w:rPr>
            </w:pPr>
            <w:r w:rsidRPr="00C24505">
              <w:rPr>
                <w:rFonts w:ascii="Times New Roman" w:eastAsia="Calibri" w:hAnsi="Times New Roman" w:cs="Times New Roman"/>
                <w:sz w:val="12"/>
                <w:szCs w:val="12"/>
              </w:rPr>
              <w:t>Единица измерения, свидетельствующая о максимальной результативности программы профилактики</w:t>
            </w:r>
          </w:p>
        </w:tc>
      </w:tr>
      <w:tr w:rsidR="00C24505" w:rsidRPr="00C24505" w:rsidTr="00C24505">
        <w:trPr>
          <w:trHeight w:val="20"/>
        </w:trPr>
        <w:tc>
          <w:tcPr>
            <w:tcW w:w="114" w:type="pct"/>
            <w:tcBorders>
              <w:top w:val="single" w:sz="4" w:space="0" w:color="auto"/>
              <w:left w:val="single" w:sz="4" w:space="0" w:color="auto"/>
              <w:bottom w:val="single" w:sz="4" w:space="0" w:color="auto"/>
              <w:right w:val="single" w:sz="4" w:space="0" w:color="auto"/>
            </w:tcBorders>
            <w:hideMark/>
          </w:tcPr>
          <w:p w:rsidR="00C24505" w:rsidRPr="00C24505" w:rsidRDefault="00C24505" w:rsidP="00C24505">
            <w:pPr>
              <w:spacing w:after="0" w:line="240" w:lineRule="auto"/>
              <w:rPr>
                <w:rFonts w:ascii="Times New Roman" w:eastAsia="Calibri" w:hAnsi="Times New Roman" w:cs="Times New Roman"/>
                <w:sz w:val="12"/>
                <w:szCs w:val="12"/>
              </w:rPr>
            </w:pPr>
            <w:r w:rsidRPr="00C24505">
              <w:rPr>
                <w:rFonts w:ascii="Times New Roman" w:eastAsia="Calibri" w:hAnsi="Times New Roman" w:cs="Times New Roman"/>
                <w:sz w:val="12"/>
                <w:szCs w:val="12"/>
              </w:rPr>
              <w:t>1.</w:t>
            </w:r>
          </w:p>
        </w:tc>
        <w:tc>
          <w:tcPr>
            <w:tcW w:w="3281" w:type="pct"/>
            <w:tcBorders>
              <w:top w:val="single" w:sz="4" w:space="0" w:color="auto"/>
              <w:left w:val="single" w:sz="4" w:space="0" w:color="auto"/>
              <w:bottom w:val="single" w:sz="4" w:space="0" w:color="auto"/>
              <w:right w:val="single" w:sz="4" w:space="0" w:color="auto"/>
            </w:tcBorders>
            <w:hideMark/>
          </w:tcPr>
          <w:p w:rsidR="00C24505" w:rsidRPr="00C24505" w:rsidRDefault="00C24505" w:rsidP="00C24505">
            <w:pPr>
              <w:spacing w:after="0" w:line="240" w:lineRule="auto"/>
              <w:rPr>
                <w:rFonts w:ascii="Times New Roman" w:eastAsia="Calibri" w:hAnsi="Times New Roman" w:cs="Times New Roman"/>
                <w:sz w:val="12"/>
                <w:szCs w:val="12"/>
              </w:rPr>
            </w:pPr>
            <w:r w:rsidRPr="00C24505">
              <w:rPr>
                <w:rFonts w:ascii="Times New Roman" w:eastAsia="Calibri" w:hAnsi="Times New Roman" w:cs="Times New Roman"/>
                <w:sz w:val="12"/>
                <w:szCs w:val="12"/>
              </w:rPr>
              <w:t>Полнота информации, размещенной на официальном сайте администрации в соответствии с частью 3 статьи 46 Федерального закона от 31.07.2020 № 248-ФЗ «О государственном контроле (надзоре) и муниципальном контроле в Российской Федерации»</w:t>
            </w:r>
          </w:p>
        </w:tc>
        <w:tc>
          <w:tcPr>
            <w:tcW w:w="1605" w:type="pct"/>
            <w:tcBorders>
              <w:top w:val="single" w:sz="4" w:space="0" w:color="auto"/>
              <w:left w:val="single" w:sz="4" w:space="0" w:color="auto"/>
              <w:bottom w:val="single" w:sz="4" w:space="0" w:color="auto"/>
              <w:right w:val="single" w:sz="4" w:space="0" w:color="auto"/>
            </w:tcBorders>
            <w:hideMark/>
          </w:tcPr>
          <w:p w:rsidR="00C24505" w:rsidRPr="00C24505" w:rsidRDefault="00C24505" w:rsidP="00C24505">
            <w:pPr>
              <w:spacing w:after="0" w:line="240" w:lineRule="auto"/>
              <w:rPr>
                <w:rFonts w:ascii="Times New Roman" w:eastAsia="Calibri" w:hAnsi="Times New Roman" w:cs="Times New Roman"/>
                <w:sz w:val="12"/>
                <w:szCs w:val="12"/>
              </w:rPr>
            </w:pPr>
            <w:r w:rsidRPr="00C24505">
              <w:rPr>
                <w:rFonts w:ascii="Times New Roman" w:eastAsia="Calibri" w:hAnsi="Times New Roman" w:cs="Times New Roman"/>
                <w:sz w:val="12"/>
                <w:szCs w:val="12"/>
              </w:rPr>
              <w:t>100 %</w:t>
            </w:r>
          </w:p>
        </w:tc>
      </w:tr>
      <w:tr w:rsidR="00C24505" w:rsidRPr="00C24505" w:rsidTr="00C24505">
        <w:trPr>
          <w:trHeight w:val="20"/>
        </w:trPr>
        <w:tc>
          <w:tcPr>
            <w:tcW w:w="114" w:type="pct"/>
            <w:tcBorders>
              <w:top w:val="single" w:sz="4" w:space="0" w:color="auto"/>
              <w:left w:val="single" w:sz="4" w:space="0" w:color="auto"/>
              <w:bottom w:val="single" w:sz="4" w:space="0" w:color="auto"/>
              <w:right w:val="single" w:sz="4" w:space="0" w:color="auto"/>
            </w:tcBorders>
            <w:hideMark/>
          </w:tcPr>
          <w:p w:rsidR="00C24505" w:rsidRPr="00C24505" w:rsidRDefault="00C24505" w:rsidP="00C24505">
            <w:pPr>
              <w:spacing w:after="0" w:line="240" w:lineRule="auto"/>
              <w:rPr>
                <w:rFonts w:ascii="Times New Roman" w:eastAsia="Calibri" w:hAnsi="Times New Roman" w:cs="Times New Roman"/>
                <w:sz w:val="12"/>
                <w:szCs w:val="12"/>
              </w:rPr>
            </w:pPr>
            <w:r w:rsidRPr="00C24505">
              <w:rPr>
                <w:rFonts w:ascii="Times New Roman" w:eastAsia="Calibri" w:hAnsi="Times New Roman" w:cs="Times New Roman"/>
                <w:sz w:val="12"/>
                <w:szCs w:val="12"/>
              </w:rPr>
              <w:t>2.</w:t>
            </w:r>
          </w:p>
        </w:tc>
        <w:tc>
          <w:tcPr>
            <w:tcW w:w="3281" w:type="pct"/>
            <w:tcBorders>
              <w:top w:val="single" w:sz="4" w:space="0" w:color="auto"/>
              <w:left w:val="single" w:sz="4" w:space="0" w:color="auto"/>
              <w:bottom w:val="single" w:sz="4" w:space="0" w:color="auto"/>
              <w:right w:val="single" w:sz="4" w:space="0" w:color="auto"/>
            </w:tcBorders>
            <w:hideMark/>
          </w:tcPr>
          <w:p w:rsidR="00C24505" w:rsidRPr="00C24505" w:rsidRDefault="00C24505" w:rsidP="00C24505">
            <w:pPr>
              <w:spacing w:after="0" w:line="240" w:lineRule="auto"/>
              <w:rPr>
                <w:rFonts w:ascii="Times New Roman" w:eastAsia="Calibri" w:hAnsi="Times New Roman" w:cs="Times New Roman"/>
                <w:sz w:val="12"/>
                <w:szCs w:val="12"/>
              </w:rPr>
            </w:pPr>
            <w:r w:rsidRPr="00C24505">
              <w:rPr>
                <w:rFonts w:ascii="Times New Roman" w:eastAsia="Calibri" w:hAnsi="Times New Roman" w:cs="Times New Roman"/>
                <w:sz w:val="12"/>
                <w:szCs w:val="12"/>
              </w:rPr>
              <w:t>Количество размещений сведений по вопросам соблюдения обязательных требований в средствах массовой информации</w:t>
            </w:r>
          </w:p>
        </w:tc>
        <w:tc>
          <w:tcPr>
            <w:tcW w:w="1605" w:type="pct"/>
            <w:tcBorders>
              <w:top w:val="single" w:sz="4" w:space="0" w:color="auto"/>
              <w:left w:val="single" w:sz="4" w:space="0" w:color="auto"/>
              <w:bottom w:val="single" w:sz="4" w:space="0" w:color="auto"/>
              <w:right w:val="single" w:sz="4" w:space="0" w:color="auto"/>
            </w:tcBorders>
            <w:hideMark/>
          </w:tcPr>
          <w:p w:rsidR="00C24505" w:rsidRPr="00C24505" w:rsidRDefault="00C24505" w:rsidP="00C24505">
            <w:pPr>
              <w:spacing w:after="0" w:line="240" w:lineRule="auto"/>
              <w:rPr>
                <w:rFonts w:ascii="Times New Roman" w:eastAsia="Calibri" w:hAnsi="Times New Roman" w:cs="Times New Roman"/>
                <w:sz w:val="12"/>
                <w:szCs w:val="12"/>
              </w:rPr>
            </w:pPr>
            <w:r w:rsidRPr="00C24505">
              <w:rPr>
                <w:rFonts w:ascii="Times New Roman" w:eastAsia="Calibri" w:hAnsi="Times New Roman" w:cs="Times New Roman"/>
                <w:sz w:val="12"/>
                <w:szCs w:val="12"/>
              </w:rPr>
              <w:t>4</w:t>
            </w:r>
          </w:p>
        </w:tc>
      </w:tr>
      <w:tr w:rsidR="00C24505" w:rsidRPr="00C24505" w:rsidTr="00C24505">
        <w:trPr>
          <w:trHeight w:val="20"/>
        </w:trPr>
        <w:tc>
          <w:tcPr>
            <w:tcW w:w="114" w:type="pct"/>
            <w:tcBorders>
              <w:top w:val="single" w:sz="4" w:space="0" w:color="auto"/>
              <w:left w:val="single" w:sz="4" w:space="0" w:color="auto"/>
              <w:bottom w:val="single" w:sz="4" w:space="0" w:color="auto"/>
              <w:right w:val="single" w:sz="4" w:space="0" w:color="auto"/>
            </w:tcBorders>
            <w:hideMark/>
          </w:tcPr>
          <w:p w:rsidR="00C24505" w:rsidRPr="00C24505" w:rsidRDefault="00C24505" w:rsidP="00C24505">
            <w:pPr>
              <w:spacing w:after="0" w:line="240" w:lineRule="auto"/>
              <w:rPr>
                <w:rFonts w:ascii="Times New Roman" w:eastAsia="Calibri" w:hAnsi="Times New Roman" w:cs="Times New Roman"/>
                <w:sz w:val="12"/>
                <w:szCs w:val="12"/>
              </w:rPr>
            </w:pPr>
            <w:r w:rsidRPr="00C24505">
              <w:rPr>
                <w:rFonts w:ascii="Times New Roman" w:eastAsia="Calibri" w:hAnsi="Times New Roman" w:cs="Times New Roman"/>
                <w:sz w:val="12"/>
                <w:szCs w:val="12"/>
              </w:rPr>
              <w:t>3.</w:t>
            </w:r>
          </w:p>
        </w:tc>
        <w:tc>
          <w:tcPr>
            <w:tcW w:w="3281" w:type="pct"/>
            <w:tcBorders>
              <w:top w:val="single" w:sz="4" w:space="0" w:color="auto"/>
              <w:left w:val="single" w:sz="4" w:space="0" w:color="auto"/>
              <w:bottom w:val="single" w:sz="4" w:space="0" w:color="auto"/>
              <w:right w:val="single" w:sz="4" w:space="0" w:color="auto"/>
            </w:tcBorders>
            <w:hideMark/>
          </w:tcPr>
          <w:p w:rsidR="00C24505" w:rsidRPr="00C24505" w:rsidRDefault="00C24505" w:rsidP="00C24505">
            <w:pPr>
              <w:spacing w:after="0" w:line="240" w:lineRule="auto"/>
              <w:rPr>
                <w:rFonts w:ascii="Times New Roman" w:eastAsia="Calibri" w:hAnsi="Times New Roman" w:cs="Times New Roman"/>
                <w:sz w:val="12"/>
                <w:szCs w:val="12"/>
              </w:rPr>
            </w:pPr>
            <w:r w:rsidRPr="00C24505">
              <w:rPr>
                <w:rFonts w:ascii="Times New Roman" w:eastAsia="Calibri" w:hAnsi="Times New Roman" w:cs="Times New Roman"/>
                <w:sz w:val="12"/>
                <w:szCs w:val="12"/>
              </w:rPr>
              <w:t xml:space="preserve">Доля случаев объявления </w:t>
            </w:r>
            <w:proofErr w:type="gramStart"/>
            <w:r w:rsidRPr="00C24505">
              <w:rPr>
                <w:rFonts w:ascii="Times New Roman" w:eastAsia="Calibri" w:hAnsi="Times New Roman" w:cs="Times New Roman"/>
                <w:sz w:val="12"/>
                <w:szCs w:val="12"/>
              </w:rPr>
              <w:t>предостережений</w:t>
            </w:r>
            <w:proofErr w:type="gramEnd"/>
            <w:r w:rsidRPr="00C24505">
              <w:rPr>
                <w:rFonts w:ascii="Times New Roman" w:eastAsia="Calibri" w:hAnsi="Times New Roman" w:cs="Times New Roman"/>
                <w:sz w:val="12"/>
                <w:szCs w:val="12"/>
              </w:rPr>
              <w:t xml:space="preserve"> в общем количестве случаев выявления готовящихся нарушений обязательных требований или признаков нарушений обязательных требований</w:t>
            </w:r>
          </w:p>
        </w:tc>
        <w:tc>
          <w:tcPr>
            <w:tcW w:w="1605" w:type="pct"/>
            <w:tcBorders>
              <w:top w:val="single" w:sz="4" w:space="0" w:color="auto"/>
              <w:left w:val="single" w:sz="4" w:space="0" w:color="auto"/>
              <w:bottom w:val="single" w:sz="4" w:space="0" w:color="auto"/>
              <w:right w:val="single" w:sz="4" w:space="0" w:color="auto"/>
            </w:tcBorders>
            <w:hideMark/>
          </w:tcPr>
          <w:p w:rsidR="00C24505" w:rsidRPr="00C24505" w:rsidRDefault="00C24505" w:rsidP="00C24505">
            <w:pPr>
              <w:spacing w:after="0" w:line="240" w:lineRule="auto"/>
              <w:rPr>
                <w:rFonts w:ascii="Times New Roman" w:eastAsia="Calibri" w:hAnsi="Times New Roman" w:cs="Times New Roman"/>
                <w:sz w:val="12"/>
                <w:szCs w:val="12"/>
              </w:rPr>
            </w:pPr>
            <w:r w:rsidRPr="00C24505">
              <w:rPr>
                <w:rFonts w:ascii="Times New Roman" w:eastAsia="Calibri" w:hAnsi="Times New Roman" w:cs="Times New Roman"/>
                <w:sz w:val="12"/>
                <w:szCs w:val="12"/>
              </w:rPr>
              <w:t>100 %</w:t>
            </w:r>
            <w:r>
              <w:rPr>
                <w:rFonts w:ascii="Times New Roman" w:eastAsia="Calibri" w:hAnsi="Times New Roman" w:cs="Times New Roman"/>
                <w:sz w:val="12"/>
                <w:szCs w:val="12"/>
              </w:rPr>
              <w:t xml:space="preserve"> </w:t>
            </w:r>
            <w:r w:rsidRPr="00C24505">
              <w:rPr>
                <w:rFonts w:ascii="Times New Roman" w:eastAsia="Calibri" w:hAnsi="Times New Roman" w:cs="Times New Roman"/>
                <w:sz w:val="12"/>
                <w:szCs w:val="12"/>
              </w:rPr>
              <w:t>(если имелись случаи выявления готовящихся нарушений обязательных требований или признаков нарушений обязательных требований)</w:t>
            </w:r>
          </w:p>
        </w:tc>
      </w:tr>
      <w:tr w:rsidR="00C24505" w:rsidRPr="00C24505" w:rsidTr="00C24505">
        <w:trPr>
          <w:trHeight w:val="20"/>
        </w:trPr>
        <w:tc>
          <w:tcPr>
            <w:tcW w:w="114" w:type="pct"/>
            <w:tcBorders>
              <w:top w:val="single" w:sz="4" w:space="0" w:color="auto"/>
              <w:left w:val="single" w:sz="4" w:space="0" w:color="auto"/>
              <w:bottom w:val="single" w:sz="4" w:space="0" w:color="auto"/>
              <w:right w:val="single" w:sz="4" w:space="0" w:color="auto"/>
            </w:tcBorders>
            <w:hideMark/>
          </w:tcPr>
          <w:p w:rsidR="00C24505" w:rsidRPr="00C24505" w:rsidRDefault="00C24505" w:rsidP="00C24505">
            <w:pPr>
              <w:spacing w:after="0" w:line="240" w:lineRule="auto"/>
              <w:rPr>
                <w:rFonts w:ascii="Times New Roman" w:eastAsia="Calibri" w:hAnsi="Times New Roman" w:cs="Times New Roman"/>
                <w:sz w:val="12"/>
                <w:szCs w:val="12"/>
              </w:rPr>
            </w:pPr>
            <w:r w:rsidRPr="00C24505">
              <w:rPr>
                <w:rFonts w:ascii="Times New Roman" w:eastAsia="Calibri" w:hAnsi="Times New Roman" w:cs="Times New Roman"/>
                <w:sz w:val="12"/>
                <w:szCs w:val="12"/>
              </w:rPr>
              <w:t>4.</w:t>
            </w:r>
          </w:p>
        </w:tc>
        <w:tc>
          <w:tcPr>
            <w:tcW w:w="3281" w:type="pct"/>
            <w:tcBorders>
              <w:top w:val="single" w:sz="4" w:space="0" w:color="auto"/>
              <w:left w:val="single" w:sz="4" w:space="0" w:color="auto"/>
              <w:bottom w:val="single" w:sz="4" w:space="0" w:color="auto"/>
              <w:right w:val="single" w:sz="4" w:space="0" w:color="auto"/>
            </w:tcBorders>
            <w:hideMark/>
          </w:tcPr>
          <w:p w:rsidR="00C24505" w:rsidRPr="00C24505" w:rsidRDefault="00C24505" w:rsidP="00C24505">
            <w:pPr>
              <w:spacing w:after="0" w:line="240" w:lineRule="auto"/>
              <w:rPr>
                <w:rFonts w:ascii="Times New Roman" w:eastAsia="Calibri" w:hAnsi="Times New Roman" w:cs="Times New Roman"/>
                <w:sz w:val="12"/>
                <w:szCs w:val="12"/>
              </w:rPr>
            </w:pPr>
            <w:r w:rsidRPr="00C24505">
              <w:rPr>
                <w:rFonts w:ascii="Times New Roman" w:eastAsia="Calibri" w:hAnsi="Times New Roman" w:cs="Times New Roman"/>
                <w:sz w:val="12"/>
                <w:szCs w:val="12"/>
              </w:rPr>
              <w:t xml:space="preserve">Доля </w:t>
            </w:r>
            <w:proofErr w:type="gramStart"/>
            <w:r w:rsidRPr="00C24505">
              <w:rPr>
                <w:rFonts w:ascii="Times New Roman" w:eastAsia="Calibri" w:hAnsi="Times New Roman" w:cs="Times New Roman"/>
                <w:sz w:val="12"/>
                <w:szCs w:val="12"/>
              </w:rPr>
              <w:t>случаев нарушения сроков консультирования контролируемых лиц</w:t>
            </w:r>
            <w:proofErr w:type="gramEnd"/>
            <w:r w:rsidRPr="00C24505">
              <w:rPr>
                <w:rFonts w:ascii="Times New Roman" w:eastAsia="Calibri" w:hAnsi="Times New Roman" w:cs="Times New Roman"/>
                <w:sz w:val="12"/>
                <w:szCs w:val="12"/>
              </w:rPr>
              <w:t xml:space="preserve"> в письменной форме</w:t>
            </w:r>
          </w:p>
        </w:tc>
        <w:tc>
          <w:tcPr>
            <w:tcW w:w="1605" w:type="pct"/>
            <w:tcBorders>
              <w:top w:val="single" w:sz="4" w:space="0" w:color="auto"/>
              <w:left w:val="single" w:sz="4" w:space="0" w:color="auto"/>
              <w:bottom w:val="single" w:sz="4" w:space="0" w:color="auto"/>
              <w:right w:val="single" w:sz="4" w:space="0" w:color="auto"/>
            </w:tcBorders>
            <w:hideMark/>
          </w:tcPr>
          <w:p w:rsidR="00C24505" w:rsidRPr="00C24505" w:rsidRDefault="00C24505" w:rsidP="00C24505">
            <w:pPr>
              <w:spacing w:after="0" w:line="240" w:lineRule="auto"/>
              <w:rPr>
                <w:rFonts w:ascii="Times New Roman" w:eastAsia="Calibri" w:hAnsi="Times New Roman" w:cs="Times New Roman"/>
                <w:sz w:val="12"/>
                <w:szCs w:val="12"/>
              </w:rPr>
            </w:pPr>
            <w:r w:rsidRPr="00C24505">
              <w:rPr>
                <w:rFonts w:ascii="Times New Roman" w:eastAsia="Calibri" w:hAnsi="Times New Roman" w:cs="Times New Roman"/>
                <w:sz w:val="12"/>
                <w:szCs w:val="12"/>
              </w:rPr>
              <w:t>0%</w:t>
            </w:r>
          </w:p>
        </w:tc>
      </w:tr>
      <w:tr w:rsidR="00C24505" w:rsidRPr="00C24505" w:rsidTr="00C24505">
        <w:trPr>
          <w:trHeight w:val="20"/>
        </w:trPr>
        <w:tc>
          <w:tcPr>
            <w:tcW w:w="114" w:type="pct"/>
            <w:tcBorders>
              <w:top w:val="single" w:sz="4" w:space="0" w:color="auto"/>
              <w:left w:val="single" w:sz="4" w:space="0" w:color="auto"/>
              <w:bottom w:val="single" w:sz="4" w:space="0" w:color="auto"/>
              <w:right w:val="single" w:sz="4" w:space="0" w:color="auto"/>
            </w:tcBorders>
            <w:hideMark/>
          </w:tcPr>
          <w:p w:rsidR="00C24505" w:rsidRPr="00C24505" w:rsidRDefault="00C24505" w:rsidP="00C24505">
            <w:pPr>
              <w:spacing w:after="0" w:line="240" w:lineRule="auto"/>
              <w:rPr>
                <w:rFonts w:ascii="Times New Roman" w:eastAsia="Calibri" w:hAnsi="Times New Roman" w:cs="Times New Roman"/>
                <w:sz w:val="12"/>
                <w:szCs w:val="12"/>
              </w:rPr>
            </w:pPr>
            <w:r w:rsidRPr="00C24505">
              <w:rPr>
                <w:rFonts w:ascii="Times New Roman" w:eastAsia="Calibri" w:hAnsi="Times New Roman" w:cs="Times New Roman"/>
                <w:sz w:val="12"/>
                <w:szCs w:val="12"/>
              </w:rPr>
              <w:t>5.</w:t>
            </w:r>
          </w:p>
        </w:tc>
        <w:tc>
          <w:tcPr>
            <w:tcW w:w="3281" w:type="pct"/>
            <w:tcBorders>
              <w:top w:val="single" w:sz="4" w:space="0" w:color="auto"/>
              <w:left w:val="single" w:sz="4" w:space="0" w:color="auto"/>
              <w:bottom w:val="single" w:sz="4" w:space="0" w:color="auto"/>
              <w:right w:val="single" w:sz="4" w:space="0" w:color="auto"/>
            </w:tcBorders>
            <w:hideMark/>
          </w:tcPr>
          <w:p w:rsidR="00C24505" w:rsidRPr="00C24505" w:rsidRDefault="00C24505" w:rsidP="00C24505">
            <w:pPr>
              <w:spacing w:after="0" w:line="240" w:lineRule="auto"/>
              <w:rPr>
                <w:rFonts w:ascii="Times New Roman" w:eastAsia="Calibri" w:hAnsi="Times New Roman" w:cs="Times New Roman"/>
                <w:sz w:val="12"/>
                <w:szCs w:val="12"/>
              </w:rPr>
            </w:pPr>
            <w:r w:rsidRPr="00C24505">
              <w:rPr>
                <w:rFonts w:ascii="Times New Roman" w:eastAsia="Calibri" w:hAnsi="Times New Roman" w:cs="Times New Roman"/>
                <w:sz w:val="12"/>
                <w:szCs w:val="12"/>
              </w:rPr>
              <w:t>Доля случаев повторного обращения контролируемых лиц в письменной форме по тому же вопросу муниципального контроля в сфере благоустройства</w:t>
            </w:r>
          </w:p>
        </w:tc>
        <w:tc>
          <w:tcPr>
            <w:tcW w:w="1605" w:type="pct"/>
            <w:tcBorders>
              <w:top w:val="single" w:sz="4" w:space="0" w:color="auto"/>
              <w:left w:val="single" w:sz="4" w:space="0" w:color="auto"/>
              <w:bottom w:val="single" w:sz="4" w:space="0" w:color="auto"/>
              <w:right w:val="single" w:sz="4" w:space="0" w:color="auto"/>
            </w:tcBorders>
            <w:hideMark/>
          </w:tcPr>
          <w:p w:rsidR="00C24505" w:rsidRPr="00C24505" w:rsidRDefault="00C24505" w:rsidP="00C24505">
            <w:pPr>
              <w:spacing w:after="0" w:line="240" w:lineRule="auto"/>
              <w:rPr>
                <w:rFonts w:ascii="Times New Roman" w:eastAsia="Calibri" w:hAnsi="Times New Roman" w:cs="Times New Roman"/>
                <w:sz w:val="12"/>
                <w:szCs w:val="12"/>
              </w:rPr>
            </w:pPr>
            <w:r w:rsidRPr="00C24505">
              <w:rPr>
                <w:rFonts w:ascii="Times New Roman" w:eastAsia="Calibri" w:hAnsi="Times New Roman" w:cs="Times New Roman"/>
                <w:sz w:val="12"/>
                <w:szCs w:val="12"/>
              </w:rPr>
              <w:t>0%</w:t>
            </w:r>
          </w:p>
        </w:tc>
      </w:tr>
      <w:tr w:rsidR="00C24505" w:rsidRPr="00C24505" w:rsidTr="00C24505">
        <w:trPr>
          <w:trHeight w:val="20"/>
        </w:trPr>
        <w:tc>
          <w:tcPr>
            <w:tcW w:w="114" w:type="pct"/>
            <w:tcBorders>
              <w:top w:val="single" w:sz="4" w:space="0" w:color="auto"/>
              <w:left w:val="single" w:sz="4" w:space="0" w:color="auto"/>
              <w:bottom w:val="single" w:sz="4" w:space="0" w:color="auto"/>
              <w:right w:val="single" w:sz="4" w:space="0" w:color="auto"/>
            </w:tcBorders>
            <w:hideMark/>
          </w:tcPr>
          <w:p w:rsidR="00C24505" w:rsidRPr="00C24505" w:rsidRDefault="00C24505" w:rsidP="00C24505">
            <w:pPr>
              <w:spacing w:after="0" w:line="240" w:lineRule="auto"/>
              <w:rPr>
                <w:rFonts w:ascii="Times New Roman" w:eastAsia="Calibri" w:hAnsi="Times New Roman" w:cs="Times New Roman"/>
                <w:sz w:val="12"/>
                <w:szCs w:val="12"/>
              </w:rPr>
            </w:pPr>
            <w:r w:rsidRPr="00C24505">
              <w:rPr>
                <w:rFonts w:ascii="Times New Roman" w:eastAsia="Calibri" w:hAnsi="Times New Roman" w:cs="Times New Roman"/>
                <w:sz w:val="12"/>
                <w:szCs w:val="12"/>
              </w:rPr>
              <w:t>6.</w:t>
            </w:r>
          </w:p>
        </w:tc>
        <w:tc>
          <w:tcPr>
            <w:tcW w:w="3281" w:type="pct"/>
            <w:tcBorders>
              <w:top w:val="single" w:sz="4" w:space="0" w:color="auto"/>
              <w:left w:val="single" w:sz="4" w:space="0" w:color="auto"/>
              <w:bottom w:val="single" w:sz="4" w:space="0" w:color="auto"/>
              <w:right w:val="single" w:sz="4" w:space="0" w:color="auto"/>
            </w:tcBorders>
            <w:hideMark/>
          </w:tcPr>
          <w:p w:rsidR="00C24505" w:rsidRPr="00C24505" w:rsidRDefault="00C24505" w:rsidP="00C24505">
            <w:pPr>
              <w:spacing w:after="0" w:line="240" w:lineRule="auto"/>
              <w:rPr>
                <w:rFonts w:ascii="Times New Roman" w:eastAsia="Calibri" w:hAnsi="Times New Roman" w:cs="Times New Roman"/>
                <w:sz w:val="12"/>
                <w:szCs w:val="12"/>
              </w:rPr>
            </w:pPr>
            <w:r w:rsidRPr="00C24505">
              <w:rPr>
                <w:rFonts w:ascii="Times New Roman" w:eastAsia="Calibri" w:hAnsi="Times New Roman" w:cs="Times New Roman"/>
                <w:sz w:val="12"/>
                <w:szCs w:val="12"/>
              </w:rPr>
              <w:t xml:space="preserve">Количество собраний и конференций граждан, на которых осуществлялось консультирование контролируемых лиц по вопросам муниципального контроля в сфере благоустройства в устной форме </w:t>
            </w:r>
          </w:p>
        </w:tc>
        <w:tc>
          <w:tcPr>
            <w:tcW w:w="1605" w:type="pct"/>
            <w:tcBorders>
              <w:top w:val="single" w:sz="4" w:space="0" w:color="auto"/>
              <w:left w:val="single" w:sz="4" w:space="0" w:color="auto"/>
              <w:bottom w:val="single" w:sz="4" w:space="0" w:color="auto"/>
              <w:right w:val="single" w:sz="4" w:space="0" w:color="auto"/>
            </w:tcBorders>
            <w:hideMark/>
          </w:tcPr>
          <w:p w:rsidR="00C24505" w:rsidRPr="00C24505" w:rsidRDefault="00C24505" w:rsidP="00C24505">
            <w:pPr>
              <w:spacing w:after="0" w:line="240" w:lineRule="auto"/>
              <w:rPr>
                <w:rFonts w:ascii="Times New Roman" w:eastAsia="Calibri" w:hAnsi="Times New Roman" w:cs="Times New Roman"/>
                <w:sz w:val="12"/>
                <w:szCs w:val="12"/>
              </w:rPr>
            </w:pPr>
            <w:r w:rsidRPr="00C24505">
              <w:rPr>
                <w:rFonts w:ascii="Times New Roman" w:eastAsia="Calibri" w:hAnsi="Times New Roman" w:cs="Times New Roman"/>
                <w:sz w:val="12"/>
                <w:szCs w:val="12"/>
              </w:rPr>
              <w:t xml:space="preserve">3 </w:t>
            </w:r>
          </w:p>
        </w:tc>
      </w:tr>
    </w:tbl>
    <w:p w:rsidR="00C24505" w:rsidRPr="00C24505" w:rsidRDefault="00C24505" w:rsidP="00C24505">
      <w:pPr>
        <w:spacing w:after="0" w:line="240" w:lineRule="auto"/>
        <w:ind w:firstLine="284"/>
        <w:rPr>
          <w:rFonts w:ascii="Times New Roman" w:eastAsia="Calibri" w:hAnsi="Times New Roman" w:cs="Times New Roman"/>
          <w:sz w:val="12"/>
          <w:szCs w:val="12"/>
        </w:rPr>
      </w:pPr>
      <w:r w:rsidRPr="00C24505">
        <w:rPr>
          <w:rFonts w:ascii="Times New Roman" w:eastAsia="Calibri" w:hAnsi="Times New Roman" w:cs="Times New Roman"/>
          <w:sz w:val="12"/>
          <w:szCs w:val="12"/>
        </w:rPr>
        <w:t xml:space="preserve">Под оценкой эффективности программы профилактики понимается оценка изменения количества нарушений обязательных требований </w:t>
      </w:r>
      <w:r w:rsidRPr="00C24505">
        <w:rPr>
          <w:rFonts w:ascii="Times New Roman" w:eastAsia="Calibri" w:hAnsi="Times New Roman" w:cs="Times New Roman"/>
          <w:bCs/>
          <w:iCs/>
          <w:sz w:val="12"/>
          <w:szCs w:val="12"/>
        </w:rPr>
        <w:t xml:space="preserve">по итогам проведенных профилактических мероприятий. </w:t>
      </w:r>
    </w:p>
    <w:p w:rsidR="00C24505" w:rsidRPr="00C24505" w:rsidRDefault="00C24505" w:rsidP="00C24505">
      <w:pPr>
        <w:spacing w:after="0" w:line="240" w:lineRule="auto"/>
        <w:ind w:firstLine="284"/>
        <w:rPr>
          <w:rFonts w:ascii="Times New Roman" w:eastAsia="Calibri" w:hAnsi="Times New Roman" w:cs="Times New Roman"/>
          <w:sz w:val="12"/>
          <w:szCs w:val="12"/>
        </w:rPr>
      </w:pPr>
      <w:r w:rsidRPr="00C24505">
        <w:rPr>
          <w:rFonts w:ascii="Times New Roman" w:eastAsia="Calibri" w:hAnsi="Times New Roman" w:cs="Times New Roman"/>
          <w:sz w:val="12"/>
          <w:szCs w:val="12"/>
        </w:rPr>
        <w:t xml:space="preserve">Текущая (ежеквартальная) оценка результативности и эффективности программы профилактики осуществляется Главой сельского поселения Антоновка муниципального района Сергиевский. </w:t>
      </w:r>
    </w:p>
    <w:p w:rsidR="00C24505" w:rsidRPr="00C24505" w:rsidRDefault="00C24505" w:rsidP="00C24505">
      <w:pPr>
        <w:spacing w:after="0" w:line="240" w:lineRule="auto"/>
        <w:ind w:firstLine="284"/>
        <w:rPr>
          <w:rFonts w:ascii="Times New Roman" w:eastAsia="Calibri" w:hAnsi="Times New Roman" w:cs="Times New Roman"/>
          <w:sz w:val="12"/>
          <w:szCs w:val="12"/>
        </w:rPr>
      </w:pPr>
      <w:r w:rsidRPr="00C24505">
        <w:rPr>
          <w:rFonts w:ascii="Times New Roman" w:eastAsia="Calibri" w:hAnsi="Times New Roman" w:cs="Times New Roman"/>
          <w:sz w:val="12"/>
          <w:szCs w:val="12"/>
        </w:rPr>
        <w:t xml:space="preserve">Ежегодная оценка результативности и эффективности программы профилактики осуществляется Собранием представителей сельского поселения Антоновка муниципального района Сергиевский. </w:t>
      </w:r>
    </w:p>
    <w:p w:rsidR="00C24505" w:rsidRPr="00C24505" w:rsidRDefault="00C24505" w:rsidP="00C24505">
      <w:pPr>
        <w:spacing w:after="0" w:line="240" w:lineRule="auto"/>
        <w:ind w:firstLine="284"/>
        <w:rPr>
          <w:rFonts w:ascii="Times New Roman" w:eastAsia="Calibri" w:hAnsi="Times New Roman" w:cs="Times New Roman"/>
          <w:sz w:val="12"/>
          <w:szCs w:val="12"/>
        </w:rPr>
      </w:pPr>
      <w:r w:rsidRPr="00C24505">
        <w:rPr>
          <w:rFonts w:ascii="Times New Roman" w:eastAsia="Calibri" w:hAnsi="Times New Roman" w:cs="Times New Roman"/>
          <w:sz w:val="12"/>
          <w:szCs w:val="12"/>
        </w:rPr>
        <w:t xml:space="preserve">Для осуществления ежегодной оценки результативности и эффективности программы профилактики администрацией не позднее 1 июля 2026 года (года, следующего за </w:t>
      </w:r>
      <w:proofErr w:type="gramStart"/>
      <w:r w:rsidRPr="00C24505">
        <w:rPr>
          <w:rFonts w:ascii="Times New Roman" w:eastAsia="Calibri" w:hAnsi="Times New Roman" w:cs="Times New Roman"/>
          <w:sz w:val="12"/>
          <w:szCs w:val="12"/>
        </w:rPr>
        <w:t>отчетным</w:t>
      </w:r>
      <w:proofErr w:type="gramEnd"/>
      <w:r w:rsidRPr="00C24505">
        <w:rPr>
          <w:rFonts w:ascii="Times New Roman" w:eastAsia="Calibri" w:hAnsi="Times New Roman" w:cs="Times New Roman"/>
          <w:sz w:val="12"/>
          <w:szCs w:val="12"/>
        </w:rPr>
        <w:t xml:space="preserve">) в Собрание представителей сельского поселения Антоновка муниципального района Сергиевский </w:t>
      </w:r>
    </w:p>
    <w:p w:rsidR="00C24505" w:rsidRPr="00C24505" w:rsidRDefault="00C24505" w:rsidP="00C24505">
      <w:pPr>
        <w:spacing w:after="0" w:line="240" w:lineRule="auto"/>
        <w:ind w:firstLine="284"/>
        <w:rPr>
          <w:rFonts w:ascii="Times New Roman" w:eastAsia="Calibri" w:hAnsi="Times New Roman" w:cs="Times New Roman"/>
          <w:sz w:val="12"/>
          <w:szCs w:val="12"/>
        </w:rPr>
      </w:pPr>
      <w:r w:rsidRPr="00C24505">
        <w:rPr>
          <w:rFonts w:ascii="Times New Roman" w:eastAsia="Calibri" w:hAnsi="Times New Roman" w:cs="Times New Roman"/>
          <w:sz w:val="12"/>
          <w:szCs w:val="12"/>
        </w:rPr>
        <w:t>представляется информация о степени достижения предусмотренных настоящим разделом показателей результативности программы профилактики, а также информация об изменении количества нарушений обязательных требований</w:t>
      </w:r>
      <w:r w:rsidRPr="00C24505">
        <w:rPr>
          <w:rFonts w:ascii="Times New Roman" w:eastAsia="Calibri" w:hAnsi="Times New Roman" w:cs="Times New Roman"/>
          <w:bCs/>
          <w:iCs/>
          <w:sz w:val="12"/>
          <w:szCs w:val="12"/>
        </w:rPr>
        <w:t xml:space="preserve">. </w:t>
      </w:r>
    </w:p>
    <w:p w:rsidR="004956EF" w:rsidRPr="004956EF" w:rsidRDefault="004956EF" w:rsidP="004956EF">
      <w:pPr>
        <w:spacing w:after="0" w:line="240" w:lineRule="auto"/>
        <w:rPr>
          <w:rFonts w:ascii="Times New Roman" w:eastAsia="Calibri" w:hAnsi="Times New Roman" w:cs="Times New Roman"/>
          <w:sz w:val="12"/>
          <w:szCs w:val="12"/>
        </w:rPr>
      </w:pPr>
    </w:p>
    <w:p w:rsidR="00C24505" w:rsidRDefault="00C24505" w:rsidP="00C24505">
      <w:pPr>
        <w:tabs>
          <w:tab w:val="left" w:pos="284"/>
        </w:tabs>
        <w:spacing w:after="0" w:line="240" w:lineRule="auto"/>
        <w:jc w:val="center"/>
        <w:rPr>
          <w:rFonts w:ascii="Times New Roman" w:eastAsia="Calibri" w:hAnsi="Times New Roman" w:cs="Times New Roman"/>
          <w:b/>
          <w:sz w:val="12"/>
          <w:szCs w:val="12"/>
        </w:rPr>
      </w:pPr>
      <w:r w:rsidRPr="00533D9B">
        <w:rPr>
          <w:rFonts w:ascii="Times New Roman" w:eastAsia="Calibri" w:hAnsi="Times New Roman" w:cs="Times New Roman"/>
          <w:b/>
          <w:sz w:val="12"/>
          <w:szCs w:val="12"/>
        </w:rPr>
        <w:lastRenderedPageBreak/>
        <w:t xml:space="preserve">АДМИНИСТРАЦИЯ </w:t>
      </w:r>
    </w:p>
    <w:p w:rsidR="00C24505" w:rsidRPr="00533D9B" w:rsidRDefault="00C24505" w:rsidP="00C24505">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w:t>
      </w:r>
      <w:r w:rsidRPr="00533D9B">
        <w:rPr>
          <w:rFonts w:ascii="Times New Roman" w:eastAsia="Calibri" w:hAnsi="Times New Roman" w:cs="Times New Roman"/>
          <w:b/>
          <w:sz w:val="12"/>
          <w:szCs w:val="12"/>
        </w:rPr>
        <w:t xml:space="preserve">ОГО ПОСЕЛЕНИЯ </w:t>
      </w:r>
      <w:r>
        <w:rPr>
          <w:rFonts w:ascii="Times New Roman" w:eastAsia="Calibri" w:hAnsi="Times New Roman" w:cs="Times New Roman"/>
          <w:b/>
          <w:sz w:val="12"/>
          <w:szCs w:val="12"/>
        </w:rPr>
        <w:t>АНТОНОВКА</w:t>
      </w:r>
    </w:p>
    <w:p w:rsidR="00C24505" w:rsidRPr="00533D9B" w:rsidRDefault="00C24505" w:rsidP="00C24505">
      <w:pPr>
        <w:tabs>
          <w:tab w:val="left" w:pos="284"/>
        </w:tabs>
        <w:spacing w:after="0" w:line="240" w:lineRule="auto"/>
        <w:jc w:val="center"/>
        <w:rPr>
          <w:rFonts w:ascii="Times New Roman" w:eastAsia="Calibri" w:hAnsi="Times New Roman" w:cs="Times New Roman"/>
          <w:b/>
          <w:sz w:val="12"/>
          <w:szCs w:val="12"/>
        </w:rPr>
      </w:pPr>
      <w:r w:rsidRPr="00533D9B">
        <w:rPr>
          <w:rFonts w:ascii="Times New Roman" w:eastAsia="Calibri" w:hAnsi="Times New Roman" w:cs="Times New Roman"/>
          <w:b/>
          <w:sz w:val="12"/>
          <w:szCs w:val="12"/>
        </w:rPr>
        <w:t>МУНИЦИПАЛЬНОГО РАЙОНА СЕРГИЕВСКИЙ</w:t>
      </w:r>
    </w:p>
    <w:p w:rsidR="00C24505" w:rsidRPr="00533D9B" w:rsidRDefault="00C24505" w:rsidP="00C24505">
      <w:pPr>
        <w:tabs>
          <w:tab w:val="left" w:pos="284"/>
        </w:tabs>
        <w:spacing w:after="0" w:line="240" w:lineRule="auto"/>
        <w:jc w:val="center"/>
        <w:rPr>
          <w:rFonts w:ascii="Times New Roman" w:eastAsia="Calibri" w:hAnsi="Times New Roman" w:cs="Times New Roman"/>
          <w:b/>
          <w:sz w:val="12"/>
          <w:szCs w:val="12"/>
        </w:rPr>
      </w:pPr>
      <w:r w:rsidRPr="00533D9B">
        <w:rPr>
          <w:rFonts w:ascii="Times New Roman" w:eastAsia="Calibri" w:hAnsi="Times New Roman" w:cs="Times New Roman"/>
          <w:b/>
          <w:sz w:val="12"/>
          <w:szCs w:val="12"/>
        </w:rPr>
        <w:t>САМАРСКОЙ ОБЛАСТИ</w:t>
      </w:r>
    </w:p>
    <w:p w:rsidR="00C24505" w:rsidRPr="00533D9B" w:rsidRDefault="00C24505" w:rsidP="00C24505">
      <w:pPr>
        <w:tabs>
          <w:tab w:val="left" w:pos="284"/>
        </w:tabs>
        <w:spacing w:after="0" w:line="240" w:lineRule="auto"/>
        <w:jc w:val="center"/>
        <w:rPr>
          <w:rFonts w:ascii="Times New Roman" w:eastAsia="Calibri" w:hAnsi="Times New Roman" w:cs="Times New Roman"/>
          <w:b/>
          <w:sz w:val="12"/>
          <w:szCs w:val="12"/>
        </w:rPr>
      </w:pPr>
    </w:p>
    <w:p w:rsidR="00C24505" w:rsidRPr="00533D9B" w:rsidRDefault="00C24505" w:rsidP="00C24505">
      <w:pPr>
        <w:tabs>
          <w:tab w:val="left" w:pos="284"/>
        </w:tabs>
        <w:spacing w:after="0" w:line="240" w:lineRule="auto"/>
        <w:jc w:val="center"/>
        <w:rPr>
          <w:rFonts w:ascii="Times New Roman" w:eastAsia="Calibri" w:hAnsi="Times New Roman" w:cs="Times New Roman"/>
          <w:b/>
          <w:sz w:val="12"/>
          <w:szCs w:val="12"/>
        </w:rPr>
      </w:pPr>
      <w:r w:rsidRPr="00533D9B">
        <w:rPr>
          <w:rFonts w:ascii="Times New Roman" w:eastAsia="Calibri" w:hAnsi="Times New Roman" w:cs="Times New Roman"/>
          <w:b/>
          <w:sz w:val="12"/>
          <w:szCs w:val="12"/>
        </w:rPr>
        <w:t>ПОСТАНОВЛЕНИЕ</w:t>
      </w:r>
    </w:p>
    <w:p w:rsidR="00C24505" w:rsidRDefault="00C24505" w:rsidP="00C24505">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от «13»  декабря 2024 г. №48</w:t>
      </w:r>
    </w:p>
    <w:p w:rsidR="00C24505" w:rsidRPr="00533D9B" w:rsidRDefault="00C24505" w:rsidP="00C24505">
      <w:pPr>
        <w:tabs>
          <w:tab w:val="left" w:pos="284"/>
        </w:tabs>
        <w:spacing w:after="0" w:line="240" w:lineRule="auto"/>
        <w:jc w:val="center"/>
        <w:rPr>
          <w:rFonts w:ascii="Times New Roman" w:eastAsia="Calibri" w:hAnsi="Times New Roman" w:cs="Times New Roman"/>
          <w:b/>
          <w:sz w:val="12"/>
          <w:szCs w:val="12"/>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7729"/>
      </w:tblGrid>
      <w:tr w:rsidR="00C24505" w:rsidRPr="00C24505" w:rsidTr="00C24505">
        <w:tc>
          <w:tcPr>
            <w:tcW w:w="9854" w:type="dxa"/>
            <w:tcBorders>
              <w:top w:val="single" w:sz="4" w:space="0" w:color="FFFFFF"/>
              <w:left w:val="single" w:sz="4" w:space="0" w:color="FFFFFF"/>
              <w:bottom w:val="single" w:sz="4" w:space="0" w:color="FFFFFF"/>
              <w:right w:val="single" w:sz="4" w:space="0" w:color="FFFFFF"/>
            </w:tcBorders>
            <w:hideMark/>
          </w:tcPr>
          <w:p w:rsidR="00C24505" w:rsidRDefault="00C24505" w:rsidP="00C24505">
            <w:pPr>
              <w:spacing w:after="0" w:line="240" w:lineRule="auto"/>
              <w:jc w:val="center"/>
              <w:rPr>
                <w:rFonts w:ascii="Times New Roman" w:eastAsia="Calibri" w:hAnsi="Times New Roman" w:cs="Times New Roman"/>
                <w:b/>
                <w:bCs/>
                <w:sz w:val="12"/>
                <w:szCs w:val="12"/>
              </w:rPr>
            </w:pPr>
            <w:r w:rsidRPr="00C24505">
              <w:rPr>
                <w:rFonts w:ascii="Times New Roman" w:eastAsia="Calibri" w:hAnsi="Times New Roman" w:cs="Times New Roman"/>
                <w:b/>
                <w:bCs/>
                <w:sz w:val="12"/>
                <w:szCs w:val="12"/>
              </w:rPr>
              <w:t xml:space="preserve">ОБ УТВЕРЖДЕНИИ ПРОГРАММЫ ПРОФИЛАКТИКИ РИСКОВ ПРИЧИНЕНИЯ ВРЕДА (УЩЕРБА) </w:t>
            </w:r>
          </w:p>
          <w:p w:rsidR="00C24505" w:rsidRPr="00C24505" w:rsidRDefault="00C24505" w:rsidP="00C24505">
            <w:pPr>
              <w:spacing w:after="0" w:line="240" w:lineRule="auto"/>
              <w:jc w:val="center"/>
              <w:rPr>
                <w:rFonts w:ascii="Times New Roman" w:eastAsia="Calibri" w:hAnsi="Times New Roman" w:cs="Times New Roman"/>
                <w:b/>
                <w:bCs/>
                <w:sz w:val="12"/>
                <w:szCs w:val="12"/>
              </w:rPr>
            </w:pPr>
            <w:r w:rsidRPr="00C24505">
              <w:rPr>
                <w:rFonts w:ascii="Times New Roman" w:eastAsia="Calibri" w:hAnsi="Times New Roman" w:cs="Times New Roman"/>
                <w:b/>
                <w:bCs/>
                <w:sz w:val="12"/>
                <w:szCs w:val="12"/>
              </w:rPr>
              <w:t>ОХРАНЯЕМЫМ ЗАКОНОМ ЦЕННОСТЯМ В ОБЛАСТИ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АНТОНОВКА  МУНИЦИПАЛЬНОГО РАЙОНА СЕРГИЕВСКИЙ САМАРСКОЙ ОБЛАСТИ НА 2025 ГОД.</w:t>
            </w:r>
          </w:p>
        </w:tc>
      </w:tr>
    </w:tbl>
    <w:p w:rsidR="00C24505" w:rsidRPr="00C24505" w:rsidRDefault="00C24505" w:rsidP="00C24505">
      <w:pPr>
        <w:spacing w:after="0" w:line="240" w:lineRule="auto"/>
        <w:rPr>
          <w:rFonts w:ascii="Times New Roman" w:eastAsia="Calibri" w:hAnsi="Times New Roman" w:cs="Times New Roman"/>
          <w:sz w:val="12"/>
          <w:szCs w:val="12"/>
        </w:rPr>
      </w:pPr>
    </w:p>
    <w:p w:rsidR="00C24505" w:rsidRPr="00C24505" w:rsidRDefault="00C24505" w:rsidP="00C24505">
      <w:pPr>
        <w:spacing w:after="0" w:line="240" w:lineRule="auto"/>
        <w:ind w:firstLine="284"/>
        <w:rPr>
          <w:rFonts w:ascii="Times New Roman" w:eastAsia="Calibri" w:hAnsi="Times New Roman" w:cs="Times New Roman"/>
          <w:sz w:val="12"/>
          <w:szCs w:val="12"/>
        </w:rPr>
      </w:pPr>
      <w:proofErr w:type="gramStart"/>
      <w:r w:rsidRPr="00C24505">
        <w:rPr>
          <w:rFonts w:ascii="Times New Roman" w:eastAsia="Calibri" w:hAnsi="Times New Roman" w:cs="Times New Roman"/>
          <w:sz w:val="12"/>
          <w:szCs w:val="12"/>
        </w:rPr>
        <w:t xml:space="preserve">В соответствии со статьей 44 Федерального закона от 31.07.2020 № 248-ФЗ «О государственном контроле (надзоре) и муниципальном контроле в Российской Федерации», постановлением Правительства Российской Федерации от 25.06.2021 № 990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 администрация сельского поселения Антоновка муниципального района Сергиевский Самарской области </w:t>
      </w:r>
      <w:proofErr w:type="gramEnd"/>
    </w:p>
    <w:p w:rsidR="00C24505" w:rsidRPr="00C24505" w:rsidRDefault="00C24505" w:rsidP="00C24505">
      <w:pPr>
        <w:spacing w:after="0" w:line="240" w:lineRule="auto"/>
        <w:ind w:firstLine="284"/>
        <w:rPr>
          <w:rFonts w:ascii="Times New Roman" w:eastAsia="Calibri" w:hAnsi="Times New Roman" w:cs="Times New Roman"/>
          <w:sz w:val="12"/>
          <w:szCs w:val="12"/>
        </w:rPr>
      </w:pPr>
      <w:r w:rsidRPr="00C24505">
        <w:rPr>
          <w:rFonts w:ascii="Times New Roman" w:eastAsia="Calibri" w:hAnsi="Times New Roman" w:cs="Times New Roman"/>
          <w:b/>
          <w:sz w:val="12"/>
          <w:szCs w:val="12"/>
        </w:rPr>
        <w:t>ПОСТАНОВЛЯЕТ</w:t>
      </w:r>
      <w:r w:rsidRPr="00C24505">
        <w:rPr>
          <w:rFonts w:ascii="Times New Roman" w:eastAsia="Calibri" w:hAnsi="Times New Roman" w:cs="Times New Roman"/>
          <w:sz w:val="12"/>
          <w:szCs w:val="12"/>
        </w:rPr>
        <w:t>:</w:t>
      </w:r>
    </w:p>
    <w:p w:rsidR="00C24505" w:rsidRPr="00C24505" w:rsidRDefault="00C24505" w:rsidP="00C24505">
      <w:pPr>
        <w:spacing w:after="0" w:line="240" w:lineRule="auto"/>
        <w:ind w:firstLine="284"/>
        <w:rPr>
          <w:rFonts w:ascii="Times New Roman" w:eastAsia="Calibri" w:hAnsi="Times New Roman" w:cs="Times New Roman"/>
          <w:sz w:val="12"/>
          <w:szCs w:val="12"/>
        </w:rPr>
      </w:pPr>
      <w:r w:rsidRPr="00C24505">
        <w:rPr>
          <w:rFonts w:ascii="Times New Roman" w:eastAsia="Calibri" w:hAnsi="Times New Roman" w:cs="Times New Roman"/>
          <w:sz w:val="12"/>
          <w:szCs w:val="12"/>
        </w:rPr>
        <w:t>1. Утвердить Программу профилактики рисков причинения вреда (ущерба) охраняемым законом ценностям в области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сельского поселения Антоновка муниципального района Сергиевский Самарской области</w:t>
      </w:r>
      <w:r w:rsidRPr="00C24505">
        <w:rPr>
          <w:rFonts w:ascii="Times New Roman" w:eastAsia="Calibri" w:hAnsi="Times New Roman" w:cs="Times New Roman"/>
          <w:i/>
          <w:iCs/>
          <w:sz w:val="12"/>
          <w:szCs w:val="12"/>
        </w:rPr>
        <w:t xml:space="preserve"> </w:t>
      </w:r>
      <w:r w:rsidRPr="00C24505">
        <w:rPr>
          <w:rFonts w:ascii="Times New Roman" w:eastAsia="Calibri" w:hAnsi="Times New Roman" w:cs="Times New Roman"/>
          <w:sz w:val="12"/>
          <w:szCs w:val="12"/>
        </w:rPr>
        <w:t>на 2025 год согласно приложению.</w:t>
      </w:r>
    </w:p>
    <w:p w:rsidR="00C24505" w:rsidRPr="00C24505" w:rsidRDefault="00C24505" w:rsidP="00C24505">
      <w:pPr>
        <w:spacing w:after="0" w:line="240" w:lineRule="auto"/>
        <w:ind w:firstLine="284"/>
        <w:rPr>
          <w:rFonts w:ascii="Times New Roman" w:eastAsia="Calibri" w:hAnsi="Times New Roman" w:cs="Times New Roman"/>
          <w:sz w:val="12"/>
          <w:szCs w:val="12"/>
        </w:rPr>
      </w:pPr>
      <w:r w:rsidRPr="00C24505">
        <w:rPr>
          <w:rFonts w:ascii="Times New Roman" w:eastAsia="Calibri" w:hAnsi="Times New Roman" w:cs="Times New Roman"/>
          <w:sz w:val="12"/>
          <w:szCs w:val="12"/>
        </w:rPr>
        <w:t>2. Опубликовать настоящее постановление в газете «Сергиевский  вестник».</w:t>
      </w:r>
    </w:p>
    <w:p w:rsidR="00C24505" w:rsidRPr="00C24505" w:rsidRDefault="00C24505" w:rsidP="00C24505">
      <w:pPr>
        <w:spacing w:after="0" w:line="240" w:lineRule="auto"/>
        <w:ind w:firstLine="284"/>
        <w:rPr>
          <w:rFonts w:ascii="Times New Roman" w:eastAsia="Calibri" w:hAnsi="Times New Roman" w:cs="Times New Roman"/>
          <w:sz w:val="12"/>
          <w:szCs w:val="12"/>
        </w:rPr>
      </w:pPr>
      <w:r w:rsidRPr="00C24505">
        <w:rPr>
          <w:rFonts w:ascii="Times New Roman" w:eastAsia="Calibri" w:hAnsi="Times New Roman" w:cs="Times New Roman"/>
          <w:sz w:val="12"/>
          <w:szCs w:val="12"/>
        </w:rPr>
        <w:t xml:space="preserve">3. </w:t>
      </w:r>
      <w:proofErr w:type="gramStart"/>
      <w:r w:rsidRPr="00C24505">
        <w:rPr>
          <w:rFonts w:ascii="Times New Roman" w:eastAsia="Calibri" w:hAnsi="Times New Roman" w:cs="Times New Roman"/>
          <w:sz w:val="12"/>
          <w:szCs w:val="12"/>
        </w:rPr>
        <w:t>Разместить</w:t>
      </w:r>
      <w:proofErr w:type="gramEnd"/>
      <w:r w:rsidRPr="00C24505">
        <w:rPr>
          <w:rFonts w:ascii="Times New Roman" w:eastAsia="Calibri" w:hAnsi="Times New Roman" w:cs="Times New Roman"/>
          <w:sz w:val="12"/>
          <w:szCs w:val="12"/>
        </w:rPr>
        <w:t xml:space="preserve"> настоящее постановление на официальном сайте Администрации муниципального района Сергиевский Самарской области в информационно-коммуникационной сети «Интернет», вкладка «поселения»  в разделе «Контрольно-надзорная деятельность».</w:t>
      </w:r>
    </w:p>
    <w:p w:rsidR="00C24505" w:rsidRPr="00C24505" w:rsidRDefault="00C24505" w:rsidP="00C24505">
      <w:pPr>
        <w:spacing w:after="0" w:line="240" w:lineRule="auto"/>
        <w:ind w:firstLine="284"/>
        <w:rPr>
          <w:rFonts w:ascii="Times New Roman" w:eastAsia="Calibri" w:hAnsi="Times New Roman" w:cs="Times New Roman"/>
          <w:sz w:val="12"/>
          <w:szCs w:val="12"/>
        </w:rPr>
      </w:pPr>
      <w:r w:rsidRPr="00C24505">
        <w:rPr>
          <w:rFonts w:ascii="Times New Roman" w:eastAsia="Calibri" w:hAnsi="Times New Roman" w:cs="Times New Roman"/>
          <w:sz w:val="12"/>
          <w:szCs w:val="12"/>
        </w:rPr>
        <w:t>4. Настоящее постановление вступает в силу со дня его официального опубликования.</w:t>
      </w:r>
    </w:p>
    <w:p w:rsidR="00C24505" w:rsidRPr="00C24505" w:rsidRDefault="00C24505" w:rsidP="00C24505">
      <w:pPr>
        <w:spacing w:after="0" w:line="240" w:lineRule="auto"/>
        <w:ind w:firstLine="284"/>
        <w:rPr>
          <w:rFonts w:ascii="Times New Roman" w:eastAsia="Calibri" w:hAnsi="Times New Roman" w:cs="Times New Roman"/>
          <w:sz w:val="12"/>
          <w:szCs w:val="12"/>
        </w:rPr>
      </w:pPr>
      <w:r w:rsidRPr="00C24505">
        <w:rPr>
          <w:rFonts w:ascii="Times New Roman" w:eastAsia="Calibri" w:hAnsi="Times New Roman" w:cs="Times New Roman"/>
          <w:sz w:val="12"/>
          <w:szCs w:val="12"/>
        </w:rPr>
        <w:t xml:space="preserve">5. </w:t>
      </w:r>
      <w:proofErr w:type="gramStart"/>
      <w:r w:rsidRPr="00C24505">
        <w:rPr>
          <w:rFonts w:ascii="Times New Roman" w:eastAsia="Calibri" w:hAnsi="Times New Roman" w:cs="Times New Roman"/>
          <w:sz w:val="12"/>
          <w:szCs w:val="12"/>
        </w:rPr>
        <w:t>Контроль за</w:t>
      </w:r>
      <w:proofErr w:type="gramEnd"/>
      <w:r w:rsidRPr="00C24505">
        <w:rPr>
          <w:rFonts w:ascii="Times New Roman" w:eastAsia="Calibri" w:hAnsi="Times New Roman" w:cs="Times New Roman"/>
          <w:sz w:val="12"/>
          <w:szCs w:val="12"/>
        </w:rPr>
        <w:t xml:space="preserve"> выполнением настоящего постановления оставляю за собой.</w:t>
      </w:r>
    </w:p>
    <w:p w:rsidR="00C24505" w:rsidRPr="00C24505" w:rsidRDefault="00C24505" w:rsidP="00C24505">
      <w:pPr>
        <w:spacing w:after="0" w:line="240" w:lineRule="auto"/>
        <w:jc w:val="right"/>
        <w:rPr>
          <w:rFonts w:ascii="Times New Roman" w:eastAsia="Calibri" w:hAnsi="Times New Roman" w:cs="Times New Roman"/>
          <w:sz w:val="12"/>
          <w:szCs w:val="12"/>
        </w:rPr>
      </w:pPr>
      <w:r w:rsidRPr="00C24505">
        <w:rPr>
          <w:rFonts w:ascii="Times New Roman" w:eastAsia="Calibri" w:hAnsi="Times New Roman" w:cs="Times New Roman"/>
          <w:sz w:val="12"/>
          <w:szCs w:val="12"/>
        </w:rPr>
        <w:t>Глава сельского поселения Антоновка</w:t>
      </w:r>
    </w:p>
    <w:p w:rsidR="00C24505" w:rsidRDefault="00C24505" w:rsidP="00C24505">
      <w:pPr>
        <w:spacing w:after="0" w:line="240" w:lineRule="auto"/>
        <w:jc w:val="right"/>
        <w:rPr>
          <w:rFonts w:ascii="Times New Roman" w:eastAsia="Calibri" w:hAnsi="Times New Roman" w:cs="Times New Roman"/>
          <w:sz w:val="12"/>
          <w:szCs w:val="12"/>
        </w:rPr>
      </w:pPr>
      <w:r w:rsidRPr="00C24505">
        <w:rPr>
          <w:rFonts w:ascii="Times New Roman" w:eastAsia="Calibri" w:hAnsi="Times New Roman" w:cs="Times New Roman"/>
          <w:sz w:val="12"/>
          <w:szCs w:val="12"/>
        </w:rPr>
        <w:t>муниципального района Сергиевский Самарской области</w:t>
      </w:r>
    </w:p>
    <w:p w:rsidR="00C24505" w:rsidRPr="00C24505" w:rsidRDefault="00C24505" w:rsidP="00C24505">
      <w:pPr>
        <w:spacing w:after="0" w:line="240" w:lineRule="auto"/>
        <w:jc w:val="right"/>
        <w:rPr>
          <w:rFonts w:ascii="Times New Roman" w:eastAsia="Calibri" w:hAnsi="Times New Roman" w:cs="Times New Roman"/>
          <w:sz w:val="12"/>
          <w:szCs w:val="12"/>
        </w:rPr>
      </w:pPr>
      <w:r w:rsidRPr="00C24505">
        <w:rPr>
          <w:rFonts w:ascii="Times New Roman" w:eastAsia="Calibri" w:hAnsi="Times New Roman" w:cs="Times New Roman"/>
          <w:sz w:val="12"/>
          <w:szCs w:val="12"/>
        </w:rPr>
        <w:t>Е.А. Антонов</w:t>
      </w:r>
    </w:p>
    <w:p w:rsidR="00C24505" w:rsidRPr="004956EF" w:rsidRDefault="00C24505" w:rsidP="00C24505">
      <w:pPr>
        <w:spacing w:after="0" w:line="240" w:lineRule="auto"/>
        <w:jc w:val="right"/>
        <w:rPr>
          <w:rFonts w:ascii="Times New Roman" w:eastAsia="Calibri" w:hAnsi="Times New Roman" w:cs="Times New Roman"/>
          <w:sz w:val="12"/>
          <w:szCs w:val="12"/>
        </w:rPr>
      </w:pPr>
    </w:p>
    <w:p w:rsidR="00C24505" w:rsidRPr="004956EF" w:rsidRDefault="00C24505" w:rsidP="00C24505">
      <w:pPr>
        <w:spacing w:after="0" w:line="240" w:lineRule="auto"/>
        <w:jc w:val="right"/>
        <w:rPr>
          <w:rFonts w:ascii="Times New Roman" w:eastAsia="Calibri" w:hAnsi="Times New Roman" w:cs="Times New Roman"/>
          <w:i/>
          <w:sz w:val="12"/>
          <w:szCs w:val="12"/>
        </w:rPr>
      </w:pPr>
      <w:r w:rsidRPr="004956EF">
        <w:rPr>
          <w:rFonts w:ascii="Times New Roman" w:eastAsia="Calibri" w:hAnsi="Times New Roman" w:cs="Times New Roman"/>
          <w:i/>
          <w:sz w:val="12"/>
          <w:szCs w:val="12"/>
        </w:rPr>
        <w:t xml:space="preserve">Приложение </w:t>
      </w:r>
    </w:p>
    <w:p w:rsidR="00C24505" w:rsidRPr="004956EF" w:rsidRDefault="00C24505" w:rsidP="00C24505">
      <w:pPr>
        <w:spacing w:after="0" w:line="240" w:lineRule="auto"/>
        <w:jc w:val="right"/>
        <w:rPr>
          <w:rFonts w:ascii="Times New Roman" w:eastAsia="Calibri" w:hAnsi="Times New Roman" w:cs="Times New Roman"/>
          <w:i/>
          <w:sz w:val="12"/>
          <w:szCs w:val="12"/>
        </w:rPr>
      </w:pPr>
      <w:r w:rsidRPr="004956EF">
        <w:rPr>
          <w:rFonts w:ascii="Times New Roman" w:eastAsia="Calibri" w:hAnsi="Times New Roman" w:cs="Times New Roman"/>
          <w:i/>
          <w:sz w:val="12"/>
          <w:szCs w:val="12"/>
        </w:rPr>
        <w:t xml:space="preserve">к постановлению администрации сельского поселения </w:t>
      </w:r>
      <w:r w:rsidRPr="00C24505">
        <w:rPr>
          <w:rFonts w:ascii="Times New Roman" w:eastAsia="Calibri" w:hAnsi="Times New Roman" w:cs="Times New Roman"/>
          <w:i/>
          <w:sz w:val="12"/>
          <w:szCs w:val="12"/>
        </w:rPr>
        <w:t>Антоновка</w:t>
      </w:r>
    </w:p>
    <w:p w:rsidR="00C24505" w:rsidRPr="004956EF" w:rsidRDefault="00C24505" w:rsidP="00C24505">
      <w:pPr>
        <w:spacing w:after="0" w:line="240" w:lineRule="auto"/>
        <w:jc w:val="right"/>
        <w:rPr>
          <w:rFonts w:ascii="Times New Roman" w:eastAsia="Calibri" w:hAnsi="Times New Roman" w:cs="Times New Roman"/>
          <w:i/>
          <w:sz w:val="12"/>
          <w:szCs w:val="12"/>
        </w:rPr>
      </w:pPr>
      <w:r w:rsidRPr="004956EF">
        <w:rPr>
          <w:rFonts w:ascii="Times New Roman" w:eastAsia="Calibri" w:hAnsi="Times New Roman" w:cs="Times New Roman"/>
          <w:i/>
          <w:sz w:val="12"/>
          <w:szCs w:val="12"/>
        </w:rPr>
        <w:t>муниципального района Сергиевский</w:t>
      </w:r>
    </w:p>
    <w:p w:rsidR="00C24505" w:rsidRPr="004956EF" w:rsidRDefault="00C24505" w:rsidP="00C24505">
      <w:pPr>
        <w:tabs>
          <w:tab w:val="left" w:pos="284"/>
        </w:tabs>
        <w:spacing w:after="0" w:line="240" w:lineRule="auto"/>
        <w:jc w:val="right"/>
        <w:rPr>
          <w:rFonts w:ascii="Times New Roman" w:eastAsia="Calibri" w:hAnsi="Times New Roman" w:cs="Times New Roman"/>
          <w:sz w:val="12"/>
          <w:szCs w:val="12"/>
        </w:rPr>
      </w:pPr>
      <w:r w:rsidRPr="004956EF">
        <w:rPr>
          <w:rFonts w:ascii="Times New Roman" w:eastAsia="Calibri" w:hAnsi="Times New Roman" w:cs="Times New Roman"/>
          <w:i/>
          <w:sz w:val="12"/>
          <w:szCs w:val="12"/>
        </w:rPr>
        <w:t>№</w:t>
      </w:r>
      <w:r>
        <w:rPr>
          <w:rFonts w:ascii="Times New Roman" w:eastAsia="Calibri" w:hAnsi="Times New Roman" w:cs="Times New Roman"/>
          <w:i/>
          <w:sz w:val="12"/>
          <w:szCs w:val="12"/>
        </w:rPr>
        <w:t>48 от “13</w:t>
      </w:r>
      <w:r w:rsidRPr="004956EF">
        <w:rPr>
          <w:rFonts w:ascii="Times New Roman" w:eastAsia="Calibri" w:hAnsi="Times New Roman" w:cs="Times New Roman"/>
          <w:i/>
          <w:sz w:val="12"/>
          <w:szCs w:val="12"/>
        </w:rPr>
        <w:t>” декабря 2024 г.</w:t>
      </w:r>
    </w:p>
    <w:p w:rsidR="00C24505" w:rsidRDefault="00C24505" w:rsidP="00C24505">
      <w:pPr>
        <w:tabs>
          <w:tab w:val="left" w:pos="284"/>
        </w:tabs>
        <w:spacing w:after="0" w:line="240" w:lineRule="auto"/>
        <w:jc w:val="center"/>
        <w:rPr>
          <w:rFonts w:ascii="Times New Roman" w:eastAsia="Calibri" w:hAnsi="Times New Roman" w:cs="Times New Roman"/>
          <w:b/>
          <w:bCs/>
          <w:sz w:val="12"/>
          <w:szCs w:val="12"/>
        </w:rPr>
      </w:pPr>
      <w:r w:rsidRPr="00C24505">
        <w:rPr>
          <w:rFonts w:ascii="Times New Roman" w:eastAsia="Calibri" w:hAnsi="Times New Roman" w:cs="Times New Roman"/>
          <w:b/>
          <w:bCs/>
          <w:sz w:val="12"/>
          <w:szCs w:val="12"/>
        </w:rPr>
        <w:t xml:space="preserve">Программа профилактики рисков причинения вреда (ущерба) охраняемым законом ценностям в области муниципального контроля </w:t>
      </w:r>
    </w:p>
    <w:p w:rsidR="00C24505" w:rsidRPr="00C24505" w:rsidRDefault="00C24505" w:rsidP="00C24505">
      <w:pPr>
        <w:tabs>
          <w:tab w:val="left" w:pos="284"/>
        </w:tabs>
        <w:spacing w:after="0" w:line="240" w:lineRule="auto"/>
        <w:jc w:val="center"/>
        <w:rPr>
          <w:rFonts w:ascii="Times New Roman" w:eastAsia="Calibri" w:hAnsi="Times New Roman" w:cs="Times New Roman"/>
          <w:b/>
          <w:bCs/>
          <w:sz w:val="12"/>
          <w:szCs w:val="12"/>
        </w:rPr>
      </w:pPr>
      <w:r w:rsidRPr="00C24505">
        <w:rPr>
          <w:rFonts w:ascii="Times New Roman" w:eastAsia="Calibri" w:hAnsi="Times New Roman" w:cs="Times New Roman"/>
          <w:b/>
          <w:bCs/>
          <w:sz w:val="12"/>
          <w:szCs w:val="12"/>
        </w:rPr>
        <w:t xml:space="preserve">на автомобильном транспорте, городском наземном электрическом транспорте и в дорожном хозяйстве в границах населенных пунктов сельского поселения </w:t>
      </w:r>
      <w:r w:rsidRPr="00C24505">
        <w:rPr>
          <w:rFonts w:ascii="Times New Roman" w:eastAsia="Calibri" w:hAnsi="Times New Roman" w:cs="Times New Roman"/>
          <w:b/>
          <w:sz w:val="12"/>
          <w:szCs w:val="12"/>
        </w:rPr>
        <w:t xml:space="preserve">Антоновка </w:t>
      </w:r>
      <w:r w:rsidRPr="00C24505">
        <w:rPr>
          <w:rFonts w:ascii="Times New Roman" w:eastAsia="Calibri" w:hAnsi="Times New Roman" w:cs="Times New Roman"/>
          <w:b/>
          <w:bCs/>
          <w:sz w:val="12"/>
          <w:szCs w:val="12"/>
        </w:rPr>
        <w:t xml:space="preserve"> муниципального района Сергиевский Самарской области на 2025 год</w:t>
      </w:r>
    </w:p>
    <w:p w:rsidR="00C24505" w:rsidRPr="00C24505" w:rsidRDefault="00C24505" w:rsidP="00C24505">
      <w:pPr>
        <w:tabs>
          <w:tab w:val="left" w:pos="284"/>
        </w:tabs>
        <w:spacing w:after="0" w:line="240" w:lineRule="auto"/>
        <w:jc w:val="center"/>
        <w:rPr>
          <w:rFonts w:ascii="Times New Roman" w:eastAsia="Calibri" w:hAnsi="Times New Roman" w:cs="Times New Roman"/>
          <w:sz w:val="12"/>
          <w:szCs w:val="12"/>
        </w:rPr>
      </w:pPr>
      <w:r w:rsidRPr="00C24505">
        <w:rPr>
          <w:rFonts w:ascii="Times New Roman" w:eastAsia="Calibri" w:hAnsi="Times New Roman" w:cs="Times New Roman"/>
          <w:sz w:val="12"/>
          <w:szCs w:val="12"/>
        </w:rPr>
        <w:t>(далее также – программа профилактики)</w:t>
      </w:r>
    </w:p>
    <w:p w:rsidR="00C24505" w:rsidRPr="00C24505" w:rsidRDefault="00C24505" w:rsidP="00C24505">
      <w:pPr>
        <w:tabs>
          <w:tab w:val="left" w:pos="284"/>
        </w:tabs>
        <w:spacing w:after="0" w:line="240" w:lineRule="auto"/>
        <w:ind w:firstLine="284"/>
        <w:jc w:val="both"/>
        <w:rPr>
          <w:rFonts w:ascii="Times New Roman" w:eastAsia="Calibri" w:hAnsi="Times New Roman" w:cs="Times New Roman"/>
          <w:sz w:val="12"/>
          <w:szCs w:val="12"/>
        </w:rPr>
      </w:pPr>
    </w:p>
    <w:p w:rsidR="00C24505" w:rsidRPr="00C24505" w:rsidRDefault="00C24505" w:rsidP="00C24505">
      <w:pPr>
        <w:tabs>
          <w:tab w:val="left" w:pos="284"/>
        </w:tabs>
        <w:spacing w:after="0" w:line="240" w:lineRule="auto"/>
        <w:ind w:firstLine="284"/>
        <w:jc w:val="both"/>
        <w:rPr>
          <w:rFonts w:ascii="Times New Roman" w:eastAsia="Calibri" w:hAnsi="Times New Roman" w:cs="Times New Roman"/>
          <w:sz w:val="12"/>
          <w:szCs w:val="12"/>
        </w:rPr>
      </w:pPr>
      <w:r w:rsidRPr="00C24505">
        <w:rPr>
          <w:rFonts w:ascii="Times New Roman" w:eastAsia="Calibri" w:hAnsi="Times New Roman" w:cs="Times New Roman"/>
          <w:sz w:val="12"/>
          <w:szCs w:val="12"/>
        </w:rPr>
        <w:t>1. Анализ текущего состояния осуществления вида контроля, описание текущего развития профилактической деятельности контрольного органа, характеристика проблем, на решение которых направлена программа профилактики</w:t>
      </w:r>
    </w:p>
    <w:p w:rsidR="00C24505" w:rsidRPr="00C24505" w:rsidRDefault="00C24505" w:rsidP="00C24505">
      <w:pPr>
        <w:tabs>
          <w:tab w:val="left" w:pos="284"/>
        </w:tabs>
        <w:spacing w:after="0" w:line="240" w:lineRule="auto"/>
        <w:ind w:firstLine="284"/>
        <w:jc w:val="both"/>
        <w:rPr>
          <w:rFonts w:ascii="Times New Roman" w:eastAsia="Calibri" w:hAnsi="Times New Roman" w:cs="Times New Roman"/>
          <w:sz w:val="12"/>
          <w:szCs w:val="12"/>
        </w:rPr>
      </w:pPr>
      <w:r w:rsidRPr="00C24505">
        <w:rPr>
          <w:rFonts w:ascii="Times New Roman" w:eastAsia="Calibri" w:hAnsi="Times New Roman" w:cs="Times New Roman"/>
          <w:sz w:val="12"/>
          <w:szCs w:val="12"/>
        </w:rPr>
        <w:t xml:space="preserve">1.1. Анализ текущего состояния осуществления вида контроля. </w:t>
      </w:r>
    </w:p>
    <w:p w:rsidR="00C24505" w:rsidRPr="00C24505" w:rsidRDefault="00C24505" w:rsidP="00C24505">
      <w:pPr>
        <w:tabs>
          <w:tab w:val="left" w:pos="284"/>
        </w:tabs>
        <w:spacing w:after="0" w:line="240" w:lineRule="auto"/>
        <w:ind w:firstLine="284"/>
        <w:jc w:val="both"/>
        <w:rPr>
          <w:rFonts w:ascii="Times New Roman" w:eastAsia="Calibri" w:hAnsi="Times New Roman" w:cs="Times New Roman"/>
          <w:sz w:val="12"/>
          <w:szCs w:val="12"/>
        </w:rPr>
      </w:pPr>
      <w:proofErr w:type="gramStart"/>
      <w:r w:rsidRPr="00C24505">
        <w:rPr>
          <w:rFonts w:ascii="Times New Roman" w:eastAsia="Calibri" w:hAnsi="Times New Roman" w:cs="Times New Roman"/>
          <w:sz w:val="12"/>
          <w:szCs w:val="12"/>
        </w:rPr>
        <w:t>С принятием Федерального закона от 11.06.2021 № 170-ФЗ «О внесении изменений в отдельные законодательные акты Российской Федерации в связи с принятием Федерального закона «О государственном контроле (надзоре) и муниципальном контроле в Российской Федерации» (далее – Федеральный закон № 170-ФЗ) к предмету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было отнесено соблюдение юридическими лицами</w:t>
      </w:r>
      <w:proofErr w:type="gramEnd"/>
      <w:r w:rsidRPr="00C24505">
        <w:rPr>
          <w:rFonts w:ascii="Times New Roman" w:eastAsia="Calibri" w:hAnsi="Times New Roman" w:cs="Times New Roman"/>
          <w:sz w:val="12"/>
          <w:szCs w:val="12"/>
        </w:rPr>
        <w:t>, индивидуальными предпринимателями, гражданами (далее – контролируемые лица) обязательных требований:</w:t>
      </w:r>
    </w:p>
    <w:p w:rsidR="00C24505" w:rsidRPr="00C24505" w:rsidRDefault="00C24505" w:rsidP="00C24505">
      <w:pPr>
        <w:tabs>
          <w:tab w:val="left" w:pos="284"/>
        </w:tabs>
        <w:spacing w:after="0" w:line="240" w:lineRule="auto"/>
        <w:ind w:firstLine="284"/>
        <w:jc w:val="both"/>
        <w:rPr>
          <w:rFonts w:ascii="Times New Roman" w:eastAsia="Calibri" w:hAnsi="Times New Roman" w:cs="Times New Roman"/>
          <w:sz w:val="12"/>
          <w:szCs w:val="12"/>
        </w:rPr>
      </w:pPr>
      <w:r w:rsidRPr="00C24505">
        <w:rPr>
          <w:rFonts w:ascii="Times New Roman" w:eastAsia="Calibri" w:hAnsi="Times New Roman" w:cs="Times New Roman"/>
          <w:sz w:val="12"/>
          <w:szCs w:val="12"/>
        </w:rPr>
        <w:t>1) в области автомобильных дорог и дорожной деятельности, установленных в отношении автомобильных дорог местного значения сельского поселения Антоновка муниципального района Сергиевский Самарской области (далее – автомобильные дороги местного значения или автомобильные дороги общего пользования местного значения):</w:t>
      </w:r>
    </w:p>
    <w:p w:rsidR="00C24505" w:rsidRPr="00C24505" w:rsidRDefault="00C24505" w:rsidP="00C24505">
      <w:pPr>
        <w:tabs>
          <w:tab w:val="left" w:pos="284"/>
        </w:tabs>
        <w:spacing w:after="0" w:line="240" w:lineRule="auto"/>
        <w:ind w:firstLine="284"/>
        <w:jc w:val="both"/>
        <w:rPr>
          <w:rFonts w:ascii="Times New Roman" w:eastAsia="Calibri" w:hAnsi="Times New Roman" w:cs="Times New Roman"/>
          <w:sz w:val="12"/>
          <w:szCs w:val="12"/>
        </w:rPr>
      </w:pPr>
      <w:r w:rsidRPr="00C24505">
        <w:rPr>
          <w:rFonts w:ascii="Times New Roman" w:eastAsia="Calibri" w:hAnsi="Times New Roman" w:cs="Times New Roman"/>
          <w:sz w:val="12"/>
          <w:szCs w:val="12"/>
        </w:rPr>
        <w:t>а) к эксплуатации объектов дорожного сервиса, размещенных в полосах отвода и (или) придорожных полосах автомобильных дорог общего пользования;</w:t>
      </w:r>
    </w:p>
    <w:p w:rsidR="00C24505" w:rsidRPr="00C24505" w:rsidRDefault="00C24505" w:rsidP="00C24505">
      <w:pPr>
        <w:tabs>
          <w:tab w:val="left" w:pos="284"/>
        </w:tabs>
        <w:spacing w:after="0" w:line="240" w:lineRule="auto"/>
        <w:ind w:firstLine="284"/>
        <w:jc w:val="both"/>
        <w:rPr>
          <w:rFonts w:ascii="Times New Roman" w:eastAsia="Calibri" w:hAnsi="Times New Roman" w:cs="Times New Roman"/>
          <w:sz w:val="12"/>
          <w:szCs w:val="12"/>
        </w:rPr>
      </w:pPr>
      <w:r w:rsidRPr="00C24505">
        <w:rPr>
          <w:rFonts w:ascii="Times New Roman" w:eastAsia="Calibri" w:hAnsi="Times New Roman" w:cs="Times New Roman"/>
          <w:sz w:val="12"/>
          <w:szCs w:val="12"/>
        </w:rPr>
        <w:t>б) к осуществлению работ по капитальному ремонту, ремонту и содержанию автомобильных дорог общего пользования и искусственных дорожных сооружений на них (включая требования к дорожно-строительным материалам и изделиям) в части обеспечения сохранности автомобильных дорог;</w:t>
      </w:r>
    </w:p>
    <w:p w:rsidR="00C24505" w:rsidRPr="00C24505" w:rsidRDefault="00C24505" w:rsidP="00C24505">
      <w:pPr>
        <w:tabs>
          <w:tab w:val="left" w:pos="284"/>
        </w:tabs>
        <w:spacing w:after="0" w:line="240" w:lineRule="auto"/>
        <w:ind w:firstLine="284"/>
        <w:jc w:val="both"/>
        <w:rPr>
          <w:rFonts w:ascii="Times New Roman" w:eastAsia="Calibri" w:hAnsi="Times New Roman" w:cs="Times New Roman"/>
          <w:sz w:val="12"/>
          <w:szCs w:val="12"/>
        </w:rPr>
      </w:pPr>
      <w:r w:rsidRPr="00C24505">
        <w:rPr>
          <w:rFonts w:ascii="Times New Roman" w:eastAsia="Calibri" w:hAnsi="Times New Roman" w:cs="Times New Roman"/>
          <w:sz w:val="12"/>
          <w:szCs w:val="12"/>
        </w:rPr>
        <w:t>2) установленных в отношении перевозок по муниципальным маршрутам регулярных перевозок, не относящихся к предмету федерального государственного контроля (надзора) на автомобильном транспорте, городском наземном электрическом транспорте и в дорожном хозяйстве в области организации регулярных перевозок (далее также – обязательные требования).</w:t>
      </w:r>
    </w:p>
    <w:p w:rsidR="00C24505" w:rsidRPr="00C24505" w:rsidRDefault="00C24505" w:rsidP="00C24505">
      <w:pPr>
        <w:tabs>
          <w:tab w:val="left" w:pos="284"/>
        </w:tabs>
        <w:spacing w:after="0" w:line="240" w:lineRule="auto"/>
        <w:ind w:firstLine="284"/>
        <w:jc w:val="both"/>
        <w:rPr>
          <w:rFonts w:ascii="Times New Roman" w:eastAsia="Calibri" w:hAnsi="Times New Roman" w:cs="Times New Roman"/>
          <w:sz w:val="12"/>
          <w:szCs w:val="12"/>
        </w:rPr>
      </w:pPr>
      <w:r w:rsidRPr="00C24505">
        <w:rPr>
          <w:rFonts w:ascii="Times New Roman" w:eastAsia="Calibri" w:hAnsi="Times New Roman" w:cs="Times New Roman"/>
          <w:sz w:val="12"/>
          <w:szCs w:val="12"/>
        </w:rPr>
        <w:t>До принятия Федерального закона № 170-ФЗ контроль в сфере благоустройства не осуществлялся на системной основе в соответствии с Федеральным законом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Контроль за соблюдением обязательных требований</w:t>
      </w:r>
      <w:r w:rsidRPr="00C24505">
        <w:rPr>
          <w:rFonts w:ascii="Times New Roman" w:eastAsia="Calibri" w:hAnsi="Times New Roman" w:cs="Times New Roman"/>
          <w:sz w:val="12"/>
          <w:szCs w:val="12"/>
          <w:vertAlign w:val="superscript"/>
        </w:rPr>
        <w:t xml:space="preserve"> </w:t>
      </w:r>
      <w:r w:rsidRPr="00C24505">
        <w:rPr>
          <w:rFonts w:ascii="Times New Roman" w:eastAsia="Calibri" w:hAnsi="Times New Roman" w:cs="Times New Roman"/>
          <w:sz w:val="12"/>
          <w:szCs w:val="12"/>
        </w:rPr>
        <w:t xml:space="preserve">осуществлялся исключительно </w:t>
      </w:r>
      <w:proofErr w:type="gramStart"/>
      <w:r w:rsidRPr="00C24505">
        <w:rPr>
          <w:rFonts w:ascii="Times New Roman" w:eastAsia="Calibri" w:hAnsi="Times New Roman" w:cs="Times New Roman"/>
          <w:sz w:val="12"/>
          <w:szCs w:val="12"/>
        </w:rPr>
        <w:t>в соответствии с законодательством об административных правонарушениях на предмет выявления признаков административных правонарушений на автомобильном транспорте</w:t>
      </w:r>
      <w:proofErr w:type="gramEnd"/>
      <w:r w:rsidRPr="00C24505">
        <w:rPr>
          <w:rFonts w:ascii="Times New Roman" w:eastAsia="Calibri" w:hAnsi="Times New Roman" w:cs="Times New Roman"/>
          <w:sz w:val="12"/>
          <w:szCs w:val="12"/>
        </w:rPr>
        <w:t xml:space="preserve">, городском наземном электрическом транспорте и в дорожном хозяйстве в границах населенных пунктов, предусмотренных Законом Самарской области от 01.11.2007 № 115-ГД «Об административных правонарушениях на территории Самарской области». </w:t>
      </w:r>
    </w:p>
    <w:p w:rsidR="00C24505" w:rsidRPr="00C24505" w:rsidRDefault="00C24505" w:rsidP="00C24505">
      <w:pPr>
        <w:tabs>
          <w:tab w:val="left" w:pos="284"/>
        </w:tabs>
        <w:spacing w:after="0" w:line="240" w:lineRule="auto"/>
        <w:ind w:firstLine="284"/>
        <w:jc w:val="both"/>
        <w:rPr>
          <w:rFonts w:ascii="Times New Roman" w:eastAsia="Calibri" w:hAnsi="Times New Roman" w:cs="Times New Roman"/>
          <w:sz w:val="12"/>
          <w:szCs w:val="12"/>
        </w:rPr>
      </w:pPr>
      <w:r w:rsidRPr="00C24505">
        <w:rPr>
          <w:rFonts w:ascii="Times New Roman" w:eastAsia="Calibri" w:hAnsi="Times New Roman" w:cs="Times New Roman"/>
          <w:sz w:val="12"/>
          <w:szCs w:val="12"/>
        </w:rPr>
        <w:t>1.2. Объектами муниципального контроля на автомобильном транспорте являются:</w:t>
      </w:r>
    </w:p>
    <w:p w:rsidR="00C24505" w:rsidRPr="00C24505" w:rsidRDefault="00C24505" w:rsidP="00C24505">
      <w:pPr>
        <w:tabs>
          <w:tab w:val="left" w:pos="284"/>
        </w:tabs>
        <w:spacing w:after="0" w:line="240" w:lineRule="auto"/>
        <w:ind w:firstLine="284"/>
        <w:jc w:val="both"/>
        <w:rPr>
          <w:rFonts w:ascii="Times New Roman" w:eastAsia="Calibri" w:hAnsi="Times New Roman" w:cs="Times New Roman"/>
          <w:sz w:val="12"/>
          <w:szCs w:val="12"/>
        </w:rPr>
      </w:pPr>
      <w:r w:rsidRPr="00C24505">
        <w:rPr>
          <w:rFonts w:ascii="Times New Roman" w:eastAsia="Calibri" w:hAnsi="Times New Roman" w:cs="Times New Roman"/>
          <w:sz w:val="12"/>
          <w:szCs w:val="12"/>
        </w:rPr>
        <w:t>а) в рамках пункта 1 части 1 статьи 16 Федерального закона от 31.07.2020 № 248-ФЗ «О государственном контроле (надзоре) и муниципальном контроле в Российской Федерации»:</w:t>
      </w:r>
    </w:p>
    <w:p w:rsidR="00C24505" w:rsidRPr="00C24505" w:rsidRDefault="00C24505" w:rsidP="00C24505">
      <w:pPr>
        <w:tabs>
          <w:tab w:val="left" w:pos="284"/>
        </w:tabs>
        <w:spacing w:after="0" w:line="240" w:lineRule="auto"/>
        <w:ind w:firstLine="284"/>
        <w:jc w:val="both"/>
        <w:rPr>
          <w:rFonts w:ascii="Times New Roman" w:eastAsia="Calibri" w:hAnsi="Times New Roman" w:cs="Times New Roman"/>
          <w:sz w:val="12"/>
          <w:szCs w:val="12"/>
        </w:rPr>
      </w:pPr>
      <w:r w:rsidRPr="00C24505">
        <w:rPr>
          <w:rFonts w:ascii="Times New Roman" w:eastAsia="Calibri" w:hAnsi="Times New Roman" w:cs="Times New Roman"/>
          <w:sz w:val="12"/>
          <w:szCs w:val="12"/>
        </w:rPr>
        <w:t>деятельность по использованию полос отвода и (или) придорожных полос автомобильных дорог общего пользования местного значения;</w:t>
      </w:r>
    </w:p>
    <w:p w:rsidR="00C24505" w:rsidRPr="00C24505" w:rsidRDefault="00C24505" w:rsidP="00C24505">
      <w:pPr>
        <w:tabs>
          <w:tab w:val="left" w:pos="284"/>
        </w:tabs>
        <w:spacing w:after="0" w:line="240" w:lineRule="auto"/>
        <w:ind w:firstLine="284"/>
        <w:jc w:val="both"/>
        <w:rPr>
          <w:rFonts w:ascii="Times New Roman" w:eastAsia="Calibri" w:hAnsi="Times New Roman" w:cs="Times New Roman"/>
          <w:sz w:val="12"/>
          <w:szCs w:val="12"/>
        </w:rPr>
      </w:pPr>
      <w:r w:rsidRPr="00C24505">
        <w:rPr>
          <w:rFonts w:ascii="Times New Roman" w:eastAsia="Calibri" w:hAnsi="Times New Roman" w:cs="Times New Roman"/>
          <w:sz w:val="12"/>
          <w:szCs w:val="12"/>
        </w:rPr>
        <w:t>деятельность по осуществлению работ по капитальному ремонту, ремонту и содержанию автомобильных дорог общего пользования местного значения и искусственных дорожных сооружений на них;</w:t>
      </w:r>
    </w:p>
    <w:p w:rsidR="00C24505" w:rsidRPr="00C24505" w:rsidRDefault="00C24505" w:rsidP="00C24505">
      <w:pPr>
        <w:tabs>
          <w:tab w:val="left" w:pos="284"/>
        </w:tabs>
        <w:spacing w:after="0" w:line="240" w:lineRule="auto"/>
        <w:ind w:firstLine="284"/>
        <w:jc w:val="both"/>
        <w:rPr>
          <w:rFonts w:ascii="Times New Roman" w:eastAsia="Calibri" w:hAnsi="Times New Roman" w:cs="Times New Roman"/>
          <w:sz w:val="12"/>
          <w:szCs w:val="12"/>
        </w:rPr>
      </w:pPr>
      <w:r w:rsidRPr="00C24505">
        <w:rPr>
          <w:rFonts w:ascii="Times New Roman" w:eastAsia="Calibri" w:hAnsi="Times New Roman" w:cs="Times New Roman"/>
          <w:sz w:val="12"/>
          <w:szCs w:val="12"/>
        </w:rPr>
        <w:t>деятельность по перевозкам по муниципальным маршрутам регулярных перевозок, не относящихся к предмету федерального государственного контроля (надзора) на автомобильном транспорте, городском наземном электрическом транспорте и в дорожном хозяйстве в области организации регулярных перевозок;</w:t>
      </w:r>
    </w:p>
    <w:p w:rsidR="00C24505" w:rsidRPr="00C24505" w:rsidRDefault="00C24505" w:rsidP="00C24505">
      <w:pPr>
        <w:tabs>
          <w:tab w:val="left" w:pos="284"/>
        </w:tabs>
        <w:spacing w:after="0" w:line="240" w:lineRule="auto"/>
        <w:ind w:firstLine="284"/>
        <w:jc w:val="both"/>
        <w:rPr>
          <w:rFonts w:ascii="Times New Roman" w:eastAsia="Calibri" w:hAnsi="Times New Roman" w:cs="Times New Roman"/>
          <w:sz w:val="12"/>
          <w:szCs w:val="12"/>
        </w:rPr>
      </w:pPr>
      <w:r w:rsidRPr="00C24505">
        <w:rPr>
          <w:rFonts w:ascii="Times New Roman" w:eastAsia="Calibri" w:hAnsi="Times New Roman" w:cs="Times New Roman"/>
          <w:sz w:val="12"/>
          <w:szCs w:val="12"/>
        </w:rPr>
        <w:lastRenderedPageBreak/>
        <w:t>б) в рамках пункта 2 части 1 статьи 16 Федерального закона от 31.07.2020 № 248-ФЗ «О государственном контроле (надзоре) и муниципальном контроле в Российской Федерации»:</w:t>
      </w:r>
    </w:p>
    <w:p w:rsidR="00C24505" w:rsidRPr="00C24505" w:rsidRDefault="00C24505" w:rsidP="00C24505">
      <w:pPr>
        <w:tabs>
          <w:tab w:val="left" w:pos="284"/>
        </w:tabs>
        <w:spacing w:after="0" w:line="240" w:lineRule="auto"/>
        <w:ind w:firstLine="284"/>
        <w:jc w:val="both"/>
        <w:rPr>
          <w:rFonts w:ascii="Times New Roman" w:eastAsia="Calibri" w:hAnsi="Times New Roman" w:cs="Times New Roman"/>
          <w:sz w:val="12"/>
          <w:szCs w:val="12"/>
        </w:rPr>
      </w:pPr>
      <w:r w:rsidRPr="00C24505">
        <w:rPr>
          <w:rFonts w:ascii="Times New Roman" w:eastAsia="Calibri" w:hAnsi="Times New Roman" w:cs="Times New Roman"/>
          <w:sz w:val="12"/>
          <w:szCs w:val="12"/>
        </w:rPr>
        <w:t>внесение платы за проезд по платным автомобильным дорогам общего пользования местного значения, платным участкам таких автомобильных дорог (в случае создания платных автомобильных дорог общего пользования местного значения, платных участков таких автомобильных дорог);</w:t>
      </w:r>
    </w:p>
    <w:p w:rsidR="00C24505" w:rsidRPr="00C24505" w:rsidRDefault="00C24505" w:rsidP="00C24505">
      <w:pPr>
        <w:tabs>
          <w:tab w:val="left" w:pos="284"/>
        </w:tabs>
        <w:spacing w:after="0" w:line="240" w:lineRule="auto"/>
        <w:ind w:firstLine="284"/>
        <w:jc w:val="both"/>
        <w:rPr>
          <w:rFonts w:ascii="Times New Roman" w:eastAsia="Calibri" w:hAnsi="Times New Roman" w:cs="Times New Roman"/>
          <w:sz w:val="12"/>
          <w:szCs w:val="12"/>
        </w:rPr>
      </w:pPr>
      <w:r w:rsidRPr="00C24505">
        <w:rPr>
          <w:rFonts w:ascii="Times New Roman" w:eastAsia="Calibri" w:hAnsi="Times New Roman" w:cs="Times New Roman"/>
          <w:sz w:val="12"/>
          <w:szCs w:val="12"/>
        </w:rPr>
        <w:t>внесение платы за пользование на платной основе парковками (парковочными местами), расположенными на автомобильных дорогах общего пользования местного значения (в случае создания таких парковок (парковочных мест);</w:t>
      </w:r>
    </w:p>
    <w:p w:rsidR="00C24505" w:rsidRPr="00C24505" w:rsidRDefault="00C24505" w:rsidP="00C24505">
      <w:pPr>
        <w:tabs>
          <w:tab w:val="left" w:pos="284"/>
        </w:tabs>
        <w:spacing w:after="0" w:line="240" w:lineRule="auto"/>
        <w:ind w:firstLine="284"/>
        <w:jc w:val="both"/>
        <w:rPr>
          <w:rFonts w:ascii="Times New Roman" w:eastAsia="Calibri" w:hAnsi="Times New Roman" w:cs="Times New Roman"/>
          <w:sz w:val="12"/>
          <w:szCs w:val="12"/>
        </w:rPr>
      </w:pPr>
      <w:r w:rsidRPr="00C24505">
        <w:rPr>
          <w:rFonts w:ascii="Times New Roman" w:eastAsia="Calibri" w:hAnsi="Times New Roman" w:cs="Times New Roman"/>
          <w:sz w:val="12"/>
          <w:szCs w:val="12"/>
        </w:rPr>
        <w:t>внесение платы в счет возмещения вреда, причиняемого тяжеловесными транспортными средствами при движении по автомобильным дорогам местного значения;</w:t>
      </w:r>
    </w:p>
    <w:p w:rsidR="00C24505" w:rsidRPr="00C24505" w:rsidRDefault="00C24505" w:rsidP="00C24505">
      <w:pPr>
        <w:tabs>
          <w:tab w:val="left" w:pos="284"/>
        </w:tabs>
        <w:spacing w:after="0" w:line="240" w:lineRule="auto"/>
        <w:ind w:firstLine="284"/>
        <w:jc w:val="both"/>
        <w:rPr>
          <w:rFonts w:ascii="Times New Roman" w:eastAsia="Calibri" w:hAnsi="Times New Roman" w:cs="Times New Roman"/>
          <w:sz w:val="12"/>
          <w:szCs w:val="12"/>
        </w:rPr>
      </w:pPr>
      <w:r w:rsidRPr="00C24505">
        <w:rPr>
          <w:rFonts w:ascii="Times New Roman" w:eastAsia="Calibri" w:hAnsi="Times New Roman" w:cs="Times New Roman"/>
          <w:sz w:val="12"/>
          <w:szCs w:val="12"/>
        </w:rPr>
        <w:t>внесение платы за присоединение объектов дорожного сервиса к автомобильным дорогам общего пользования местного значения;</w:t>
      </w:r>
    </w:p>
    <w:p w:rsidR="00C24505" w:rsidRPr="00C24505" w:rsidRDefault="00C24505" w:rsidP="00C24505">
      <w:pPr>
        <w:tabs>
          <w:tab w:val="left" w:pos="284"/>
        </w:tabs>
        <w:spacing w:after="0" w:line="240" w:lineRule="auto"/>
        <w:ind w:firstLine="284"/>
        <w:jc w:val="both"/>
        <w:rPr>
          <w:rFonts w:ascii="Times New Roman" w:eastAsia="Calibri" w:hAnsi="Times New Roman" w:cs="Times New Roman"/>
          <w:sz w:val="12"/>
          <w:szCs w:val="12"/>
        </w:rPr>
      </w:pPr>
      <w:r w:rsidRPr="00C24505">
        <w:rPr>
          <w:rFonts w:ascii="Times New Roman" w:eastAsia="Calibri" w:hAnsi="Times New Roman" w:cs="Times New Roman"/>
          <w:sz w:val="12"/>
          <w:szCs w:val="12"/>
        </w:rPr>
        <w:t>дорожно-строительные материалы, указанные в приложении № 1 к техническому регламенту Таможенного союза «Безопасность автомобильных дорог» (</w:t>
      </w:r>
      <w:proofErr w:type="gramStart"/>
      <w:r w:rsidRPr="00C24505">
        <w:rPr>
          <w:rFonts w:ascii="Times New Roman" w:eastAsia="Calibri" w:hAnsi="Times New Roman" w:cs="Times New Roman"/>
          <w:sz w:val="12"/>
          <w:szCs w:val="12"/>
        </w:rPr>
        <w:t>ТР</w:t>
      </w:r>
      <w:proofErr w:type="gramEnd"/>
      <w:r w:rsidRPr="00C24505">
        <w:rPr>
          <w:rFonts w:ascii="Times New Roman" w:eastAsia="Calibri" w:hAnsi="Times New Roman" w:cs="Times New Roman"/>
          <w:sz w:val="12"/>
          <w:szCs w:val="12"/>
        </w:rPr>
        <w:t xml:space="preserve"> ТС 014/2011);</w:t>
      </w:r>
    </w:p>
    <w:p w:rsidR="00C24505" w:rsidRPr="00C24505" w:rsidRDefault="00C24505" w:rsidP="00C24505">
      <w:pPr>
        <w:tabs>
          <w:tab w:val="left" w:pos="284"/>
        </w:tabs>
        <w:spacing w:after="0" w:line="240" w:lineRule="auto"/>
        <w:ind w:firstLine="284"/>
        <w:jc w:val="both"/>
        <w:rPr>
          <w:rFonts w:ascii="Times New Roman" w:eastAsia="Calibri" w:hAnsi="Times New Roman" w:cs="Times New Roman"/>
          <w:sz w:val="12"/>
          <w:szCs w:val="12"/>
        </w:rPr>
      </w:pPr>
      <w:r w:rsidRPr="00C24505">
        <w:rPr>
          <w:rFonts w:ascii="Times New Roman" w:eastAsia="Calibri" w:hAnsi="Times New Roman" w:cs="Times New Roman"/>
          <w:sz w:val="12"/>
          <w:szCs w:val="12"/>
        </w:rPr>
        <w:t>дорожно-строительные изделия, указанные в приложении № 2 к техническому регламенту Таможенного союза «Безопасность автомобильных дорог» (</w:t>
      </w:r>
      <w:proofErr w:type="gramStart"/>
      <w:r w:rsidRPr="00C24505">
        <w:rPr>
          <w:rFonts w:ascii="Times New Roman" w:eastAsia="Calibri" w:hAnsi="Times New Roman" w:cs="Times New Roman"/>
          <w:sz w:val="12"/>
          <w:szCs w:val="12"/>
        </w:rPr>
        <w:t>ТР</w:t>
      </w:r>
      <w:proofErr w:type="gramEnd"/>
      <w:r w:rsidRPr="00C24505">
        <w:rPr>
          <w:rFonts w:ascii="Times New Roman" w:eastAsia="Calibri" w:hAnsi="Times New Roman" w:cs="Times New Roman"/>
          <w:sz w:val="12"/>
          <w:szCs w:val="12"/>
        </w:rPr>
        <w:t xml:space="preserve"> ТС 014/2011);</w:t>
      </w:r>
    </w:p>
    <w:p w:rsidR="00C24505" w:rsidRPr="00C24505" w:rsidRDefault="00C24505" w:rsidP="00C24505">
      <w:pPr>
        <w:tabs>
          <w:tab w:val="left" w:pos="284"/>
        </w:tabs>
        <w:spacing w:after="0" w:line="240" w:lineRule="auto"/>
        <w:ind w:firstLine="284"/>
        <w:jc w:val="both"/>
        <w:rPr>
          <w:rFonts w:ascii="Times New Roman" w:eastAsia="Calibri" w:hAnsi="Times New Roman" w:cs="Times New Roman"/>
          <w:sz w:val="12"/>
          <w:szCs w:val="12"/>
        </w:rPr>
      </w:pPr>
      <w:r w:rsidRPr="00C24505">
        <w:rPr>
          <w:rFonts w:ascii="Times New Roman" w:eastAsia="Calibri" w:hAnsi="Times New Roman" w:cs="Times New Roman"/>
          <w:sz w:val="12"/>
          <w:szCs w:val="12"/>
        </w:rPr>
        <w:t>в) в рамках пункта 3 части 1 статьи 16 Федерального закона Федерального закона от 31.07.2020 № 248-ФЗ «О государственном контроле (надзоре) и муниципальном контроле в Российской Федерации»:</w:t>
      </w:r>
    </w:p>
    <w:p w:rsidR="00C24505" w:rsidRPr="00C24505" w:rsidRDefault="00C24505" w:rsidP="00C24505">
      <w:pPr>
        <w:tabs>
          <w:tab w:val="left" w:pos="284"/>
        </w:tabs>
        <w:spacing w:after="0" w:line="240" w:lineRule="auto"/>
        <w:ind w:firstLine="284"/>
        <w:jc w:val="both"/>
        <w:rPr>
          <w:rFonts w:ascii="Times New Roman" w:eastAsia="Calibri" w:hAnsi="Times New Roman" w:cs="Times New Roman"/>
          <w:sz w:val="12"/>
          <w:szCs w:val="12"/>
        </w:rPr>
      </w:pPr>
      <w:r w:rsidRPr="00C24505">
        <w:rPr>
          <w:rFonts w:ascii="Times New Roman" w:eastAsia="Calibri" w:hAnsi="Times New Roman" w:cs="Times New Roman"/>
          <w:sz w:val="12"/>
          <w:szCs w:val="12"/>
        </w:rPr>
        <w:t>объекты дорожного сервиса, размещенные в полосах отвода и (или) придорожных полосах автомобильных дорог общего пользования местного значения;</w:t>
      </w:r>
    </w:p>
    <w:p w:rsidR="00C24505" w:rsidRPr="00C24505" w:rsidRDefault="00C24505" w:rsidP="00C24505">
      <w:pPr>
        <w:tabs>
          <w:tab w:val="left" w:pos="284"/>
        </w:tabs>
        <w:spacing w:after="0" w:line="240" w:lineRule="auto"/>
        <w:ind w:firstLine="284"/>
        <w:jc w:val="both"/>
        <w:rPr>
          <w:rFonts w:ascii="Times New Roman" w:eastAsia="Calibri" w:hAnsi="Times New Roman" w:cs="Times New Roman"/>
          <w:sz w:val="12"/>
          <w:szCs w:val="12"/>
        </w:rPr>
      </w:pPr>
      <w:r w:rsidRPr="00C24505">
        <w:rPr>
          <w:rFonts w:ascii="Times New Roman" w:eastAsia="Calibri" w:hAnsi="Times New Roman" w:cs="Times New Roman"/>
          <w:sz w:val="12"/>
          <w:szCs w:val="12"/>
        </w:rPr>
        <w:t xml:space="preserve">придорожные полосы и полосы </w:t>
      </w:r>
      <w:proofErr w:type="gramStart"/>
      <w:r w:rsidRPr="00C24505">
        <w:rPr>
          <w:rFonts w:ascii="Times New Roman" w:eastAsia="Calibri" w:hAnsi="Times New Roman" w:cs="Times New Roman"/>
          <w:sz w:val="12"/>
          <w:szCs w:val="12"/>
        </w:rPr>
        <w:t>отвода</w:t>
      </w:r>
      <w:proofErr w:type="gramEnd"/>
      <w:r w:rsidRPr="00C24505">
        <w:rPr>
          <w:rFonts w:ascii="Times New Roman" w:eastAsia="Calibri" w:hAnsi="Times New Roman" w:cs="Times New Roman"/>
          <w:sz w:val="12"/>
          <w:szCs w:val="12"/>
        </w:rPr>
        <w:t xml:space="preserve"> автомобильных дорог общего пользования местного значения;</w:t>
      </w:r>
    </w:p>
    <w:p w:rsidR="00C24505" w:rsidRPr="00C24505" w:rsidRDefault="00C24505" w:rsidP="00C24505">
      <w:pPr>
        <w:tabs>
          <w:tab w:val="left" w:pos="284"/>
        </w:tabs>
        <w:spacing w:after="0" w:line="240" w:lineRule="auto"/>
        <w:ind w:firstLine="284"/>
        <w:jc w:val="both"/>
        <w:rPr>
          <w:rFonts w:ascii="Times New Roman" w:eastAsia="Calibri" w:hAnsi="Times New Roman" w:cs="Times New Roman"/>
          <w:sz w:val="12"/>
          <w:szCs w:val="12"/>
        </w:rPr>
      </w:pPr>
      <w:r w:rsidRPr="00C24505">
        <w:rPr>
          <w:rFonts w:ascii="Times New Roman" w:eastAsia="Calibri" w:hAnsi="Times New Roman" w:cs="Times New Roman"/>
          <w:sz w:val="12"/>
          <w:szCs w:val="12"/>
        </w:rPr>
        <w:t>автомобильная дорога общего пользования местного значения и искусственные дорожные сооружения на ней;</w:t>
      </w:r>
    </w:p>
    <w:p w:rsidR="00C24505" w:rsidRPr="00C24505" w:rsidRDefault="00C24505" w:rsidP="00C24505">
      <w:pPr>
        <w:tabs>
          <w:tab w:val="left" w:pos="284"/>
        </w:tabs>
        <w:spacing w:after="0" w:line="240" w:lineRule="auto"/>
        <w:ind w:firstLine="284"/>
        <w:jc w:val="both"/>
        <w:rPr>
          <w:rFonts w:ascii="Times New Roman" w:eastAsia="Calibri" w:hAnsi="Times New Roman" w:cs="Times New Roman"/>
          <w:sz w:val="12"/>
          <w:szCs w:val="12"/>
        </w:rPr>
      </w:pPr>
      <w:r w:rsidRPr="00C24505">
        <w:rPr>
          <w:rFonts w:ascii="Times New Roman" w:eastAsia="Calibri" w:hAnsi="Times New Roman" w:cs="Times New Roman"/>
          <w:sz w:val="12"/>
          <w:szCs w:val="12"/>
        </w:rPr>
        <w:t>примыкания к автомобильным дорогам местного значения, в том числе примыкания объектов дорожного сервиса.</w:t>
      </w:r>
    </w:p>
    <w:p w:rsidR="00C24505" w:rsidRPr="00C24505" w:rsidRDefault="00C24505" w:rsidP="00C24505">
      <w:pPr>
        <w:tabs>
          <w:tab w:val="left" w:pos="284"/>
        </w:tabs>
        <w:spacing w:after="0" w:line="240" w:lineRule="auto"/>
        <w:ind w:firstLine="284"/>
        <w:jc w:val="both"/>
        <w:rPr>
          <w:rFonts w:ascii="Times New Roman" w:eastAsia="Calibri" w:hAnsi="Times New Roman" w:cs="Times New Roman"/>
          <w:sz w:val="12"/>
          <w:szCs w:val="12"/>
        </w:rPr>
      </w:pPr>
      <w:r w:rsidRPr="00C24505">
        <w:rPr>
          <w:rFonts w:ascii="Times New Roman" w:eastAsia="Calibri" w:hAnsi="Times New Roman" w:cs="Times New Roman"/>
          <w:bCs/>
          <w:sz w:val="12"/>
          <w:szCs w:val="12"/>
        </w:rPr>
        <w:t>Наиболее значимыми рисками для охраняемых законом ценностям являются не соблюдение обязательных требований, установленных муниципальными правовыми актами муниципального контроля по транспорту на территории муниципального района Сергиевский Самарской области.</w:t>
      </w:r>
    </w:p>
    <w:p w:rsidR="00C24505" w:rsidRPr="00C24505" w:rsidRDefault="00C24505" w:rsidP="00C24505">
      <w:pPr>
        <w:tabs>
          <w:tab w:val="left" w:pos="284"/>
        </w:tabs>
        <w:spacing w:after="0" w:line="240" w:lineRule="auto"/>
        <w:ind w:firstLine="284"/>
        <w:jc w:val="both"/>
        <w:rPr>
          <w:rFonts w:ascii="Times New Roman" w:eastAsia="Calibri" w:hAnsi="Times New Roman" w:cs="Times New Roman"/>
          <w:sz w:val="12"/>
          <w:szCs w:val="12"/>
        </w:rPr>
      </w:pPr>
      <w:r w:rsidRPr="00C24505">
        <w:rPr>
          <w:rFonts w:ascii="Times New Roman" w:eastAsia="Calibri" w:hAnsi="Times New Roman" w:cs="Times New Roman"/>
          <w:bCs/>
          <w:sz w:val="12"/>
          <w:szCs w:val="12"/>
        </w:rPr>
        <w:t>Ожидаемыми тенденциями, которые могут оказать воздействие на состояние подконтрольной сферы в период реализации программы, является - увеличение доли законопослушных подконтрольных субъектов, уменьшение количества правонарушений.</w:t>
      </w:r>
    </w:p>
    <w:p w:rsidR="00C24505" w:rsidRPr="00C24505" w:rsidRDefault="00C24505" w:rsidP="00C24505">
      <w:pPr>
        <w:tabs>
          <w:tab w:val="left" w:pos="284"/>
        </w:tabs>
        <w:spacing w:after="0" w:line="240" w:lineRule="auto"/>
        <w:ind w:firstLine="284"/>
        <w:jc w:val="both"/>
        <w:rPr>
          <w:rFonts w:ascii="Times New Roman" w:eastAsia="Calibri" w:hAnsi="Times New Roman" w:cs="Times New Roman"/>
          <w:sz w:val="12"/>
          <w:szCs w:val="12"/>
        </w:rPr>
      </w:pPr>
      <w:r w:rsidRPr="00C24505">
        <w:rPr>
          <w:rFonts w:ascii="Times New Roman" w:eastAsia="Calibri" w:hAnsi="Times New Roman" w:cs="Times New Roman"/>
          <w:bCs/>
          <w:sz w:val="12"/>
          <w:szCs w:val="12"/>
        </w:rPr>
        <w:t>С учетом специфики контрольных функций вариантами решения проблемы является обеспечение квалифицированной профилактической работы должностных лиц органа муниципального контроля, а также обеспечение единообразия понимания предмета контроля подконтрольными субъектами.</w:t>
      </w:r>
    </w:p>
    <w:p w:rsidR="00C24505" w:rsidRPr="00C24505" w:rsidRDefault="00C24505" w:rsidP="00C24505">
      <w:pPr>
        <w:tabs>
          <w:tab w:val="left" w:pos="284"/>
        </w:tabs>
        <w:spacing w:after="0" w:line="240" w:lineRule="auto"/>
        <w:ind w:firstLine="284"/>
        <w:jc w:val="both"/>
        <w:rPr>
          <w:rFonts w:ascii="Times New Roman" w:eastAsia="Calibri" w:hAnsi="Times New Roman" w:cs="Times New Roman"/>
          <w:sz w:val="12"/>
          <w:szCs w:val="12"/>
        </w:rPr>
      </w:pPr>
      <w:r w:rsidRPr="00C24505">
        <w:rPr>
          <w:rFonts w:ascii="Times New Roman" w:eastAsia="Calibri" w:hAnsi="Times New Roman" w:cs="Times New Roman"/>
          <w:bCs/>
          <w:sz w:val="12"/>
          <w:szCs w:val="12"/>
        </w:rPr>
        <w:t>Так, в 2024 году:</w:t>
      </w:r>
    </w:p>
    <w:p w:rsidR="00C24505" w:rsidRPr="00C24505" w:rsidRDefault="00C24505" w:rsidP="00C24505">
      <w:pPr>
        <w:tabs>
          <w:tab w:val="left" w:pos="284"/>
        </w:tabs>
        <w:spacing w:after="0" w:line="240" w:lineRule="auto"/>
        <w:ind w:firstLine="284"/>
        <w:jc w:val="both"/>
        <w:rPr>
          <w:rFonts w:ascii="Times New Roman" w:eastAsia="Calibri" w:hAnsi="Times New Roman" w:cs="Times New Roman"/>
          <w:sz w:val="12"/>
          <w:szCs w:val="12"/>
        </w:rPr>
      </w:pPr>
      <w:r w:rsidRPr="00C24505">
        <w:rPr>
          <w:rFonts w:ascii="Times New Roman" w:eastAsia="Calibri" w:hAnsi="Times New Roman" w:cs="Times New Roman"/>
          <w:bCs/>
          <w:sz w:val="12"/>
          <w:szCs w:val="12"/>
        </w:rPr>
        <w:t>- осуществлялось информирование юридических лиц, индивидуальных предпринимателей, граждан по вопросам соблюдения обязательных требований путем проведения встреч и размещения соответствующей информации на официальном сайте Администрации муниципального района Сергиевский Самарской области по адресу: </w:t>
      </w:r>
      <w:hyperlink r:id="rId37" w:tgtFrame="_blank" w:history="1">
        <w:r w:rsidRPr="00C24505">
          <w:rPr>
            <w:rStyle w:val="ae"/>
            <w:rFonts w:ascii="Times New Roman" w:eastAsia="Calibri" w:hAnsi="Times New Roman" w:cs="Times New Roman"/>
            <w:bCs/>
            <w:color w:val="auto"/>
            <w:sz w:val="12"/>
            <w:szCs w:val="12"/>
            <w:lang w:val="en-US"/>
          </w:rPr>
          <w:t>http</w:t>
        </w:r>
        <w:r w:rsidRPr="00C24505">
          <w:rPr>
            <w:rStyle w:val="ae"/>
            <w:rFonts w:ascii="Times New Roman" w:eastAsia="Calibri" w:hAnsi="Times New Roman" w:cs="Times New Roman"/>
            <w:bCs/>
            <w:color w:val="auto"/>
            <w:sz w:val="12"/>
            <w:szCs w:val="12"/>
          </w:rPr>
          <w:t>://</w:t>
        </w:r>
        <w:proofErr w:type="spellStart"/>
        <w:r w:rsidRPr="00C24505">
          <w:rPr>
            <w:rStyle w:val="ae"/>
            <w:rFonts w:ascii="Times New Roman" w:eastAsia="Calibri" w:hAnsi="Times New Roman" w:cs="Times New Roman"/>
            <w:bCs/>
            <w:color w:val="auto"/>
            <w:sz w:val="12"/>
            <w:szCs w:val="12"/>
            <w:lang w:val="en-US"/>
          </w:rPr>
          <w:t>sergievsk</w:t>
        </w:r>
        <w:proofErr w:type="spellEnd"/>
        <w:r w:rsidRPr="00C24505">
          <w:rPr>
            <w:rStyle w:val="ae"/>
            <w:rFonts w:ascii="Times New Roman" w:eastAsia="Calibri" w:hAnsi="Times New Roman" w:cs="Times New Roman"/>
            <w:bCs/>
            <w:color w:val="auto"/>
            <w:sz w:val="12"/>
            <w:szCs w:val="12"/>
          </w:rPr>
          <w:t>.</w:t>
        </w:r>
        <w:proofErr w:type="spellStart"/>
        <w:r w:rsidRPr="00C24505">
          <w:rPr>
            <w:rStyle w:val="ae"/>
            <w:rFonts w:ascii="Times New Roman" w:eastAsia="Calibri" w:hAnsi="Times New Roman" w:cs="Times New Roman"/>
            <w:bCs/>
            <w:color w:val="auto"/>
            <w:sz w:val="12"/>
            <w:szCs w:val="12"/>
            <w:lang w:val="en-US"/>
          </w:rPr>
          <w:t>ru</w:t>
        </w:r>
        <w:proofErr w:type="spellEnd"/>
        <w:r w:rsidRPr="00C24505">
          <w:rPr>
            <w:rStyle w:val="ae"/>
            <w:rFonts w:ascii="Times New Roman" w:eastAsia="Calibri" w:hAnsi="Times New Roman" w:cs="Times New Roman"/>
            <w:bCs/>
            <w:color w:val="auto"/>
            <w:sz w:val="12"/>
            <w:szCs w:val="12"/>
          </w:rPr>
          <w:t>/</w:t>
        </w:r>
      </w:hyperlink>
      <w:r w:rsidRPr="00C24505">
        <w:rPr>
          <w:rFonts w:ascii="Times New Roman" w:eastAsia="Calibri" w:hAnsi="Times New Roman" w:cs="Times New Roman"/>
          <w:bCs/>
          <w:sz w:val="12"/>
          <w:szCs w:val="12"/>
        </w:rPr>
        <w:t>в  информационно-телекоммуникационной сети «Интернет»;</w:t>
      </w:r>
    </w:p>
    <w:p w:rsidR="00C24505" w:rsidRPr="00C24505" w:rsidRDefault="00C24505" w:rsidP="00C24505">
      <w:pPr>
        <w:tabs>
          <w:tab w:val="left" w:pos="284"/>
        </w:tabs>
        <w:spacing w:after="0" w:line="240" w:lineRule="auto"/>
        <w:ind w:firstLine="284"/>
        <w:jc w:val="both"/>
        <w:rPr>
          <w:rFonts w:ascii="Times New Roman" w:eastAsia="Calibri" w:hAnsi="Times New Roman" w:cs="Times New Roman"/>
          <w:sz w:val="12"/>
          <w:szCs w:val="12"/>
        </w:rPr>
      </w:pPr>
      <w:r w:rsidRPr="00C24505">
        <w:rPr>
          <w:rFonts w:ascii="Times New Roman" w:eastAsia="Calibri" w:hAnsi="Times New Roman" w:cs="Times New Roman"/>
          <w:bCs/>
          <w:sz w:val="12"/>
          <w:szCs w:val="12"/>
        </w:rPr>
        <w:t>-  размещен на официальном сайте Администрации муниципального района Сергиевский Самарской области в сети «Интернет» перечень нормативных правовых актов, содержащих обязательные требования, требования, установленные муниципальными правовыми актами, оценка соблюдения которых является предметом муниципального жилищного контроля, а также текстов соответствующих нормативных правовых актов;</w:t>
      </w:r>
    </w:p>
    <w:p w:rsidR="00C24505" w:rsidRPr="00C24505" w:rsidRDefault="00C24505" w:rsidP="00C24505">
      <w:pPr>
        <w:tabs>
          <w:tab w:val="left" w:pos="284"/>
        </w:tabs>
        <w:spacing w:after="0" w:line="240" w:lineRule="auto"/>
        <w:ind w:firstLine="284"/>
        <w:jc w:val="both"/>
        <w:rPr>
          <w:rFonts w:ascii="Times New Roman" w:eastAsia="Calibri" w:hAnsi="Times New Roman" w:cs="Times New Roman"/>
          <w:sz w:val="12"/>
          <w:szCs w:val="12"/>
        </w:rPr>
      </w:pPr>
      <w:r w:rsidRPr="00C24505">
        <w:rPr>
          <w:rFonts w:ascii="Times New Roman" w:eastAsia="Calibri" w:hAnsi="Times New Roman" w:cs="Times New Roman"/>
          <w:bCs/>
          <w:sz w:val="12"/>
          <w:szCs w:val="12"/>
        </w:rPr>
        <w:t>- в адрес физических лиц  предостережения о недопустимости нарушения обязательных требований не выдавались;</w:t>
      </w:r>
    </w:p>
    <w:p w:rsidR="00C24505" w:rsidRPr="00C24505" w:rsidRDefault="00C24505" w:rsidP="00C24505">
      <w:pPr>
        <w:tabs>
          <w:tab w:val="left" w:pos="284"/>
        </w:tabs>
        <w:spacing w:after="0" w:line="240" w:lineRule="auto"/>
        <w:ind w:firstLine="284"/>
        <w:jc w:val="both"/>
        <w:rPr>
          <w:rFonts w:ascii="Times New Roman" w:eastAsia="Calibri" w:hAnsi="Times New Roman" w:cs="Times New Roman"/>
          <w:sz w:val="12"/>
          <w:szCs w:val="12"/>
        </w:rPr>
      </w:pPr>
      <w:r w:rsidRPr="00C24505">
        <w:rPr>
          <w:rFonts w:ascii="Times New Roman" w:eastAsia="Calibri" w:hAnsi="Times New Roman" w:cs="Times New Roman"/>
          <w:bCs/>
          <w:sz w:val="12"/>
          <w:szCs w:val="12"/>
        </w:rPr>
        <w:t>- обобщена правоприменительная практика осуществления муниципального контроля на транспорте за 1 полугодие 2024 года на территории Администрации муниципального района Сергиевский и размещена на официальном сайте Администрации муниципального района Сергиевский района Самарской области по адресу: </w:t>
      </w:r>
      <w:hyperlink r:id="rId38" w:tgtFrame="_blank" w:history="1">
        <w:r w:rsidRPr="00C24505">
          <w:rPr>
            <w:rStyle w:val="ae"/>
            <w:rFonts w:ascii="Times New Roman" w:eastAsia="Calibri" w:hAnsi="Times New Roman" w:cs="Times New Roman"/>
            <w:bCs/>
            <w:color w:val="auto"/>
            <w:sz w:val="12"/>
            <w:szCs w:val="12"/>
            <w:lang w:val="en-US"/>
          </w:rPr>
          <w:t>http</w:t>
        </w:r>
        <w:r w:rsidRPr="00C24505">
          <w:rPr>
            <w:rStyle w:val="ae"/>
            <w:rFonts w:ascii="Times New Roman" w:eastAsia="Calibri" w:hAnsi="Times New Roman" w:cs="Times New Roman"/>
            <w:bCs/>
            <w:color w:val="auto"/>
            <w:sz w:val="12"/>
            <w:szCs w:val="12"/>
          </w:rPr>
          <w:t>://</w:t>
        </w:r>
        <w:proofErr w:type="spellStart"/>
        <w:r w:rsidRPr="00C24505">
          <w:rPr>
            <w:rStyle w:val="ae"/>
            <w:rFonts w:ascii="Times New Roman" w:eastAsia="Calibri" w:hAnsi="Times New Roman" w:cs="Times New Roman"/>
            <w:bCs/>
            <w:color w:val="auto"/>
            <w:sz w:val="12"/>
            <w:szCs w:val="12"/>
            <w:lang w:val="en-US"/>
          </w:rPr>
          <w:t>sergievsk</w:t>
        </w:r>
        <w:proofErr w:type="spellEnd"/>
        <w:r w:rsidRPr="00C24505">
          <w:rPr>
            <w:rStyle w:val="ae"/>
            <w:rFonts w:ascii="Times New Roman" w:eastAsia="Calibri" w:hAnsi="Times New Roman" w:cs="Times New Roman"/>
            <w:bCs/>
            <w:color w:val="auto"/>
            <w:sz w:val="12"/>
            <w:szCs w:val="12"/>
          </w:rPr>
          <w:t>.</w:t>
        </w:r>
        <w:proofErr w:type="spellStart"/>
        <w:r w:rsidRPr="00C24505">
          <w:rPr>
            <w:rStyle w:val="ae"/>
            <w:rFonts w:ascii="Times New Roman" w:eastAsia="Calibri" w:hAnsi="Times New Roman" w:cs="Times New Roman"/>
            <w:bCs/>
            <w:color w:val="auto"/>
            <w:sz w:val="12"/>
            <w:szCs w:val="12"/>
            <w:lang w:val="en-US"/>
          </w:rPr>
          <w:t>ru</w:t>
        </w:r>
        <w:proofErr w:type="spellEnd"/>
        <w:r w:rsidRPr="00C24505">
          <w:rPr>
            <w:rStyle w:val="ae"/>
            <w:rFonts w:ascii="Times New Roman" w:eastAsia="Calibri" w:hAnsi="Times New Roman" w:cs="Times New Roman"/>
            <w:bCs/>
            <w:color w:val="auto"/>
            <w:sz w:val="12"/>
            <w:szCs w:val="12"/>
          </w:rPr>
          <w:t>/</w:t>
        </w:r>
      </w:hyperlink>
      <w:r w:rsidRPr="00C24505">
        <w:rPr>
          <w:rFonts w:ascii="Times New Roman" w:eastAsia="Calibri" w:hAnsi="Times New Roman" w:cs="Times New Roman"/>
          <w:bCs/>
          <w:sz w:val="12"/>
          <w:szCs w:val="12"/>
        </w:rPr>
        <w:t>в  информационно-телекоммуникационной сети «Интернет». Обобщение правоприменительной практики за 2 полугодие 2024 года запланировано в декабре 2024 года.</w:t>
      </w:r>
    </w:p>
    <w:p w:rsidR="00C24505" w:rsidRPr="00C24505" w:rsidRDefault="00C24505" w:rsidP="00C24505">
      <w:pPr>
        <w:tabs>
          <w:tab w:val="left" w:pos="284"/>
        </w:tabs>
        <w:spacing w:after="0" w:line="240" w:lineRule="auto"/>
        <w:ind w:firstLine="284"/>
        <w:jc w:val="both"/>
        <w:rPr>
          <w:rFonts w:ascii="Times New Roman" w:eastAsia="Calibri" w:hAnsi="Times New Roman" w:cs="Times New Roman"/>
          <w:sz w:val="12"/>
          <w:szCs w:val="12"/>
        </w:rPr>
      </w:pPr>
      <w:r w:rsidRPr="00C24505">
        <w:rPr>
          <w:rFonts w:ascii="Times New Roman" w:eastAsia="Calibri" w:hAnsi="Times New Roman" w:cs="Times New Roman"/>
          <w:sz w:val="12"/>
          <w:szCs w:val="12"/>
        </w:rPr>
        <w:t>1.3. К проблемам, на решение которых направлена программа профилактики, относятся случаи:</w:t>
      </w:r>
    </w:p>
    <w:p w:rsidR="00C24505" w:rsidRPr="00C24505" w:rsidRDefault="00C24505" w:rsidP="00C24505">
      <w:pPr>
        <w:tabs>
          <w:tab w:val="left" w:pos="284"/>
        </w:tabs>
        <w:spacing w:after="0" w:line="240" w:lineRule="auto"/>
        <w:ind w:firstLine="284"/>
        <w:jc w:val="both"/>
        <w:rPr>
          <w:rFonts w:ascii="Times New Roman" w:eastAsia="Calibri" w:hAnsi="Times New Roman" w:cs="Times New Roman"/>
          <w:sz w:val="12"/>
          <w:szCs w:val="12"/>
        </w:rPr>
      </w:pPr>
      <w:r w:rsidRPr="00C24505">
        <w:rPr>
          <w:rFonts w:ascii="Times New Roman" w:eastAsia="Calibri" w:hAnsi="Times New Roman" w:cs="Times New Roman"/>
          <w:sz w:val="12"/>
          <w:szCs w:val="12"/>
        </w:rPr>
        <w:t>1) неправомерная деятельность по использованию полос отвода и (или) придорожных полос автомобильных дорог общего пользования местного значения;</w:t>
      </w:r>
    </w:p>
    <w:p w:rsidR="00C24505" w:rsidRPr="00C24505" w:rsidRDefault="00C24505" w:rsidP="00C24505">
      <w:pPr>
        <w:tabs>
          <w:tab w:val="left" w:pos="284"/>
        </w:tabs>
        <w:spacing w:after="0" w:line="240" w:lineRule="auto"/>
        <w:ind w:firstLine="284"/>
        <w:jc w:val="both"/>
        <w:rPr>
          <w:rFonts w:ascii="Times New Roman" w:eastAsia="Calibri" w:hAnsi="Times New Roman" w:cs="Times New Roman"/>
          <w:sz w:val="12"/>
          <w:szCs w:val="12"/>
        </w:rPr>
      </w:pPr>
      <w:r w:rsidRPr="00C24505">
        <w:rPr>
          <w:rFonts w:ascii="Times New Roman" w:eastAsia="Calibri" w:hAnsi="Times New Roman" w:cs="Times New Roman"/>
          <w:sz w:val="12"/>
          <w:szCs w:val="12"/>
        </w:rPr>
        <w:t>2) неправомерная деятельность по осуществлению работ по капитальному ремонту, ремонту и содержанию автомобильных дорог общего пользования местного значения и искусственных дорожных сооружений на них;</w:t>
      </w:r>
    </w:p>
    <w:p w:rsidR="00C24505" w:rsidRPr="00C24505" w:rsidRDefault="00C24505" w:rsidP="00C24505">
      <w:pPr>
        <w:tabs>
          <w:tab w:val="left" w:pos="284"/>
        </w:tabs>
        <w:spacing w:after="0" w:line="240" w:lineRule="auto"/>
        <w:ind w:firstLine="284"/>
        <w:jc w:val="both"/>
        <w:rPr>
          <w:rFonts w:ascii="Times New Roman" w:eastAsia="Calibri" w:hAnsi="Times New Roman" w:cs="Times New Roman"/>
          <w:sz w:val="12"/>
          <w:szCs w:val="12"/>
        </w:rPr>
      </w:pPr>
      <w:r w:rsidRPr="00C24505">
        <w:rPr>
          <w:rFonts w:ascii="Times New Roman" w:eastAsia="Calibri" w:hAnsi="Times New Roman" w:cs="Times New Roman"/>
          <w:sz w:val="12"/>
          <w:szCs w:val="12"/>
        </w:rPr>
        <w:t>3) неправомерная деятельность по перевозкам по муниципальным маршрутам регулярных перевозок, не относящихся к предмету федерального государственного контроля (надзора) на автомобильном транспорте, городском наземном электрическом транспорте и в дорожном хозяйстве в области организации регулярных перевозок;</w:t>
      </w:r>
    </w:p>
    <w:p w:rsidR="00C24505" w:rsidRPr="00C24505" w:rsidRDefault="00C24505" w:rsidP="00C24505">
      <w:pPr>
        <w:tabs>
          <w:tab w:val="left" w:pos="284"/>
        </w:tabs>
        <w:spacing w:after="0" w:line="240" w:lineRule="auto"/>
        <w:ind w:firstLine="284"/>
        <w:jc w:val="both"/>
        <w:rPr>
          <w:rFonts w:ascii="Times New Roman" w:eastAsia="Calibri" w:hAnsi="Times New Roman" w:cs="Times New Roman"/>
          <w:sz w:val="12"/>
          <w:szCs w:val="12"/>
        </w:rPr>
      </w:pPr>
      <w:r w:rsidRPr="00C24505">
        <w:rPr>
          <w:rFonts w:ascii="Times New Roman" w:eastAsia="Calibri" w:hAnsi="Times New Roman" w:cs="Times New Roman"/>
          <w:sz w:val="12"/>
          <w:szCs w:val="12"/>
        </w:rPr>
        <w:t>4) невнесение платы за проезд по платным автомобильным дорогам общего пользования местного значения, платным участкам таких автомобильных дорог (в случае создания платных автомобильных дорог общего пользования местного значения, платных участков таких автомобильных дорог);</w:t>
      </w:r>
    </w:p>
    <w:p w:rsidR="00C24505" w:rsidRPr="00C24505" w:rsidRDefault="00C24505" w:rsidP="00C24505">
      <w:pPr>
        <w:tabs>
          <w:tab w:val="left" w:pos="284"/>
        </w:tabs>
        <w:spacing w:after="0" w:line="240" w:lineRule="auto"/>
        <w:ind w:firstLine="284"/>
        <w:jc w:val="both"/>
        <w:rPr>
          <w:rFonts w:ascii="Times New Roman" w:eastAsia="Calibri" w:hAnsi="Times New Roman" w:cs="Times New Roman"/>
          <w:sz w:val="12"/>
          <w:szCs w:val="12"/>
        </w:rPr>
      </w:pPr>
      <w:r w:rsidRPr="00C24505">
        <w:rPr>
          <w:rFonts w:ascii="Times New Roman" w:eastAsia="Calibri" w:hAnsi="Times New Roman" w:cs="Times New Roman"/>
          <w:sz w:val="12"/>
          <w:szCs w:val="12"/>
        </w:rPr>
        <w:t>5) невнесение платы за пользование на платной основе парковками (парковочными местами), расположенными на автомобильных дорогах общего пользования местного значения (в случае создания таких парковок (парковочных мест);</w:t>
      </w:r>
    </w:p>
    <w:p w:rsidR="00C24505" w:rsidRPr="00C24505" w:rsidRDefault="00C24505" w:rsidP="00C24505">
      <w:pPr>
        <w:tabs>
          <w:tab w:val="left" w:pos="284"/>
        </w:tabs>
        <w:spacing w:after="0" w:line="240" w:lineRule="auto"/>
        <w:ind w:firstLine="284"/>
        <w:jc w:val="both"/>
        <w:rPr>
          <w:rFonts w:ascii="Times New Roman" w:eastAsia="Calibri" w:hAnsi="Times New Roman" w:cs="Times New Roman"/>
          <w:sz w:val="12"/>
          <w:szCs w:val="12"/>
        </w:rPr>
      </w:pPr>
      <w:r w:rsidRPr="00C24505">
        <w:rPr>
          <w:rFonts w:ascii="Times New Roman" w:eastAsia="Calibri" w:hAnsi="Times New Roman" w:cs="Times New Roman"/>
          <w:sz w:val="12"/>
          <w:szCs w:val="12"/>
        </w:rPr>
        <w:t>6) невнесение платы в счет возмещения вреда, причиняемого тяжеловесными транспортными средствами при движении по автомобильным дорогам местного значения;</w:t>
      </w:r>
    </w:p>
    <w:p w:rsidR="00C24505" w:rsidRPr="00C24505" w:rsidRDefault="00C24505" w:rsidP="00C24505">
      <w:pPr>
        <w:tabs>
          <w:tab w:val="left" w:pos="284"/>
        </w:tabs>
        <w:spacing w:after="0" w:line="240" w:lineRule="auto"/>
        <w:ind w:firstLine="284"/>
        <w:jc w:val="both"/>
        <w:rPr>
          <w:rFonts w:ascii="Times New Roman" w:eastAsia="Calibri" w:hAnsi="Times New Roman" w:cs="Times New Roman"/>
          <w:sz w:val="12"/>
          <w:szCs w:val="12"/>
        </w:rPr>
      </w:pPr>
      <w:r w:rsidRPr="00C24505">
        <w:rPr>
          <w:rFonts w:ascii="Times New Roman" w:eastAsia="Calibri" w:hAnsi="Times New Roman" w:cs="Times New Roman"/>
          <w:sz w:val="12"/>
          <w:szCs w:val="12"/>
        </w:rPr>
        <w:t>7) невнесение платы за присоединение объектов дорожного сервиса к автомобильным дорогам общего пользования местного значения;</w:t>
      </w:r>
    </w:p>
    <w:p w:rsidR="00C24505" w:rsidRPr="00C24505" w:rsidRDefault="00C24505" w:rsidP="00C24505">
      <w:pPr>
        <w:tabs>
          <w:tab w:val="left" w:pos="284"/>
        </w:tabs>
        <w:spacing w:after="0" w:line="240" w:lineRule="auto"/>
        <w:ind w:firstLine="284"/>
        <w:jc w:val="both"/>
        <w:rPr>
          <w:rFonts w:ascii="Times New Roman" w:eastAsia="Calibri" w:hAnsi="Times New Roman" w:cs="Times New Roman"/>
          <w:sz w:val="12"/>
          <w:szCs w:val="12"/>
        </w:rPr>
      </w:pPr>
      <w:r w:rsidRPr="00C24505">
        <w:rPr>
          <w:rFonts w:ascii="Times New Roman" w:eastAsia="Calibri" w:hAnsi="Times New Roman" w:cs="Times New Roman"/>
          <w:sz w:val="12"/>
          <w:szCs w:val="12"/>
        </w:rPr>
        <w:t>8) несоответствие дорожно-строительных материалов, указанные в приложении № 1 к техническому регламенту Таможенного союза «Безопасность автомобильных дорог» (</w:t>
      </w:r>
      <w:proofErr w:type="gramStart"/>
      <w:r w:rsidRPr="00C24505">
        <w:rPr>
          <w:rFonts w:ascii="Times New Roman" w:eastAsia="Calibri" w:hAnsi="Times New Roman" w:cs="Times New Roman"/>
          <w:sz w:val="12"/>
          <w:szCs w:val="12"/>
        </w:rPr>
        <w:t>ТР</w:t>
      </w:r>
      <w:proofErr w:type="gramEnd"/>
      <w:r w:rsidRPr="00C24505">
        <w:rPr>
          <w:rFonts w:ascii="Times New Roman" w:eastAsia="Calibri" w:hAnsi="Times New Roman" w:cs="Times New Roman"/>
          <w:sz w:val="12"/>
          <w:szCs w:val="12"/>
        </w:rPr>
        <w:t xml:space="preserve"> ТС 014/2011)и дорожно-строительных изделий, указанные в приложении № 2 к техническому регламенту Таможенного союза «Безопасность автомобильных дорог» (ТР ТС 014/2011);</w:t>
      </w:r>
    </w:p>
    <w:p w:rsidR="00C24505" w:rsidRPr="00C24505" w:rsidRDefault="00C24505" w:rsidP="00C24505">
      <w:pPr>
        <w:tabs>
          <w:tab w:val="left" w:pos="284"/>
        </w:tabs>
        <w:spacing w:after="0" w:line="240" w:lineRule="auto"/>
        <w:ind w:firstLine="284"/>
        <w:jc w:val="both"/>
        <w:rPr>
          <w:rFonts w:ascii="Times New Roman" w:eastAsia="Calibri" w:hAnsi="Times New Roman" w:cs="Times New Roman"/>
          <w:sz w:val="12"/>
          <w:szCs w:val="12"/>
        </w:rPr>
      </w:pPr>
      <w:r w:rsidRPr="00C24505">
        <w:rPr>
          <w:rFonts w:ascii="Times New Roman" w:eastAsia="Calibri" w:hAnsi="Times New Roman" w:cs="Times New Roman"/>
          <w:sz w:val="12"/>
          <w:szCs w:val="12"/>
        </w:rPr>
        <w:t>9) неправомерное размещение объектов дорожного сервиса, размещенных в полосах отвода и (или) придорожных полосах автомобильных дорог общего пользования местного значения;</w:t>
      </w:r>
    </w:p>
    <w:p w:rsidR="00C24505" w:rsidRPr="00C24505" w:rsidRDefault="00C24505" w:rsidP="00C24505">
      <w:pPr>
        <w:tabs>
          <w:tab w:val="left" w:pos="284"/>
        </w:tabs>
        <w:spacing w:after="0" w:line="240" w:lineRule="auto"/>
        <w:ind w:firstLine="284"/>
        <w:jc w:val="both"/>
        <w:rPr>
          <w:rFonts w:ascii="Times New Roman" w:eastAsia="Calibri" w:hAnsi="Times New Roman" w:cs="Times New Roman"/>
          <w:sz w:val="12"/>
          <w:szCs w:val="12"/>
        </w:rPr>
      </w:pPr>
      <w:r w:rsidRPr="00C24505">
        <w:rPr>
          <w:rFonts w:ascii="Times New Roman" w:eastAsia="Calibri" w:hAnsi="Times New Roman" w:cs="Times New Roman"/>
          <w:sz w:val="12"/>
          <w:szCs w:val="12"/>
        </w:rPr>
        <w:t xml:space="preserve">10) ненадлежащее содержание придорожных полос и полос </w:t>
      </w:r>
      <w:proofErr w:type="gramStart"/>
      <w:r w:rsidRPr="00C24505">
        <w:rPr>
          <w:rFonts w:ascii="Times New Roman" w:eastAsia="Calibri" w:hAnsi="Times New Roman" w:cs="Times New Roman"/>
          <w:sz w:val="12"/>
          <w:szCs w:val="12"/>
        </w:rPr>
        <w:t>отвода</w:t>
      </w:r>
      <w:proofErr w:type="gramEnd"/>
      <w:r w:rsidRPr="00C24505">
        <w:rPr>
          <w:rFonts w:ascii="Times New Roman" w:eastAsia="Calibri" w:hAnsi="Times New Roman" w:cs="Times New Roman"/>
          <w:sz w:val="12"/>
          <w:szCs w:val="12"/>
        </w:rPr>
        <w:t xml:space="preserve"> автомобильных дорог общего пользования местного значения;</w:t>
      </w:r>
    </w:p>
    <w:p w:rsidR="00C24505" w:rsidRPr="00C24505" w:rsidRDefault="00C24505" w:rsidP="00C24505">
      <w:pPr>
        <w:tabs>
          <w:tab w:val="left" w:pos="284"/>
        </w:tabs>
        <w:spacing w:after="0" w:line="240" w:lineRule="auto"/>
        <w:ind w:firstLine="284"/>
        <w:jc w:val="both"/>
        <w:rPr>
          <w:rFonts w:ascii="Times New Roman" w:eastAsia="Calibri" w:hAnsi="Times New Roman" w:cs="Times New Roman"/>
          <w:sz w:val="12"/>
          <w:szCs w:val="12"/>
        </w:rPr>
      </w:pPr>
      <w:r w:rsidRPr="00C24505">
        <w:rPr>
          <w:rFonts w:ascii="Times New Roman" w:eastAsia="Calibri" w:hAnsi="Times New Roman" w:cs="Times New Roman"/>
          <w:sz w:val="12"/>
          <w:szCs w:val="12"/>
        </w:rPr>
        <w:t>11) ненадлежащее содержание автомобильных дорог общего пользования местного значения и искусственных дорожных сооружений на ней.</w:t>
      </w:r>
    </w:p>
    <w:p w:rsidR="00C24505" w:rsidRPr="00C24505" w:rsidRDefault="00C24505" w:rsidP="00C24505">
      <w:pPr>
        <w:tabs>
          <w:tab w:val="left" w:pos="284"/>
        </w:tabs>
        <w:spacing w:after="0" w:line="240" w:lineRule="auto"/>
        <w:ind w:firstLine="284"/>
        <w:jc w:val="both"/>
        <w:rPr>
          <w:rFonts w:ascii="Times New Roman" w:eastAsia="Calibri" w:hAnsi="Times New Roman" w:cs="Times New Roman"/>
          <w:sz w:val="12"/>
          <w:szCs w:val="12"/>
        </w:rPr>
      </w:pPr>
      <w:r w:rsidRPr="00C24505">
        <w:rPr>
          <w:rFonts w:ascii="Times New Roman" w:eastAsia="Calibri" w:hAnsi="Times New Roman" w:cs="Times New Roman"/>
          <w:sz w:val="12"/>
          <w:szCs w:val="12"/>
        </w:rPr>
        <w:t xml:space="preserve">Наиболее распространенными причинами перечисленных нарушений являются отсутствие у отдельных граждан, юридических лиц и индивидуальных предпринимателей экологической культуры, стремления к сохранению чистоты, а также стремление к экономии ресурсов, необходимых для систематического проведения мероприятий, направленных на создание комфортных условий проживания и сохранность окружающей среды.      </w:t>
      </w:r>
    </w:p>
    <w:p w:rsidR="00C24505" w:rsidRPr="00C24505" w:rsidRDefault="00C24505" w:rsidP="00C24505">
      <w:pPr>
        <w:tabs>
          <w:tab w:val="left" w:pos="284"/>
        </w:tabs>
        <w:spacing w:after="0" w:line="240" w:lineRule="auto"/>
        <w:ind w:firstLine="284"/>
        <w:jc w:val="both"/>
        <w:rPr>
          <w:rFonts w:ascii="Times New Roman" w:eastAsia="Calibri" w:hAnsi="Times New Roman" w:cs="Times New Roman"/>
          <w:sz w:val="12"/>
          <w:szCs w:val="12"/>
        </w:rPr>
      </w:pPr>
      <w:r w:rsidRPr="00C24505">
        <w:rPr>
          <w:rFonts w:ascii="Times New Roman" w:eastAsia="Calibri" w:hAnsi="Times New Roman" w:cs="Times New Roman"/>
          <w:sz w:val="12"/>
          <w:szCs w:val="12"/>
        </w:rPr>
        <w:t>В ряде случаев у контролируемых лиц отсутствует представление о размерах административных штрафов, подлежащих уплате в случае нарушения обязательных требований.</w:t>
      </w:r>
    </w:p>
    <w:p w:rsidR="00C24505" w:rsidRPr="00C24505" w:rsidRDefault="00C24505" w:rsidP="00C24505">
      <w:pPr>
        <w:tabs>
          <w:tab w:val="left" w:pos="284"/>
        </w:tabs>
        <w:spacing w:after="0" w:line="240" w:lineRule="auto"/>
        <w:ind w:firstLine="284"/>
        <w:jc w:val="both"/>
        <w:rPr>
          <w:rFonts w:ascii="Times New Roman" w:eastAsia="Calibri" w:hAnsi="Times New Roman" w:cs="Times New Roman"/>
          <w:bCs/>
          <w:iCs/>
          <w:sz w:val="12"/>
          <w:szCs w:val="12"/>
        </w:rPr>
      </w:pPr>
      <w:r w:rsidRPr="00C24505">
        <w:rPr>
          <w:rFonts w:ascii="Times New Roman" w:eastAsia="Calibri" w:hAnsi="Times New Roman" w:cs="Times New Roman"/>
          <w:bCs/>
          <w:iCs/>
          <w:sz w:val="12"/>
          <w:szCs w:val="12"/>
        </w:rPr>
        <w:t>Мероприятия программы профилактики</w:t>
      </w:r>
      <w:r w:rsidRPr="00C24505">
        <w:rPr>
          <w:rFonts w:ascii="Times New Roman" w:eastAsia="Calibri" w:hAnsi="Times New Roman" w:cs="Times New Roman"/>
          <w:iCs/>
          <w:sz w:val="12"/>
          <w:szCs w:val="12"/>
        </w:rPr>
        <w:t xml:space="preserve"> будут способствовать </w:t>
      </w:r>
      <w:r w:rsidRPr="00C24505">
        <w:rPr>
          <w:rFonts w:ascii="Times New Roman" w:eastAsia="Calibri" w:hAnsi="Times New Roman" w:cs="Times New Roman"/>
          <w:bCs/>
          <w:iCs/>
          <w:sz w:val="12"/>
          <w:szCs w:val="12"/>
        </w:rPr>
        <w:t xml:space="preserve">частичному решению обозначенных проблем в связи с повышением информированности контролируемых лиц относительно последствий нарушения обязательных требований и способов устранения нарушений предусмотренными законодательством и муниципальными правовыми актами способами. </w:t>
      </w:r>
    </w:p>
    <w:p w:rsidR="00C24505" w:rsidRPr="00C24505" w:rsidRDefault="00C24505" w:rsidP="00C24505">
      <w:pPr>
        <w:tabs>
          <w:tab w:val="left" w:pos="284"/>
        </w:tabs>
        <w:spacing w:after="0" w:line="240" w:lineRule="auto"/>
        <w:ind w:firstLine="284"/>
        <w:jc w:val="both"/>
        <w:rPr>
          <w:rFonts w:ascii="Times New Roman" w:eastAsia="Calibri" w:hAnsi="Times New Roman" w:cs="Times New Roman"/>
          <w:sz w:val="12"/>
          <w:szCs w:val="12"/>
        </w:rPr>
      </w:pPr>
      <w:r w:rsidRPr="00C24505">
        <w:rPr>
          <w:rFonts w:ascii="Times New Roman" w:eastAsia="Calibri" w:hAnsi="Times New Roman" w:cs="Times New Roman"/>
          <w:sz w:val="12"/>
          <w:szCs w:val="12"/>
        </w:rPr>
        <w:lastRenderedPageBreak/>
        <w:t>2. Цели и задачи реализации программы профилактики</w:t>
      </w:r>
    </w:p>
    <w:p w:rsidR="00C24505" w:rsidRPr="00C24505" w:rsidRDefault="00C24505" w:rsidP="00C24505">
      <w:pPr>
        <w:tabs>
          <w:tab w:val="left" w:pos="284"/>
        </w:tabs>
        <w:spacing w:after="0" w:line="240" w:lineRule="auto"/>
        <w:ind w:firstLine="284"/>
        <w:jc w:val="both"/>
        <w:rPr>
          <w:rFonts w:ascii="Times New Roman" w:eastAsia="Calibri" w:hAnsi="Times New Roman" w:cs="Times New Roman"/>
          <w:sz w:val="12"/>
          <w:szCs w:val="12"/>
        </w:rPr>
      </w:pPr>
      <w:r w:rsidRPr="00C24505">
        <w:rPr>
          <w:rFonts w:ascii="Times New Roman" w:eastAsia="Calibri" w:hAnsi="Times New Roman" w:cs="Times New Roman"/>
          <w:sz w:val="12"/>
          <w:szCs w:val="12"/>
        </w:rPr>
        <w:t>2.1. Целями профилактики рисков причинения вреда (ущерба) охраняемым законом ценностям являются:</w:t>
      </w:r>
    </w:p>
    <w:p w:rsidR="00C24505" w:rsidRPr="00C24505" w:rsidRDefault="00C24505" w:rsidP="00C24505">
      <w:pPr>
        <w:tabs>
          <w:tab w:val="left" w:pos="284"/>
        </w:tabs>
        <w:spacing w:after="0" w:line="240" w:lineRule="auto"/>
        <w:ind w:firstLine="284"/>
        <w:jc w:val="both"/>
        <w:rPr>
          <w:rFonts w:ascii="Times New Roman" w:eastAsia="Calibri" w:hAnsi="Times New Roman" w:cs="Times New Roman"/>
          <w:sz w:val="12"/>
          <w:szCs w:val="12"/>
        </w:rPr>
      </w:pPr>
      <w:r w:rsidRPr="00C24505">
        <w:rPr>
          <w:rFonts w:ascii="Times New Roman" w:eastAsia="Calibri" w:hAnsi="Times New Roman" w:cs="Times New Roman"/>
          <w:sz w:val="12"/>
          <w:szCs w:val="12"/>
        </w:rPr>
        <w:t>1) стимулирование добросовестного соблюдения обязательных требований всеми контролируемыми лицами;</w:t>
      </w:r>
    </w:p>
    <w:p w:rsidR="00C24505" w:rsidRPr="00C24505" w:rsidRDefault="00C24505" w:rsidP="00C24505">
      <w:pPr>
        <w:tabs>
          <w:tab w:val="left" w:pos="284"/>
        </w:tabs>
        <w:spacing w:after="0" w:line="240" w:lineRule="auto"/>
        <w:ind w:firstLine="284"/>
        <w:jc w:val="both"/>
        <w:rPr>
          <w:rFonts w:ascii="Times New Roman" w:eastAsia="Calibri" w:hAnsi="Times New Roman" w:cs="Times New Roman"/>
          <w:sz w:val="12"/>
          <w:szCs w:val="12"/>
        </w:rPr>
      </w:pPr>
      <w:r w:rsidRPr="00C24505">
        <w:rPr>
          <w:rFonts w:ascii="Times New Roman" w:eastAsia="Calibri" w:hAnsi="Times New Roman" w:cs="Times New Roman"/>
          <w:sz w:val="12"/>
          <w:szCs w:val="12"/>
        </w:rPr>
        <w:t>2) устранение условий, причин и факторов, способных привести к нарушениям обязательных требований и (или) причинению вреда (ущерба) охраняемым законом ценностям;</w:t>
      </w:r>
    </w:p>
    <w:p w:rsidR="00C24505" w:rsidRPr="00C24505" w:rsidRDefault="00C24505" w:rsidP="00C24505">
      <w:pPr>
        <w:tabs>
          <w:tab w:val="left" w:pos="284"/>
        </w:tabs>
        <w:spacing w:after="0" w:line="240" w:lineRule="auto"/>
        <w:ind w:firstLine="284"/>
        <w:jc w:val="both"/>
        <w:rPr>
          <w:rFonts w:ascii="Times New Roman" w:eastAsia="Calibri" w:hAnsi="Times New Roman" w:cs="Times New Roman"/>
          <w:sz w:val="12"/>
          <w:szCs w:val="12"/>
        </w:rPr>
      </w:pPr>
      <w:r w:rsidRPr="00C24505">
        <w:rPr>
          <w:rFonts w:ascii="Times New Roman" w:eastAsia="Calibri" w:hAnsi="Times New Roman" w:cs="Times New Roman"/>
          <w:sz w:val="12"/>
          <w:szCs w:val="12"/>
        </w:rPr>
        <w:t>3) создание условий для доведения обязательных требований до контролируемых лиц, повышение информированности о способах их соблюдения.</w:t>
      </w:r>
    </w:p>
    <w:p w:rsidR="00C24505" w:rsidRPr="00C24505" w:rsidRDefault="00C24505" w:rsidP="00C24505">
      <w:pPr>
        <w:tabs>
          <w:tab w:val="left" w:pos="284"/>
        </w:tabs>
        <w:spacing w:after="0" w:line="240" w:lineRule="auto"/>
        <w:ind w:firstLine="284"/>
        <w:jc w:val="both"/>
        <w:rPr>
          <w:rFonts w:ascii="Times New Roman" w:eastAsia="Calibri" w:hAnsi="Times New Roman" w:cs="Times New Roman"/>
          <w:sz w:val="12"/>
          <w:szCs w:val="12"/>
        </w:rPr>
      </w:pPr>
      <w:r w:rsidRPr="00C24505">
        <w:rPr>
          <w:rFonts w:ascii="Times New Roman" w:eastAsia="Calibri" w:hAnsi="Times New Roman" w:cs="Times New Roman"/>
          <w:sz w:val="12"/>
          <w:szCs w:val="12"/>
        </w:rPr>
        <w:t>2.2. Для достижения целей профилактики рисков причинения вреда (ущерба) охраняемым законом ценностям выполняются следующие задачи:</w:t>
      </w:r>
    </w:p>
    <w:p w:rsidR="00C24505" w:rsidRPr="00C24505" w:rsidRDefault="00C24505" w:rsidP="00C24505">
      <w:pPr>
        <w:tabs>
          <w:tab w:val="left" w:pos="284"/>
        </w:tabs>
        <w:spacing w:after="0" w:line="240" w:lineRule="auto"/>
        <w:ind w:firstLine="284"/>
        <w:jc w:val="both"/>
        <w:rPr>
          <w:rFonts w:ascii="Times New Roman" w:eastAsia="Calibri" w:hAnsi="Times New Roman" w:cs="Times New Roman"/>
          <w:sz w:val="12"/>
          <w:szCs w:val="12"/>
        </w:rPr>
      </w:pPr>
      <w:r w:rsidRPr="00C24505">
        <w:rPr>
          <w:rFonts w:ascii="Times New Roman" w:eastAsia="Calibri" w:hAnsi="Times New Roman" w:cs="Times New Roman"/>
          <w:sz w:val="12"/>
          <w:szCs w:val="12"/>
        </w:rPr>
        <w:t>1) анализ выявленных в результате проведения муниципального контроля в сфере благоустройства нарушений обязательных требований;</w:t>
      </w:r>
    </w:p>
    <w:p w:rsidR="00C24505" w:rsidRPr="00C24505" w:rsidRDefault="00C24505" w:rsidP="00C24505">
      <w:pPr>
        <w:tabs>
          <w:tab w:val="left" w:pos="284"/>
        </w:tabs>
        <w:spacing w:after="0" w:line="240" w:lineRule="auto"/>
        <w:ind w:firstLine="284"/>
        <w:jc w:val="both"/>
        <w:rPr>
          <w:rFonts w:ascii="Times New Roman" w:eastAsia="Calibri" w:hAnsi="Times New Roman" w:cs="Times New Roman"/>
          <w:sz w:val="12"/>
          <w:szCs w:val="12"/>
        </w:rPr>
      </w:pPr>
      <w:r w:rsidRPr="00C24505">
        <w:rPr>
          <w:rFonts w:ascii="Times New Roman" w:eastAsia="Calibri" w:hAnsi="Times New Roman" w:cs="Times New Roman"/>
          <w:sz w:val="12"/>
          <w:szCs w:val="12"/>
        </w:rPr>
        <w:t>2) оценка состояния подконтрольной среды (оценка возможной угрозы причинения вреда жизни, здоровью граждан) и установление зависимости видов и интенсивности профилактических мероприятий с учетом состояния подконтрольной среды;</w:t>
      </w:r>
    </w:p>
    <w:p w:rsidR="00C24505" w:rsidRPr="00C24505" w:rsidRDefault="00C24505" w:rsidP="00C24505">
      <w:pPr>
        <w:tabs>
          <w:tab w:val="left" w:pos="284"/>
        </w:tabs>
        <w:spacing w:after="0" w:line="240" w:lineRule="auto"/>
        <w:ind w:firstLine="284"/>
        <w:jc w:val="both"/>
        <w:rPr>
          <w:rFonts w:ascii="Times New Roman" w:eastAsia="Calibri" w:hAnsi="Times New Roman" w:cs="Times New Roman"/>
          <w:sz w:val="12"/>
          <w:szCs w:val="12"/>
        </w:rPr>
      </w:pPr>
      <w:r w:rsidRPr="00C24505">
        <w:rPr>
          <w:rFonts w:ascii="Times New Roman" w:eastAsia="Calibri" w:hAnsi="Times New Roman" w:cs="Times New Roman"/>
          <w:sz w:val="12"/>
          <w:szCs w:val="12"/>
        </w:rPr>
        <w:t>3) организация и проведение профилактических мероприятий с учетом состояния подконтрольной среды и анализа, выявленных в результате проведения муниципального контроля в сфере благоустройства нарушений обязательных требований.</w:t>
      </w:r>
    </w:p>
    <w:p w:rsidR="00C24505" w:rsidRPr="00C24505" w:rsidRDefault="00C24505" w:rsidP="00C24505">
      <w:pPr>
        <w:tabs>
          <w:tab w:val="left" w:pos="284"/>
        </w:tabs>
        <w:spacing w:after="0" w:line="240" w:lineRule="auto"/>
        <w:ind w:firstLine="284"/>
        <w:jc w:val="both"/>
        <w:rPr>
          <w:rFonts w:ascii="Times New Roman" w:eastAsia="Calibri" w:hAnsi="Times New Roman" w:cs="Times New Roman"/>
          <w:sz w:val="12"/>
          <w:szCs w:val="12"/>
        </w:rPr>
      </w:pPr>
      <w:r w:rsidRPr="00C24505">
        <w:rPr>
          <w:rFonts w:ascii="Times New Roman" w:eastAsia="Calibri" w:hAnsi="Times New Roman" w:cs="Times New Roman"/>
          <w:sz w:val="12"/>
          <w:szCs w:val="12"/>
        </w:rPr>
        <w:t>3. Перечень профилактических мероприятий, сроки (периодичность) их проведения</w:t>
      </w:r>
    </w:p>
    <w:p w:rsidR="00C24505" w:rsidRPr="00C24505" w:rsidRDefault="00C24505" w:rsidP="00C24505">
      <w:pPr>
        <w:tabs>
          <w:tab w:val="left" w:pos="284"/>
        </w:tabs>
        <w:spacing w:after="0" w:line="240" w:lineRule="auto"/>
        <w:ind w:firstLine="284"/>
        <w:jc w:val="both"/>
        <w:rPr>
          <w:rFonts w:ascii="Times New Roman" w:eastAsia="Calibri" w:hAnsi="Times New Roman" w:cs="Times New Roman"/>
          <w:sz w:val="12"/>
          <w:szCs w:val="12"/>
        </w:rPr>
      </w:pPr>
      <w:r w:rsidRPr="00C24505">
        <w:rPr>
          <w:rFonts w:ascii="Times New Roman" w:eastAsia="Calibri" w:hAnsi="Times New Roman" w:cs="Times New Roman"/>
          <w:sz w:val="12"/>
          <w:szCs w:val="12"/>
        </w:rPr>
        <w:t>3.1. Перечень профилактических мероприятий, сроки (периодичность) их проведения представлены в таблице.</w:t>
      </w:r>
    </w:p>
    <w:tbl>
      <w:tblPr>
        <w:tblW w:w="5000" w:type="pct"/>
        <w:tblCellMar>
          <w:left w:w="0" w:type="dxa"/>
          <w:right w:w="0" w:type="dxa"/>
        </w:tblCellMar>
        <w:tblLook w:val="04A0" w:firstRow="1" w:lastRow="0" w:firstColumn="1" w:lastColumn="0" w:noHBand="0" w:noVBand="1"/>
      </w:tblPr>
      <w:tblGrid>
        <w:gridCol w:w="192"/>
        <w:gridCol w:w="2131"/>
        <w:gridCol w:w="2313"/>
        <w:gridCol w:w="1474"/>
        <w:gridCol w:w="1433"/>
      </w:tblGrid>
      <w:tr w:rsidR="00C24505" w:rsidRPr="00C24505" w:rsidTr="00C24505">
        <w:trPr>
          <w:trHeight w:val="20"/>
        </w:trPr>
        <w:tc>
          <w:tcPr>
            <w:tcW w:w="12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C24505" w:rsidRPr="00C24505" w:rsidRDefault="00C24505" w:rsidP="00C24505">
            <w:pPr>
              <w:tabs>
                <w:tab w:val="left" w:pos="284"/>
              </w:tabs>
              <w:spacing w:after="0" w:line="240" w:lineRule="auto"/>
              <w:rPr>
                <w:rFonts w:ascii="Times New Roman" w:eastAsia="Calibri" w:hAnsi="Times New Roman" w:cs="Times New Roman"/>
                <w:sz w:val="12"/>
                <w:szCs w:val="12"/>
              </w:rPr>
            </w:pPr>
            <w:r w:rsidRPr="00C24505">
              <w:rPr>
                <w:rFonts w:ascii="Times New Roman" w:eastAsia="Calibri" w:hAnsi="Times New Roman" w:cs="Times New Roman"/>
                <w:sz w:val="12"/>
                <w:szCs w:val="12"/>
              </w:rPr>
              <w:t xml:space="preserve">№ </w:t>
            </w:r>
            <w:proofErr w:type="gramStart"/>
            <w:r w:rsidRPr="00C24505">
              <w:rPr>
                <w:rFonts w:ascii="Times New Roman" w:eastAsia="Calibri" w:hAnsi="Times New Roman" w:cs="Times New Roman"/>
                <w:sz w:val="12"/>
                <w:szCs w:val="12"/>
              </w:rPr>
              <w:t>п</w:t>
            </w:r>
            <w:proofErr w:type="gramEnd"/>
            <w:r w:rsidRPr="00C24505">
              <w:rPr>
                <w:rFonts w:ascii="Times New Roman" w:eastAsia="Calibri" w:hAnsi="Times New Roman" w:cs="Times New Roman"/>
                <w:sz w:val="12"/>
                <w:szCs w:val="12"/>
              </w:rPr>
              <w:t>/п</w:t>
            </w:r>
          </w:p>
        </w:tc>
        <w:tc>
          <w:tcPr>
            <w:tcW w:w="1413"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C24505" w:rsidRPr="00C24505" w:rsidRDefault="00C24505" w:rsidP="00C24505">
            <w:pPr>
              <w:tabs>
                <w:tab w:val="left" w:pos="284"/>
              </w:tabs>
              <w:spacing w:after="0" w:line="240" w:lineRule="auto"/>
              <w:rPr>
                <w:rFonts w:ascii="Times New Roman" w:eastAsia="Calibri" w:hAnsi="Times New Roman" w:cs="Times New Roman"/>
                <w:sz w:val="12"/>
                <w:szCs w:val="12"/>
              </w:rPr>
            </w:pPr>
            <w:r w:rsidRPr="00C24505">
              <w:rPr>
                <w:rFonts w:ascii="Times New Roman" w:eastAsia="Calibri" w:hAnsi="Times New Roman" w:cs="Times New Roman"/>
                <w:sz w:val="12"/>
                <w:szCs w:val="12"/>
              </w:rPr>
              <w:t>Вид мероприятия</w:t>
            </w:r>
          </w:p>
        </w:tc>
        <w:tc>
          <w:tcPr>
            <w:tcW w:w="1533"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C24505" w:rsidRPr="00C24505" w:rsidRDefault="00C24505" w:rsidP="00C24505">
            <w:pPr>
              <w:tabs>
                <w:tab w:val="left" w:pos="284"/>
              </w:tabs>
              <w:spacing w:after="0" w:line="240" w:lineRule="auto"/>
              <w:rPr>
                <w:rFonts w:ascii="Times New Roman" w:eastAsia="Calibri" w:hAnsi="Times New Roman" w:cs="Times New Roman"/>
                <w:sz w:val="12"/>
                <w:szCs w:val="12"/>
              </w:rPr>
            </w:pPr>
            <w:r w:rsidRPr="00C24505">
              <w:rPr>
                <w:rFonts w:ascii="Times New Roman" w:eastAsia="Calibri" w:hAnsi="Times New Roman" w:cs="Times New Roman"/>
                <w:sz w:val="12"/>
                <w:szCs w:val="12"/>
              </w:rPr>
              <w:t>Содержание мероприятия</w:t>
            </w:r>
          </w:p>
        </w:tc>
        <w:tc>
          <w:tcPr>
            <w:tcW w:w="97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C24505" w:rsidRPr="00C24505" w:rsidRDefault="00C24505" w:rsidP="00C24505">
            <w:pPr>
              <w:tabs>
                <w:tab w:val="left" w:pos="284"/>
              </w:tabs>
              <w:spacing w:after="0" w:line="240" w:lineRule="auto"/>
              <w:rPr>
                <w:rFonts w:ascii="Times New Roman" w:eastAsia="Calibri" w:hAnsi="Times New Roman" w:cs="Times New Roman"/>
                <w:sz w:val="12"/>
                <w:szCs w:val="12"/>
              </w:rPr>
            </w:pPr>
            <w:r w:rsidRPr="00C24505">
              <w:rPr>
                <w:rFonts w:ascii="Times New Roman" w:eastAsia="Calibri" w:hAnsi="Times New Roman" w:cs="Times New Roman"/>
                <w:sz w:val="12"/>
                <w:szCs w:val="12"/>
              </w:rPr>
              <w:t>Срок реализации мероприятия</w:t>
            </w:r>
          </w:p>
        </w:tc>
        <w:tc>
          <w:tcPr>
            <w:tcW w:w="950"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C24505" w:rsidRPr="00C24505" w:rsidRDefault="00C24505" w:rsidP="00C24505">
            <w:pPr>
              <w:tabs>
                <w:tab w:val="left" w:pos="284"/>
              </w:tabs>
              <w:spacing w:after="0" w:line="240" w:lineRule="auto"/>
              <w:rPr>
                <w:rFonts w:ascii="Times New Roman" w:eastAsia="Calibri" w:hAnsi="Times New Roman" w:cs="Times New Roman"/>
                <w:sz w:val="12"/>
                <w:szCs w:val="12"/>
              </w:rPr>
            </w:pPr>
            <w:r w:rsidRPr="00C24505">
              <w:rPr>
                <w:rFonts w:ascii="Times New Roman" w:eastAsia="Calibri" w:hAnsi="Times New Roman" w:cs="Times New Roman"/>
                <w:sz w:val="12"/>
                <w:szCs w:val="12"/>
              </w:rPr>
              <w:t>Ответственный за реализацию мероприятия исполнитель</w:t>
            </w:r>
          </w:p>
        </w:tc>
      </w:tr>
      <w:tr w:rsidR="00C24505" w:rsidRPr="00C24505" w:rsidTr="00C24505">
        <w:trPr>
          <w:trHeight w:val="20"/>
        </w:trPr>
        <w:tc>
          <w:tcPr>
            <w:tcW w:w="127" w:type="pct"/>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C24505" w:rsidRPr="00C24505" w:rsidRDefault="00C24505" w:rsidP="00C24505">
            <w:pPr>
              <w:tabs>
                <w:tab w:val="left" w:pos="284"/>
              </w:tabs>
              <w:spacing w:after="0" w:line="240" w:lineRule="auto"/>
              <w:rPr>
                <w:rFonts w:ascii="Times New Roman" w:eastAsia="Calibri" w:hAnsi="Times New Roman" w:cs="Times New Roman"/>
                <w:sz w:val="12"/>
                <w:szCs w:val="12"/>
              </w:rPr>
            </w:pPr>
            <w:r w:rsidRPr="00C24505">
              <w:rPr>
                <w:rFonts w:ascii="Times New Roman" w:eastAsia="Calibri" w:hAnsi="Times New Roman" w:cs="Times New Roman"/>
                <w:sz w:val="12"/>
                <w:szCs w:val="12"/>
              </w:rPr>
              <w:t>1</w:t>
            </w:r>
          </w:p>
        </w:tc>
        <w:tc>
          <w:tcPr>
            <w:tcW w:w="1413" w:type="pct"/>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24505" w:rsidRPr="00C24505" w:rsidRDefault="00C24505" w:rsidP="00C24505">
            <w:pPr>
              <w:tabs>
                <w:tab w:val="left" w:pos="284"/>
              </w:tabs>
              <w:spacing w:after="0" w:line="240" w:lineRule="auto"/>
              <w:rPr>
                <w:rFonts w:ascii="Times New Roman" w:eastAsia="Calibri" w:hAnsi="Times New Roman" w:cs="Times New Roman"/>
                <w:sz w:val="12"/>
                <w:szCs w:val="12"/>
              </w:rPr>
            </w:pPr>
            <w:r w:rsidRPr="00C24505">
              <w:rPr>
                <w:rFonts w:ascii="Times New Roman" w:eastAsia="Calibri" w:hAnsi="Times New Roman" w:cs="Times New Roman"/>
                <w:sz w:val="12"/>
                <w:szCs w:val="12"/>
              </w:rPr>
              <w:t xml:space="preserve">Информирование контролируемых и иных лиц по вопросам соблюдения обязательных требований </w:t>
            </w:r>
          </w:p>
          <w:p w:rsidR="00C24505" w:rsidRPr="00C24505" w:rsidRDefault="00C24505" w:rsidP="00C24505">
            <w:pPr>
              <w:tabs>
                <w:tab w:val="left" w:pos="284"/>
              </w:tabs>
              <w:spacing w:after="0" w:line="240" w:lineRule="auto"/>
              <w:rPr>
                <w:rFonts w:ascii="Times New Roman" w:eastAsia="Calibri" w:hAnsi="Times New Roman" w:cs="Times New Roman"/>
                <w:sz w:val="12"/>
                <w:szCs w:val="12"/>
              </w:rPr>
            </w:pPr>
          </w:p>
        </w:tc>
        <w:tc>
          <w:tcPr>
            <w:tcW w:w="1533"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24505" w:rsidRPr="00C24505" w:rsidRDefault="00C24505" w:rsidP="00C24505">
            <w:pPr>
              <w:tabs>
                <w:tab w:val="left" w:pos="284"/>
              </w:tabs>
              <w:spacing w:after="0" w:line="240" w:lineRule="auto"/>
              <w:rPr>
                <w:rFonts w:ascii="Times New Roman" w:eastAsia="Calibri" w:hAnsi="Times New Roman" w:cs="Times New Roman"/>
                <w:sz w:val="12"/>
                <w:szCs w:val="12"/>
              </w:rPr>
            </w:pPr>
            <w:r w:rsidRPr="00C24505">
              <w:rPr>
                <w:rFonts w:ascii="Times New Roman" w:eastAsia="Calibri" w:hAnsi="Times New Roman" w:cs="Times New Roman"/>
                <w:sz w:val="12"/>
                <w:szCs w:val="12"/>
              </w:rPr>
              <w:t>1. Размещение сведений по вопросам соблюдения обязательных требований на официальном сайте администрации в разделе «Контрольно-надзорная деятельность»</w:t>
            </w:r>
          </w:p>
          <w:p w:rsidR="00C24505" w:rsidRPr="00C24505" w:rsidRDefault="00C24505" w:rsidP="00C24505">
            <w:pPr>
              <w:tabs>
                <w:tab w:val="left" w:pos="284"/>
              </w:tabs>
              <w:spacing w:after="0" w:line="240" w:lineRule="auto"/>
              <w:rPr>
                <w:rFonts w:ascii="Times New Roman" w:eastAsia="Calibri" w:hAnsi="Times New Roman" w:cs="Times New Roman"/>
                <w:sz w:val="12"/>
                <w:szCs w:val="12"/>
              </w:rPr>
            </w:pPr>
          </w:p>
        </w:tc>
        <w:tc>
          <w:tcPr>
            <w:tcW w:w="97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C24505" w:rsidRPr="00C24505" w:rsidRDefault="00C24505" w:rsidP="00C24505">
            <w:pPr>
              <w:tabs>
                <w:tab w:val="left" w:pos="284"/>
              </w:tabs>
              <w:spacing w:after="0" w:line="240" w:lineRule="auto"/>
              <w:rPr>
                <w:rFonts w:ascii="Times New Roman" w:eastAsia="Calibri" w:hAnsi="Times New Roman" w:cs="Times New Roman"/>
                <w:sz w:val="12"/>
                <w:szCs w:val="12"/>
              </w:rPr>
            </w:pPr>
            <w:r w:rsidRPr="00C24505">
              <w:rPr>
                <w:rFonts w:ascii="Times New Roman" w:eastAsia="Calibri" w:hAnsi="Times New Roman" w:cs="Times New Roman"/>
                <w:sz w:val="12"/>
                <w:szCs w:val="12"/>
              </w:rPr>
              <w:t xml:space="preserve">Ежегодно, </w:t>
            </w:r>
          </w:p>
          <w:p w:rsidR="00C24505" w:rsidRPr="00C24505" w:rsidRDefault="00C24505" w:rsidP="00C24505">
            <w:pPr>
              <w:tabs>
                <w:tab w:val="left" w:pos="284"/>
              </w:tabs>
              <w:spacing w:after="0" w:line="240" w:lineRule="auto"/>
              <w:rPr>
                <w:rFonts w:ascii="Times New Roman" w:eastAsia="Calibri" w:hAnsi="Times New Roman" w:cs="Times New Roman"/>
                <w:sz w:val="12"/>
                <w:szCs w:val="12"/>
              </w:rPr>
            </w:pPr>
            <w:r w:rsidRPr="00C24505">
              <w:rPr>
                <w:rFonts w:ascii="Times New Roman" w:eastAsia="Calibri" w:hAnsi="Times New Roman" w:cs="Times New Roman"/>
                <w:sz w:val="12"/>
                <w:szCs w:val="12"/>
              </w:rPr>
              <w:t>декабрь</w:t>
            </w:r>
          </w:p>
        </w:tc>
        <w:tc>
          <w:tcPr>
            <w:tcW w:w="950"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C24505" w:rsidRPr="00C24505" w:rsidRDefault="00C24505" w:rsidP="00C24505">
            <w:pPr>
              <w:tabs>
                <w:tab w:val="left" w:pos="284"/>
              </w:tabs>
              <w:spacing w:after="0" w:line="240" w:lineRule="auto"/>
              <w:rPr>
                <w:rFonts w:ascii="Times New Roman" w:eastAsia="Calibri" w:hAnsi="Times New Roman" w:cs="Times New Roman"/>
                <w:sz w:val="12"/>
                <w:szCs w:val="12"/>
              </w:rPr>
            </w:pPr>
            <w:r w:rsidRPr="00C24505">
              <w:rPr>
                <w:rFonts w:ascii="Times New Roman" w:eastAsia="Calibri" w:hAnsi="Times New Roman" w:cs="Times New Roman"/>
                <w:sz w:val="12"/>
                <w:szCs w:val="12"/>
              </w:rPr>
              <w:t xml:space="preserve">Администрация сельского поселения Антоновка муниципального района Сергиевский Самарской области, специалист </w:t>
            </w:r>
          </w:p>
        </w:tc>
      </w:tr>
      <w:tr w:rsidR="00C24505" w:rsidRPr="00C24505" w:rsidTr="00C24505">
        <w:trPr>
          <w:trHeight w:val="20"/>
        </w:trPr>
        <w:tc>
          <w:tcPr>
            <w:tcW w:w="127" w:type="pct"/>
            <w:vMerge/>
            <w:tcBorders>
              <w:top w:val="single" w:sz="6" w:space="0" w:color="000000"/>
              <w:left w:val="single" w:sz="6" w:space="0" w:color="000000"/>
              <w:bottom w:val="single" w:sz="6" w:space="0" w:color="000000"/>
              <w:right w:val="single" w:sz="6" w:space="0" w:color="000000"/>
            </w:tcBorders>
            <w:hideMark/>
          </w:tcPr>
          <w:p w:rsidR="00C24505" w:rsidRPr="00C24505" w:rsidRDefault="00C24505" w:rsidP="00C24505">
            <w:pPr>
              <w:tabs>
                <w:tab w:val="left" w:pos="284"/>
              </w:tabs>
              <w:spacing w:after="0" w:line="240" w:lineRule="auto"/>
              <w:rPr>
                <w:rFonts w:ascii="Times New Roman" w:eastAsia="Calibri" w:hAnsi="Times New Roman" w:cs="Times New Roman"/>
                <w:sz w:val="12"/>
                <w:szCs w:val="12"/>
              </w:rPr>
            </w:pPr>
          </w:p>
        </w:tc>
        <w:tc>
          <w:tcPr>
            <w:tcW w:w="1413" w:type="pct"/>
            <w:vMerge/>
            <w:tcBorders>
              <w:top w:val="single" w:sz="6" w:space="0" w:color="000000"/>
              <w:left w:val="single" w:sz="6" w:space="0" w:color="000000"/>
              <w:bottom w:val="single" w:sz="6" w:space="0" w:color="000000"/>
              <w:right w:val="single" w:sz="6" w:space="0" w:color="000000"/>
            </w:tcBorders>
            <w:hideMark/>
          </w:tcPr>
          <w:p w:rsidR="00C24505" w:rsidRPr="00C24505" w:rsidRDefault="00C24505" w:rsidP="00C24505">
            <w:pPr>
              <w:tabs>
                <w:tab w:val="left" w:pos="284"/>
              </w:tabs>
              <w:spacing w:after="0" w:line="240" w:lineRule="auto"/>
              <w:rPr>
                <w:rFonts w:ascii="Times New Roman" w:eastAsia="Calibri" w:hAnsi="Times New Roman" w:cs="Times New Roman"/>
                <w:sz w:val="12"/>
                <w:szCs w:val="12"/>
              </w:rPr>
            </w:pPr>
          </w:p>
        </w:tc>
        <w:tc>
          <w:tcPr>
            <w:tcW w:w="1533"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24505" w:rsidRPr="00C24505" w:rsidRDefault="00C24505" w:rsidP="00C24505">
            <w:pPr>
              <w:tabs>
                <w:tab w:val="left" w:pos="284"/>
              </w:tabs>
              <w:spacing w:after="0" w:line="240" w:lineRule="auto"/>
              <w:rPr>
                <w:rFonts w:ascii="Times New Roman" w:eastAsia="Calibri" w:hAnsi="Times New Roman" w:cs="Times New Roman"/>
                <w:sz w:val="12"/>
                <w:szCs w:val="12"/>
              </w:rPr>
            </w:pPr>
            <w:r w:rsidRPr="00C24505">
              <w:rPr>
                <w:rFonts w:ascii="Times New Roman" w:eastAsia="Calibri" w:hAnsi="Times New Roman" w:cs="Times New Roman"/>
                <w:sz w:val="12"/>
                <w:szCs w:val="12"/>
              </w:rPr>
              <w:t>2. Размещение сведений по вопросам соблюдения обязательных требований в средствах массовой информации</w:t>
            </w:r>
          </w:p>
          <w:p w:rsidR="00C24505" w:rsidRPr="00C24505" w:rsidRDefault="00C24505" w:rsidP="00C24505">
            <w:pPr>
              <w:tabs>
                <w:tab w:val="left" w:pos="284"/>
              </w:tabs>
              <w:spacing w:after="0" w:line="240" w:lineRule="auto"/>
              <w:rPr>
                <w:rFonts w:ascii="Times New Roman" w:eastAsia="Calibri" w:hAnsi="Times New Roman" w:cs="Times New Roman"/>
                <w:sz w:val="12"/>
                <w:szCs w:val="12"/>
              </w:rPr>
            </w:pPr>
          </w:p>
        </w:tc>
        <w:tc>
          <w:tcPr>
            <w:tcW w:w="97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C24505" w:rsidRPr="00C24505" w:rsidRDefault="00C24505" w:rsidP="00C24505">
            <w:pPr>
              <w:tabs>
                <w:tab w:val="left" w:pos="284"/>
              </w:tabs>
              <w:spacing w:after="0" w:line="240" w:lineRule="auto"/>
              <w:rPr>
                <w:rFonts w:ascii="Times New Roman" w:eastAsia="Calibri" w:hAnsi="Times New Roman" w:cs="Times New Roman"/>
                <w:sz w:val="12"/>
                <w:szCs w:val="12"/>
              </w:rPr>
            </w:pPr>
            <w:r w:rsidRPr="00C24505">
              <w:rPr>
                <w:rFonts w:ascii="Times New Roman" w:eastAsia="Calibri" w:hAnsi="Times New Roman" w:cs="Times New Roman"/>
                <w:sz w:val="12"/>
                <w:szCs w:val="12"/>
              </w:rPr>
              <w:t>Ежеквартально</w:t>
            </w:r>
          </w:p>
        </w:tc>
        <w:tc>
          <w:tcPr>
            <w:tcW w:w="950"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C24505" w:rsidRPr="00C24505" w:rsidRDefault="00C24505" w:rsidP="00C24505">
            <w:pPr>
              <w:tabs>
                <w:tab w:val="left" w:pos="284"/>
              </w:tabs>
              <w:spacing w:after="0" w:line="240" w:lineRule="auto"/>
              <w:rPr>
                <w:rFonts w:ascii="Times New Roman" w:eastAsia="Calibri" w:hAnsi="Times New Roman" w:cs="Times New Roman"/>
                <w:sz w:val="12"/>
                <w:szCs w:val="12"/>
              </w:rPr>
            </w:pPr>
            <w:r w:rsidRPr="00C24505">
              <w:rPr>
                <w:rFonts w:ascii="Times New Roman" w:eastAsia="Calibri" w:hAnsi="Times New Roman" w:cs="Times New Roman"/>
                <w:sz w:val="12"/>
                <w:szCs w:val="12"/>
              </w:rPr>
              <w:t xml:space="preserve">Администрация сельского поселения Антоновка муниципального района Сергиевский Самарской области, специалист </w:t>
            </w:r>
          </w:p>
        </w:tc>
      </w:tr>
      <w:tr w:rsidR="00C24505" w:rsidRPr="00C24505" w:rsidTr="00C24505">
        <w:trPr>
          <w:trHeight w:val="20"/>
        </w:trPr>
        <w:tc>
          <w:tcPr>
            <w:tcW w:w="127" w:type="pct"/>
            <w:vMerge/>
            <w:tcBorders>
              <w:top w:val="single" w:sz="6" w:space="0" w:color="000000"/>
              <w:left w:val="single" w:sz="6" w:space="0" w:color="000000"/>
              <w:bottom w:val="single" w:sz="6" w:space="0" w:color="000000"/>
              <w:right w:val="single" w:sz="6" w:space="0" w:color="000000"/>
            </w:tcBorders>
            <w:hideMark/>
          </w:tcPr>
          <w:p w:rsidR="00C24505" w:rsidRPr="00C24505" w:rsidRDefault="00C24505" w:rsidP="00C24505">
            <w:pPr>
              <w:tabs>
                <w:tab w:val="left" w:pos="284"/>
              </w:tabs>
              <w:spacing w:after="0" w:line="240" w:lineRule="auto"/>
              <w:rPr>
                <w:rFonts w:ascii="Times New Roman" w:eastAsia="Calibri" w:hAnsi="Times New Roman" w:cs="Times New Roman"/>
                <w:sz w:val="12"/>
                <w:szCs w:val="12"/>
              </w:rPr>
            </w:pPr>
          </w:p>
        </w:tc>
        <w:tc>
          <w:tcPr>
            <w:tcW w:w="1413" w:type="pct"/>
            <w:vMerge/>
            <w:tcBorders>
              <w:top w:val="single" w:sz="6" w:space="0" w:color="000000"/>
              <w:left w:val="single" w:sz="6" w:space="0" w:color="000000"/>
              <w:bottom w:val="single" w:sz="6" w:space="0" w:color="000000"/>
              <w:right w:val="single" w:sz="6" w:space="0" w:color="000000"/>
            </w:tcBorders>
            <w:hideMark/>
          </w:tcPr>
          <w:p w:rsidR="00C24505" w:rsidRPr="00C24505" w:rsidRDefault="00C24505" w:rsidP="00C24505">
            <w:pPr>
              <w:tabs>
                <w:tab w:val="left" w:pos="284"/>
              </w:tabs>
              <w:spacing w:after="0" w:line="240" w:lineRule="auto"/>
              <w:rPr>
                <w:rFonts w:ascii="Times New Roman" w:eastAsia="Calibri" w:hAnsi="Times New Roman" w:cs="Times New Roman"/>
                <w:sz w:val="12"/>
                <w:szCs w:val="12"/>
              </w:rPr>
            </w:pPr>
          </w:p>
        </w:tc>
        <w:tc>
          <w:tcPr>
            <w:tcW w:w="1533"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24505" w:rsidRPr="00C24505" w:rsidRDefault="00C24505" w:rsidP="00C24505">
            <w:pPr>
              <w:tabs>
                <w:tab w:val="left" w:pos="284"/>
              </w:tabs>
              <w:spacing w:after="0" w:line="240" w:lineRule="auto"/>
              <w:rPr>
                <w:rFonts w:ascii="Times New Roman" w:eastAsia="Calibri" w:hAnsi="Times New Roman" w:cs="Times New Roman"/>
                <w:sz w:val="12"/>
                <w:szCs w:val="12"/>
              </w:rPr>
            </w:pPr>
            <w:r w:rsidRPr="00C24505">
              <w:rPr>
                <w:rFonts w:ascii="Times New Roman" w:eastAsia="Calibri" w:hAnsi="Times New Roman" w:cs="Times New Roman"/>
                <w:sz w:val="12"/>
                <w:szCs w:val="12"/>
              </w:rPr>
              <w:t>3. Размещение сведений по вопросам соблюдения обязательных требований в личных кабинетах контролируемых лиц в государственных информационных системах (при их наличии)</w:t>
            </w:r>
          </w:p>
          <w:p w:rsidR="00C24505" w:rsidRPr="00C24505" w:rsidRDefault="00C24505" w:rsidP="00C24505">
            <w:pPr>
              <w:tabs>
                <w:tab w:val="left" w:pos="284"/>
              </w:tabs>
              <w:spacing w:after="0" w:line="240" w:lineRule="auto"/>
              <w:rPr>
                <w:rFonts w:ascii="Times New Roman" w:eastAsia="Calibri" w:hAnsi="Times New Roman" w:cs="Times New Roman"/>
                <w:sz w:val="12"/>
                <w:szCs w:val="12"/>
              </w:rPr>
            </w:pPr>
          </w:p>
        </w:tc>
        <w:tc>
          <w:tcPr>
            <w:tcW w:w="97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C24505" w:rsidRPr="00C24505" w:rsidRDefault="00C24505" w:rsidP="00C24505">
            <w:pPr>
              <w:tabs>
                <w:tab w:val="left" w:pos="284"/>
              </w:tabs>
              <w:spacing w:after="0" w:line="240" w:lineRule="auto"/>
              <w:rPr>
                <w:rFonts w:ascii="Times New Roman" w:eastAsia="Calibri" w:hAnsi="Times New Roman" w:cs="Times New Roman"/>
                <w:sz w:val="12"/>
                <w:szCs w:val="12"/>
              </w:rPr>
            </w:pPr>
            <w:r w:rsidRPr="00C24505">
              <w:rPr>
                <w:rFonts w:ascii="Times New Roman" w:eastAsia="Calibri" w:hAnsi="Times New Roman" w:cs="Times New Roman"/>
                <w:sz w:val="12"/>
                <w:szCs w:val="12"/>
              </w:rPr>
              <w:t xml:space="preserve">Ежегодно, </w:t>
            </w:r>
          </w:p>
          <w:p w:rsidR="00C24505" w:rsidRPr="00C24505" w:rsidRDefault="00C24505" w:rsidP="00C24505">
            <w:pPr>
              <w:tabs>
                <w:tab w:val="left" w:pos="284"/>
              </w:tabs>
              <w:spacing w:after="0" w:line="240" w:lineRule="auto"/>
              <w:rPr>
                <w:rFonts w:ascii="Times New Roman" w:eastAsia="Calibri" w:hAnsi="Times New Roman" w:cs="Times New Roman"/>
                <w:sz w:val="12"/>
                <w:szCs w:val="12"/>
              </w:rPr>
            </w:pPr>
            <w:r w:rsidRPr="00C24505">
              <w:rPr>
                <w:rFonts w:ascii="Times New Roman" w:eastAsia="Calibri" w:hAnsi="Times New Roman" w:cs="Times New Roman"/>
                <w:sz w:val="12"/>
                <w:szCs w:val="12"/>
              </w:rPr>
              <w:t>декабрь</w:t>
            </w:r>
          </w:p>
        </w:tc>
        <w:tc>
          <w:tcPr>
            <w:tcW w:w="950"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C24505" w:rsidRPr="00C24505" w:rsidRDefault="00C24505" w:rsidP="00C24505">
            <w:pPr>
              <w:tabs>
                <w:tab w:val="left" w:pos="284"/>
              </w:tabs>
              <w:spacing w:after="0" w:line="240" w:lineRule="auto"/>
              <w:rPr>
                <w:rFonts w:ascii="Times New Roman" w:eastAsia="Calibri" w:hAnsi="Times New Roman" w:cs="Times New Roman"/>
                <w:sz w:val="12"/>
                <w:szCs w:val="12"/>
              </w:rPr>
            </w:pPr>
            <w:r w:rsidRPr="00C24505">
              <w:rPr>
                <w:rFonts w:ascii="Times New Roman" w:eastAsia="Calibri" w:hAnsi="Times New Roman" w:cs="Times New Roman"/>
                <w:sz w:val="12"/>
                <w:szCs w:val="12"/>
              </w:rPr>
              <w:t xml:space="preserve">Администрация сельского поселения Антоновка муниципального района Сергиевский Самарской области, специалист </w:t>
            </w:r>
          </w:p>
        </w:tc>
      </w:tr>
      <w:tr w:rsidR="00C24505" w:rsidRPr="00C24505" w:rsidTr="00C24505">
        <w:trPr>
          <w:trHeight w:val="20"/>
        </w:trPr>
        <w:tc>
          <w:tcPr>
            <w:tcW w:w="127" w:type="pct"/>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C24505" w:rsidRPr="00C24505" w:rsidRDefault="00C24505" w:rsidP="00C24505">
            <w:pPr>
              <w:tabs>
                <w:tab w:val="left" w:pos="284"/>
              </w:tabs>
              <w:spacing w:after="0" w:line="240" w:lineRule="auto"/>
              <w:rPr>
                <w:rFonts w:ascii="Times New Roman" w:eastAsia="Calibri" w:hAnsi="Times New Roman" w:cs="Times New Roman"/>
                <w:sz w:val="12"/>
                <w:szCs w:val="12"/>
              </w:rPr>
            </w:pPr>
            <w:r w:rsidRPr="00C24505">
              <w:rPr>
                <w:rFonts w:ascii="Times New Roman" w:eastAsia="Calibri" w:hAnsi="Times New Roman" w:cs="Times New Roman"/>
                <w:sz w:val="12"/>
                <w:szCs w:val="12"/>
              </w:rPr>
              <w:t>2</w:t>
            </w:r>
          </w:p>
        </w:tc>
        <w:tc>
          <w:tcPr>
            <w:tcW w:w="1413" w:type="pct"/>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C24505" w:rsidRPr="00C24505" w:rsidRDefault="00C24505" w:rsidP="00C24505">
            <w:pPr>
              <w:tabs>
                <w:tab w:val="left" w:pos="284"/>
              </w:tabs>
              <w:spacing w:after="0" w:line="240" w:lineRule="auto"/>
              <w:rPr>
                <w:rFonts w:ascii="Times New Roman" w:eastAsia="Calibri" w:hAnsi="Times New Roman" w:cs="Times New Roman"/>
                <w:sz w:val="12"/>
                <w:szCs w:val="12"/>
              </w:rPr>
            </w:pPr>
            <w:proofErr w:type="gramStart"/>
            <w:r w:rsidRPr="00C24505">
              <w:rPr>
                <w:rFonts w:ascii="Times New Roman" w:eastAsia="Calibri" w:hAnsi="Times New Roman" w:cs="Times New Roman"/>
                <w:sz w:val="12"/>
                <w:szCs w:val="12"/>
              </w:rPr>
              <w:t>Обобщение практики осуществления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посредством сбора и анализа данных о проведенных контрольных мероприятиях (контрольных действиях) и их результатах, в том числе анализа выявленных в результате проведения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нарушений</w:t>
            </w:r>
            <w:proofErr w:type="gramEnd"/>
            <w:r w:rsidRPr="00C24505">
              <w:rPr>
                <w:rFonts w:ascii="Times New Roman" w:eastAsia="Calibri" w:hAnsi="Times New Roman" w:cs="Times New Roman"/>
                <w:sz w:val="12"/>
                <w:szCs w:val="12"/>
              </w:rPr>
              <w:t xml:space="preserve"> обязательных требований контролируемыми лицами</w:t>
            </w:r>
          </w:p>
        </w:tc>
        <w:tc>
          <w:tcPr>
            <w:tcW w:w="1533"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C24505" w:rsidRPr="00C24505" w:rsidRDefault="00C24505" w:rsidP="00C24505">
            <w:pPr>
              <w:tabs>
                <w:tab w:val="left" w:pos="284"/>
              </w:tabs>
              <w:spacing w:after="0" w:line="240" w:lineRule="auto"/>
              <w:rPr>
                <w:rFonts w:ascii="Times New Roman" w:eastAsia="Calibri" w:hAnsi="Times New Roman" w:cs="Times New Roman"/>
                <w:sz w:val="12"/>
                <w:szCs w:val="12"/>
              </w:rPr>
            </w:pPr>
            <w:r w:rsidRPr="00C24505">
              <w:rPr>
                <w:rFonts w:ascii="Times New Roman" w:eastAsia="Calibri" w:hAnsi="Times New Roman" w:cs="Times New Roman"/>
                <w:sz w:val="12"/>
                <w:szCs w:val="12"/>
              </w:rPr>
              <w:t>Подготовка доклада о правоприменительной практике</w:t>
            </w:r>
          </w:p>
        </w:tc>
        <w:tc>
          <w:tcPr>
            <w:tcW w:w="97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C24505" w:rsidRPr="00C24505" w:rsidRDefault="00C24505" w:rsidP="00C24505">
            <w:pPr>
              <w:tabs>
                <w:tab w:val="left" w:pos="284"/>
              </w:tabs>
              <w:spacing w:after="0" w:line="240" w:lineRule="auto"/>
              <w:rPr>
                <w:rFonts w:ascii="Times New Roman" w:eastAsia="Calibri" w:hAnsi="Times New Roman" w:cs="Times New Roman"/>
                <w:sz w:val="12"/>
                <w:szCs w:val="12"/>
              </w:rPr>
            </w:pPr>
            <w:r w:rsidRPr="00C24505">
              <w:rPr>
                <w:rFonts w:ascii="Times New Roman" w:eastAsia="Calibri" w:hAnsi="Times New Roman" w:cs="Times New Roman"/>
                <w:sz w:val="12"/>
                <w:szCs w:val="12"/>
              </w:rPr>
              <w:t>До 1 июня 2026 года</w:t>
            </w:r>
          </w:p>
        </w:tc>
        <w:tc>
          <w:tcPr>
            <w:tcW w:w="950"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C24505" w:rsidRPr="00C24505" w:rsidRDefault="00C24505" w:rsidP="00C24505">
            <w:pPr>
              <w:tabs>
                <w:tab w:val="left" w:pos="284"/>
              </w:tabs>
              <w:spacing w:after="0" w:line="240" w:lineRule="auto"/>
              <w:rPr>
                <w:rFonts w:ascii="Times New Roman" w:eastAsia="Calibri" w:hAnsi="Times New Roman" w:cs="Times New Roman"/>
                <w:sz w:val="12"/>
                <w:szCs w:val="12"/>
              </w:rPr>
            </w:pPr>
            <w:r w:rsidRPr="00C24505">
              <w:rPr>
                <w:rFonts w:ascii="Times New Roman" w:eastAsia="Calibri" w:hAnsi="Times New Roman" w:cs="Times New Roman"/>
                <w:sz w:val="12"/>
                <w:szCs w:val="12"/>
              </w:rPr>
              <w:t xml:space="preserve">Администрация сельского поселения Антоновка муниципального района Сергиевский Самарской области, специалист </w:t>
            </w:r>
          </w:p>
        </w:tc>
      </w:tr>
      <w:tr w:rsidR="00C24505" w:rsidRPr="00C24505" w:rsidTr="00C24505">
        <w:trPr>
          <w:trHeight w:val="20"/>
        </w:trPr>
        <w:tc>
          <w:tcPr>
            <w:tcW w:w="127" w:type="pct"/>
            <w:vMerge/>
            <w:tcBorders>
              <w:top w:val="single" w:sz="6" w:space="0" w:color="000000"/>
              <w:left w:val="single" w:sz="6" w:space="0" w:color="000000"/>
              <w:bottom w:val="single" w:sz="6" w:space="0" w:color="000000"/>
              <w:right w:val="single" w:sz="6" w:space="0" w:color="000000"/>
            </w:tcBorders>
            <w:hideMark/>
          </w:tcPr>
          <w:p w:rsidR="00C24505" w:rsidRPr="00C24505" w:rsidRDefault="00C24505" w:rsidP="00C24505">
            <w:pPr>
              <w:tabs>
                <w:tab w:val="left" w:pos="284"/>
              </w:tabs>
              <w:spacing w:after="0" w:line="240" w:lineRule="auto"/>
              <w:rPr>
                <w:rFonts w:ascii="Times New Roman" w:eastAsia="Calibri" w:hAnsi="Times New Roman" w:cs="Times New Roman"/>
                <w:sz w:val="12"/>
                <w:szCs w:val="12"/>
              </w:rPr>
            </w:pPr>
          </w:p>
        </w:tc>
        <w:tc>
          <w:tcPr>
            <w:tcW w:w="1413" w:type="pct"/>
            <w:vMerge/>
            <w:tcBorders>
              <w:top w:val="single" w:sz="6" w:space="0" w:color="000000"/>
              <w:left w:val="single" w:sz="6" w:space="0" w:color="000000"/>
              <w:bottom w:val="single" w:sz="6" w:space="0" w:color="000000"/>
              <w:right w:val="single" w:sz="6" w:space="0" w:color="000000"/>
            </w:tcBorders>
            <w:hideMark/>
          </w:tcPr>
          <w:p w:rsidR="00C24505" w:rsidRPr="00C24505" w:rsidRDefault="00C24505" w:rsidP="00C24505">
            <w:pPr>
              <w:tabs>
                <w:tab w:val="left" w:pos="284"/>
              </w:tabs>
              <w:spacing w:after="0" w:line="240" w:lineRule="auto"/>
              <w:rPr>
                <w:rFonts w:ascii="Times New Roman" w:eastAsia="Calibri" w:hAnsi="Times New Roman" w:cs="Times New Roman"/>
                <w:sz w:val="12"/>
                <w:szCs w:val="12"/>
              </w:rPr>
            </w:pPr>
          </w:p>
        </w:tc>
        <w:tc>
          <w:tcPr>
            <w:tcW w:w="1533"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C24505" w:rsidRPr="00C24505" w:rsidRDefault="00C24505" w:rsidP="00C24505">
            <w:pPr>
              <w:tabs>
                <w:tab w:val="left" w:pos="284"/>
              </w:tabs>
              <w:spacing w:after="0" w:line="240" w:lineRule="auto"/>
              <w:rPr>
                <w:rFonts w:ascii="Times New Roman" w:eastAsia="Calibri" w:hAnsi="Times New Roman" w:cs="Times New Roman"/>
                <w:sz w:val="12"/>
                <w:szCs w:val="12"/>
              </w:rPr>
            </w:pPr>
            <w:r w:rsidRPr="00C24505">
              <w:rPr>
                <w:rFonts w:ascii="Times New Roman" w:eastAsia="Calibri" w:hAnsi="Times New Roman" w:cs="Times New Roman"/>
                <w:sz w:val="12"/>
                <w:szCs w:val="12"/>
              </w:rPr>
              <w:t>Размещение доклада о правоприменительной практике на официальном сайте администрации в разделе «Контрольно-надзорная деятельность»</w:t>
            </w:r>
          </w:p>
        </w:tc>
        <w:tc>
          <w:tcPr>
            <w:tcW w:w="97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C24505" w:rsidRPr="00C24505" w:rsidRDefault="00C24505" w:rsidP="00C24505">
            <w:pPr>
              <w:tabs>
                <w:tab w:val="left" w:pos="284"/>
              </w:tabs>
              <w:spacing w:after="0" w:line="240" w:lineRule="auto"/>
              <w:rPr>
                <w:rFonts w:ascii="Times New Roman" w:eastAsia="Calibri" w:hAnsi="Times New Roman" w:cs="Times New Roman"/>
                <w:sz w:val="12"/>
                <w:szCs w:val="12"/>
              </w:rPr>
            </w:pPr>
            <w:r w:rsidRPr="00C24505">
              <w:rPr>
                <w:rFonts w:ascii="Times New Roman" w:eastAsia="Calibri" w:hAnsi="Times New Roman" w:cs="Times New Roman"/>
                <w:sz w:val="12"/>
                <w:szCs w:val="12"/>
              </w:rPr>
              <w:t xml:space="preserve">До 1 июля 2026 года </w:t>
            </w:r>
          </w:p>
        </w:tc>
        <w:tc>
          <w:tcPr>
            <w:tcW w:w="950"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C24505" w:rsidRPr="00C24505" w:rsidRDefault="00C24505" w:rsidP="00C24505">
            <w:pPr>
              <w:tabs>
                <w:tab w:val="left" w:pos="284"/>
              </w:tabs>
              <w:spacing w:after="0" w:line="240" w:lineRule="auto"/>
              <w:rPr>
                <w:rFonts w:ascii="Times New Roman" w:eastAsia="Calibri" w:hAnsi="Times New Roman" w:cs="Times New Roman"/>
                <w:sz w:val="12"/>
                <w:szCs w:val="12"/>
              </w:rPr>
            </w:pPr>
            <w:r w:rsidRPr="00C24505">
              <w:rPr>
                <w:rFonts w:ascii="Times New Roman" w:eastAsia="Calibri" w:hAnsi="Times New Roman" w:cs="Times New Roman"/>
                <w:sz w:val="12"/>
                <w:szCs w:val="12"/>
              </w:rPr>
              <w:t xml:space="preserve">Администрация сельского поселения Антоновка муниципального района Сергиевский Самарской области, специалист </w:t>
            </w:r>
          </w:p>
        </w:tc>
      </w:tr>
      <w:tr w:rsidR="00C24505" w:rsidRPr="00C24505" w:rsidTr="00C24505">
        <w:trPr>
          <w:trHeight w:val="20"/>
        </w:trPr>
        <w:tc>
          <w:tcPr>
            <w:tcW w:w="12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C24505" w:rsidRPr="00C24505" w:rsidRDefault="00C24505" w:rsidP="00C24505">
            <w:pPr>
              <w:tabs>
                <w:tab w:val="left" w:pos="284"/>
              </w:tabs>
              <w:spacing w:after="0" w:line="240" w:lineRule="auto"/>
              <w:rPr>
                <w:rFonts w:ascii="Times New Roman" w:eastAsia="Calibri" w:hAnsi="Times New Roman" w:cs="Times New Roman"/>
                <w:sz w:val="12"/>
                <w:szCs w:val="12"/>
              </w:rPr>
            </w:pPr>
            <w:r w:rsidRPr="00C24505">
              <w:rPr>
                <w:rFonts w:ascii="Times New Roman" w:eastAsia="Calibri" w:hAnsi="Times New Roman" w:cs="Times New Roman"/>
                <w:sz w:val="12"/>
                <w:szCs w:val="12"/>
              </w:rPr>
              <w:t>3</w:t>
            </w:r>
          </w:p>
        </w:tc>
        <w:tc>
          <w:tcPr>
            <w:tcW w:w="1413"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C24505" w:rsidRPr="00C24505" w:rsidRDefault="00C24505" w:rsidP="00C24505">
            <w:pPr>
              <w:tabs>
                <w:tab w:val="left" w:pos="284"/>
              </w:tabs>
              <w:spacing w:after="0" w:line="240" w:lineRule="auto"/>
              <w:rPr>
                <w:rFonts w:ascii="Times New Roman" w:eastAsia="Calibri" w:hAnsi="Times New Roman" w:cs="Times New Roman"/>
                <w:sz w:val="12"/>
                <w:szCs w:val="12"/>
              </w:rPr>
            </w:pPr>
            <w:proofErr w:type="gramStart"/>
            <w:r w:rsidRPr="00C24505">
              <w:rPr>
                <w:rFonts w:ascii="Times New Roman" w:eastAsia="Calibri" w:hAnsi="Times New Roman" w:cs="Times New Roman"/>
                <w:sz w:val="12"/>
                <w:szCs w:val="12"/>
              </w:rPr>
              <w:t>Объявление контролируемым лицам предостережений о недопустимости нарушения обязательных требований и предложений принять меры по обеспечению соблюдения обязательных требований в случае наличия у администрации сведений о готовящихся нарушениях обязательных требований или признаках нарушений обязательных требований 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w:t>
            </w:r>
            <w:proofErr w:type="gramEnd"/>
            <w:r w:rsidRPr="00C24505">
              <w:rPr>
                <w:rFonts w:ascii="Times New Roman" w:eastAsia="Calibri" w:hAnsi="Times New Roman" w:cs="Times New Roman"/>
                <w:sz w:val="12"/>
                <w:szCs w:val="12"/>
              </w:rPr>
              <w:t xml:space="preserve"> законом ценностям</w:t>
            </w:r>
          </w:p>
        </w:tc>
        <w:tc>
          <w:tcPr>
            <w:tcW w:w="1533"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C24505" w:rsidRPr="00C24505" w:rsidRDefault="00C24505" w:rsidP="00C24505">
            <w:pPr>
              <w:tabs>
                <w:tab w:val="left" w:pos="284"/>
              </w:tabs>
              <w:spacing w:after="0" w:line="240" w:lineRule="auto"/>
              <w:rPr>
                <w:rFonts w:ascii="Times New Roman" w:eastAsia="Calibri" w:hAnsi="Times New Roman" w:cs="Times New Roman"/>
                <w:sz w:val="12"/>
                <w:szCs w:val="12"/>
              </w:rPr>
            </w:pPr>
            <w:r w:rsidRPr="00C24505">
              <w:rPr>
                <w:rFonts w:ascii="Times New Roman" w:eastAsia="Calibri" w:hAnsi="Times New Roman" w:cs="Times New Roman"/>
                <w:sz w:val="12"/>
                <w:szCs w:val="12"/>
              </w:rPr>
              <w:t>Подготовка и объявление контролируемым лицам предостережений</w:t>
            </w:r>
          </w:p>
        </w:tc>
        <w:tc>
          <w:tcPr>
            <w:tcW w:w="97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24505" w:rsidRPr="00C24505" w:rsidRDefault="00C24505" w:rsidP="00C24505">
            <w:pPr>
              <w:tabs>
                <w:tab w:val="left" w:pos="284"/>
              </w:tabs>
              <w:spacing w:after="0" w:line="240" w:lineRule="auto"/>
              <w:rPr>
                <w:rFonts w:ascii="Times New Roman" w:eastAsia="Calibri" w:hAnsi="Times New Roman" w:cs="Times New Roman"/>
                <w:sz w:val="12"/>
                <w:szCs w:val="12"/>
              </w:rPr>
            </w:pPr>
            <w:r w:rsidRPr="00C24505">
              <w:rPr>
                <w:rFonts w:ascii="Times New Roman" w:eastAsia="Calibri" w:hAnsi="Times New Roman" w:cs="Times New Roman"/>
                <w:sz w:val="12"/>
                <w:szCs w:val="12"/>
              </w:rPr>
              <w:t>По мере выявления готовящихся нарушений обязательных требований или признаков нарушений обязательных требований,</w:t>
            </w:r>
            <w:r w:rsidRPr="00C24505">
              <w:rPr>
                <w:rFonts w:ascii="Times New Roman" w:eastAsia="Calibri" w:hAnsi="Times New Roman" w:cs="Times New Roman"/>
                <w:i/>
                <w:iCs/>
                <w:sz w:val="12"/>
                <w:szCs w:val="12"/>
              </w:rPr>
              <w:t xml:space="preserve"> </w:t>
            </w:r>
            <w:r w:rsidRPr="00C24505">
              <w:rPr>
                <w:rFonts w:ascii="Times New Roman" w:eastAsia="Calibri" w:hAnsi="Times New Roman" w:cs="Times New Roman"/>
                <w:sz w:val="12"/>
                <w:szCs w:val="12"/>
              </w:rPr>
              <w:t xml:space="preserve">не позднее 30 дней со дня получения администрацией указанных сведений </w:t>
            </w:r>
          </w:p>
          <w:p w:rsidR="00C24505" w:rsidRPr="00C24505" w:rsidRDefault="00C24505" w:rsidP="00C24505">
            <w:pPr>
              <w:tabs>
                <w:tab w:val="left" w:pos="284"/>
              </w:tabs>
              <w:spacing w:after="0" w:line="240" w:lineRule="auto"/>
              <w:rPr>
                <w:rFonts w:ascii="Times New Roman" w:eastAsia="Calibri" w:hAnsi="Times New Roman" w:cs="Times New Roman"/>
                <w:sz w:val="12"/>
                <w:szCs w:val="12"/>
              </w:rPr>
            </w:pPr>
          </w:p>
          <w:p w:rsidR="00C24505" w:rsidRPr="00C24505" w:rsidRDefault="00C24505" w:rsidP="00C24505">
            <w:pPr>
              <w:tabs>
                <w:tab w:val="left" w:pos="284"/>
              </w:tabs>
              <w:spacing w:after="0" w:line="240" w:lineRule="auto"/>
              <w:rPr>
                <w:rFonts w:ascii="Times New Roman" w:eastAsia="Calibri" w:hAnsi="Times New Roman" w:cs="Times New Roman"/>
                <w:sz w:val="12"/>
                <w:szCs w:val="12"/>
              </w:rPr>
            </w:pPr>
          </w:p>
        </w:tc>
        <w:tc>
          <w:tcPr>
            <w:tcW w:w="950"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C24505" w:rsidRPr="00C24505" w:rsidRDefault="00C24505" w:rsidP="00C24505">
            <w:pPr>
              <w:tabs>
                <w:tab w:val="left" w:pos="284"/>
              </w:tabs>
              <w:spacing w:after="0" w:line="240" w:lineRule="auto"/>
              <w:rPr>
                <w:rFonts w:ascii="Times New Roman" w:eastAsia="Calibri" w:hAnsi="Times New Roman" w:cs="Times New Roman"/>
                <w:sz w:val="12"/>
                <w:szCs w:val="12"/>
              </w:rPr>
            </w:pPr>
            <w:r w:rsidRPr="00C24505">
              <w:rPr>
                <w:rFonts w:ascii="Times New Roman" w:eastAsia="Calibri" w:hAnsi="Times New Roman" w:cs="Times New Roman"/>
                <w:sz w:val="12"/>
                <w:szCs w:val="12"/>
              </w:rPr>
              <w:t xml:space="preserve">Администрация сельского поселения Антоновка муниципального района Сергиевский Самарской области, специалист </w:t>
            </w:r>
          </w:p>
        </w:tc>
      </w:tr>
      <w:tr w:rsidR="00C24505" w:rsidRPr="00C24505" w:rsidTr="00C24505">
        <w:trPr>
          <w:trHeight w:val="20"/>
        </w:trPr>
        <w:tc>
          <w:tcPr>
            <w:tcW w:w="127" w:type="pct"/>
            <w:vMerge w:val="restart"/>
            <w:tcBorders>
              <w:top w:val="single" w:sz="6" w:space="0" w:color="000000"/>
              <w:left w:val="single" w:sz="6" w:space="0" w:color="000000"/>
              <w:bottom w:val="nil"/>
              <w:right w:val="single" w:sz="6" w:space="0" w:color="000000"/>
            </w:tcBorders>
            <w:tcMar>
              <w:top w:w="15" w:type="dxa"/>
              <w:left w:w="15" w:type="dxa"/>
              <w:bottom w:w="15" w:type="dxa"/>
              <w:right w:w="15" w:type="dxa"/>
            </w:tcMar>
            <w:hideMark/>
          </w:tcPr>
          <w:p w:rsidR="00C24505" w:rsidRPr="00C24505" w:rsidRDefault="00C24505" w:rsidP="00C24505">
            <w:pPr>
              <w:tabs>
                <w:tab w:val="left" w:pos="284"/>
              </w:tabs>
              <w:spacing w:after="0" w:line="240" w:lineRule="auto"/>
              <w:rPr>
                <w:rFonts w:ascii="Times New Roman" w:eastAsia="Calibri" w:hAnsi="Times New Roman" w:cs="Times New Roman"/>
                <w:sz w:val="12"/>
                <w:szCs w:val="12"/>
                <w:lang w:val="en-US"/>
              </w:rPr>
            </w:pPr>
            <w:r w:rsidRPr="00C24505">
              <w:rPr>
                <w:rFonts w:ascii="Times New Roman" w:eastAsia="Calibri" w:hAnsi="Times New Roman" w:cs="Times New Roman"/>
                <w:sz w:val="12"/>
                <w:szCs w:val="12"/>
              </w:rPr>
              <w:t>4</w:t>
            </w:r>
          </w:p>
        </w:tc>
        <w:tc>
          <w:tcPr>
            <w:tcW w:w="1413" w:type="pct"/>
            <w:vMerge w:val="restart"/>
            <w:tcBorders>
              <w:top w:val="single" w:sz="6" w:space="0" w:color="000000"/>
              <w:left w:val="single" w:sz="6" w:space="0" w:color="000000"/>
              <w:bottom w:val="nil"/>
              <w:right w:val="single" w:sz="6" w:space="0" w:color="000000"/>
            </w:tcBorders>
            <w:tcMar>
              <w:top w:w="15" w:type="dxa"/>
              <w:left w:w="15" w:type="dxa"/>
              <w:bottom w:w="15" w:type="dxa"/>
              <w:right w:w="15" w:type="dxa"/>
            </w:tcMar>
          </w:tcPr>
          <w:p w:rsidR="00C24505" w:rsidRPr="00C24505" w:rsidRDefault="00C24505" w:rsidP="00C24505">
            <w:pPr>
              <w:tabs>
                <w:tab w:val="left" w:pos="284"/>
              </w:tabs>
              <w:spacing w:after="0" w:line="240" w:lineRule="auto"/>
              <w:rPr>
                <w:rFonts w:ascii="Times New Roman" w:eastAsia="Calibri" w:hAnsi="Times New Roman" w:cs="Times New Roman"/>
                <w:sz w:val="12"/>
                <w:szCs w:val="12"/>
              </w:rPr>
            </w:pPr>
            <w:r w:rsidRPr="00C24505">
              <w:rPr>
                <w:rFonts w:ascii="Times New Roman" w:eastAsia="Calibri" w:hAnsi="Times New Roman" w:cs="Times New Roman"/>
                <w:sz w:val="12"/>
                <w:szCs w:val="12"/>
              </w:rPr>
              <w:t xml:space="preserve">Консультирование контролируемых лиц в устной или письменной форме по вопросам муниципального контроля на </w:t>
            </w:r>
            <w:r w:rsidRPr="00C24505">
              <w:rPr>
                <w:rFonts w:ascii="Times New Roman" w:eastAsia="Calibri" w:hAnsi="Times New Roman" w:cs="Times New Roman"/>
                <w:sz w:val="12"/>
                <w:szCs w:val="12"/>
              </w:rPr>
              <w:lastRenderedPageBreak/>
              <w:t>автомобильном транспорте, городском наземном электрическом транспорте и в дорожном хозяйстве в границах населенных пунктов:</w:t>
            </w:r>
          </w:p>
          <w:p w:rsidR="00C24505" w:rsidRPr="00C24505" w:rsidRDefault="00C24505" w:rsidP="00C24505">
            <w:pPr>
              <w:tabs>
                <w:tab w:val="left" w:pos="284"/>
              </w:tabs>
              <w:spacing w:after="0" w:line="240" w:lineRule="auto"/>
              <w:rPr>
                <w:rFonts w:ascii="Times New Roman" w:eastAsia="Calibri" w:hAnsi="Times New Roman" w:cs="Times New Roman"/>
                <w:sz w:val="12"/>
                <w:szCs w:val="12"/>
              </w:rPr>
            </w:pPr>
            <w:r w:rsidRPr="00C24505">
              <w:rPr>
                <w:rFonts w:ascii="Times New Roman" w:eastAsia="Calibri" w:hAnsi="Times New Roman" w:cs="Times New Roman"/>
                <w:sz w:val="12"/>
                <w:szCs w:val="12"/>
              </w:rPr>
              <w:t>- организация и осуществление контроля;</w:t>
            </w:r>
          </w:p>
          <w:p w:rsidR="00C24505" w:rsidRPr="00C24505" w:rsidRDefault="00C24505" w:rsidP="00C24505">
            <w:pPr>
              <w:tabs>
                <w:tab w:val="left" w:pos="284"/>
              </w:tabs>
              <w:spacing w:after="0" w:line="240" w:lineRule="auto"/>
              <w:rPr>
                <w:rFonts w:ascii="Times New Roman" w:eastAsia="Calibri" w:hAnsi="Times New Roman" w:cs="Times New Roman"/>
                <w:sz w:val="12"/>
                <w:szCs w:val="12"/>
              </w:rPr>
            </w:pPr>
            <w:r w:rsidRPr="00C24505">
              <w:rPr>
                <w:rFonts w:ascii="Times New Roman" w:eastAsia="Calibri" w:hAnsi="Times New Roman" w:cs="Times New Roman"/>
                <w:sz w:val="12"/>
                <w:szCs w:val="12"/>
              </w:rPr>
              <w:t>- порядок осуществления контрольных мероприятий;</w:t>
            </w:r>
          </w:p>
          <w:p w:rsidR="00C24505" w:rsidRPr="00C24505" w:rsidRDefault="00C24505" w:rsidP="00C24505">
            <w:pPr>
              <w:tabs>
                <w:tab w:val="left" w:pos="284"/>
              </w:tabs>
              <w:spacing w:after="0" w:line="240" w:lineRule="auto"/>
              <w:rPr>
                <w:rFonts w:ascii="Times New Roman" w:eastAsia="Calibri" w:hAnsi="Times New Roman" w:cs="Times New Roman"/>
                <w:sz w:val="12"/>
                <w:szCs w:val="12"/>
              </w:rPr>
            </w:pPr>
            <w:r w:rsidRPr="00C24505">
              <w:rPr>
                <w:rFonts w:ascii="Times New Roman" w:eastAsia="Calibri" w:hAnsi="Times New Roman" w:cs="Times New Roman"/>
                <w:sz w:val="12"/>
                <w:szCs w:val="12"/>
              </w:rPr>
              <w:t>- порядок обжалования действий (бездействия) должностных лиц, уполномоченных осуществлять муниципальный контроль;</w:t>
            </w:r>
          </w:p>
          <w:p w:rsidR="00C24505" w:rsidRPr="00C24505" w:rsidRDefault="00C24505" w:rsidP="00C24505">
            <w:pPr>
              <w:tabs>
                <w:tab w:val="left" w:pos="284"/>
              </w:tabs>
              <w:spacing w:after="0" w:line="240" w:lineRule="auto"/>
              <w:rPr>
                <w:rFonts w:ascii="Times New Roman" w:eastAsia="Calibri" w:hAnsi="Times New Roman" w:cs="Times New Roman"/>
                <w:sz w:val="12"/>
                <w:szCs w:val="12"/>
              </w:rPr>
            </w:pPr>
            <w:r w:rsidRPr="00C24505">
              <w:rPr>
                <w:rFonts w:ascii="Times New Roman" w:eastAsia="Calibri" w:hAnsi="Times New Roman" w:cs="Times New Roman"/>
                <w:sz w:val="12"/>
                <w:szCs w:val="12"/>
              </w:rPr>
              <w:t>- получение информации о нормативных правовых актах (их отдельных положениях), содержащих обязательные требования, оценка соблюдения которых осуществляется администрацией в рамках контрольных мероприятий</w:t>
            </w:r>
          </w:p>
          <w:p w:rsidR="00C24505" w:rsidRPr="00C24505" w:rsidRDefault="00C24505" w:rsidP="00C24505">
            <w:pPr>
              <w:tabs>
                <w:tab w:val="left" w:pos="284"/>
              </w:tabs>
              <w:spacing w:after="0" w:line="240" w:lineRule="auto"/>
              <w:rPr>
                <w:rFonts w:ascii="Times New Roman" w:eastAsia="Calibri" w:hAnsi="Times New Roman" w:cs="Times New Roman"/>
                <w:sz w:val="12"/>
                <w:szCs w:val="12"/>
              </w:rPr>
            </w:pPr>
          </w:p>
        </w:tc>
        <w:tc>
          <w:tcPr>
            <w:tcW w:w="1533"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24505" w:rsidRPr="00C24505" w:rsidRDefault="00C24505" w:rsidP="00C24505">
            <w:pPr>
              <w:tabs>
                <w:tab w:val="left" w:pos="284"/>
              </w:tabs>
              <w:spacing w:after="0" w:line="240" w:lineRule="auto"/>
              <w:rPr>
                <w:rFonts w:ascii="Times New Roman" w:eastAsia="Calibri" w:hAnsi="Times New Roman" w:cs="Times New Roman"/>
                <w:sz w:val="12"/>
                <w:szCs w:val="12"/>
              </w:rPr>
            </w:pPr>
            <w:r w:rsidRPr="00C24505">
              <w:rPr>
                <w:rFonts w:ascii="Times New Roman" w:eastAsia="Calibri" w:hAnsi="Times New Roman" w:cs="Times New Roman"/>
                <w:sz w:val="12"/>
                <w:szCs w:val="12"/>
              </w:rPr>
              <w:lastRenderedPageBreak/>
              <w:t>1. Консультирование контролируемых лиц в устной форме по телефону, по видео-конференц-связи и на личном приеме</w:t>
            </w:r>
          </w:p>
          <w:p w:rsidR="00C24505" w:rsidRPr="00C24505" w:rsidRDefault="00C24505" w:rsidP="00C24505">
            <w:pPr>
              <w:tabs>
                <w:tab w:val="left" w:pos="284"/>
              </w:tabs>
              <w:spacing w:after="0" w:line="240" w:lineRule="auto"/>
              <w:rPr>
                <w:rFonts w:ascii="Times New Roman" w:eastAsia="Calibri" w:hAnsi="Times New Roman" w:cs="Times New Roman"/>
                <w:sz w:val="12"/>
                <w:szCs w:val="12"/>
              </w:rPr>
            </w:pPr>
          </w:p>
          <w:p w:rsidR="00C24505" w:rsidRPr="00C24505" w:rsidRDefault="00C24505" w:rsidP="00C24505">
            <w:pPr>
              <w:tabs>
                <w:tab w:val="left" w:pos="284"/>
              </w:tabs>
              <w:spacing w:after="0" w:line="240" w:lineRule="auto"/>
              <w:rPr>
                <w:rFonts w:ascii="Times New Roman" w:eastAsia="Calibri" w:hAnsi="Times New Roman" w:cs="Times New Roman"/>
                <w:sz w:val="12"/>
                <w:szCs w:val="12"/>
              </w:rPr>
            </w:pPr>
          </w:p>
        </w:tc>
        <w:tc>
          <w:tcPr>
            <w:tcW w:w="97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24505" w:rsidRPr="00C24505" w:rsidRDefault="00C24505" w:rsidP="00C24505">
            <w:pPr>
              <w:tabs>
                <w:tab w:val="left" w:pos="284"/>
              </w:tabs>
              <w:spacing w:after="0" w:line="240" w:lineRule="auto"/>
              <w:rPr>
                <w:rFonts w:ascii="Times New Roman" w:eastAsia="Calibri" w:hAnsi="Times New Roman" w:cs="Times New Roman"/>
                <w:sz w:val="12"/>
                <w:szCs w:val="12"/>
              </w:rPr>
            </w:pPr>
            <w:r w:rsidRPr="00C24505">
              <w:rPr>
                <w:rFonts w:ascii="Times New Roman" w:eastAsia="Calibri" w:hAnsi="Times New Roman" w:cs="Times New Roman"/>
                <w:sz w:val="12"/>
                <w:szCs w:val="12"/>
              </w:rPr>
              <w:lastRenderedPageBreak/>
              <w:t xml:space="preserve">При обращении лица, нуждающегося в консультировании </w:t>
            </w:r>
          </w:p>
          <w:p w:rsidR="00C24505" w:rsidRPr="00C24505" w:rsidRDefault="00C24505" w:rsidP="00C24505">
            <w:pPr>
              <w:tabs>
                <w:tab w:val="left" w:pos="284"/>
              </w:tabs>
              <w:spacing w:after="0" w:line="240" w:lineRule="auto"/>
              <w:rPr>
                <w:rFonts w:ascii="Times New Roman" w:eastAsia="Calibri" w:hAnsi="Times New Roman" w:cs="Times New Roman"/>
                <w:sz w:val="12"/>
                <w:szCs w:val="12"/>
              </w:rPr>
            </w:pPr>
          </w:p>
          <w:p w:rsidR="00C24505" w:rsidRPr="00C24505" w:rsidRDefault="00C24505" w:rsidP="00C24505">
            <w:pPr>
              <w:tabs>
                <w:tab w:val="left" w:pos="284"/>
              </w:tabs>
              <w:spacing w:after="0" w:line="240" w:lineRule="auto"/>
              <w:rPr>
                <w:rFonts w:ascii="Times New Roman" w:eastAsia="Calibri" w:hAnsi="Times New Roman" w:cs="Times New Roman"/>
                <w:sz w:val="12"/>
                <w:szCs w:val="12"/>
              </w:rPr>
            </w:pPr>
          </w:p>
        </w:tc>
        <w:tc>
          <w:tcPr>
            <w:tcW w:w="950"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C24505" w:rsidRPr="00C24505" w:rsidRDefault="00C24505" w:rsidP="00C24505">
            <w:pPr>
              <w:tabs>
                <w:tab w:val="left" w:pos="284"/>
              </w:tabs>
              <w:spacing w:after="0" w:line="240" w:lineRule="auto"/>
              <w:rPr>
                <w:rFonts w:ascii="Times New Roman" w:eastAsia="Calibri" w:hAnsi="Times New Roman" w:cs="Times New Roman"/>
                <w:sz w:val="12"/>
                <w:szCs w:val="12"/>
              </w:rPr>
            </w:pPr>
            <w:r w:rsidRPr="00C24505">
              <w:rPr>
                <w:rFonts w:ascii="Times New Roman" w:eastAsia="Calibri" w:hAnsi="Times New Roman" w:cs="Times New Roman"/>
                <w:sz w:val="12"/>
                <w:szCs w:val="12"/>
              </w:rPr>
              <w:lastRenderedPageBreak/>
              <w:t xml:space="preserve">Администрация сельского поселения Антоновка муниципального района </w:t>
            </w:r>
            <w:r w:rsidRPr="00C24505">
              <w:rPr>
                <w:rFonts w:ascii="Times New Roman" w:eastAsia="Calibri" w:hAnsi="Times New Roman" w:cs="Times New Roman"/>
                <w:sz w:val="12"/>
                <w:szCs w:val="12"/>
              </w:rPr>
              <w:lastRenderedPageBreak/>
              <w:t xml:space="preserve">Сергиевский Самарской области, специалист </w:t>
            </w:r>
          </w:p>
        </w:tc>
      </w:tr>
      <w:tr w:rsidR="00C24505" w:rsidRPr="00C24505" w:rsidTr="00C24505">
        <w:trPr>
          <w:trHeight w:val="20"/>
        </w:trPr>
        <w:tc>
          <w:tcPr>
            <w:tcW w:w="127" w:type="pct"/>
            <w:vMerge/>
            <w:tcBorders>
              <w:top w:val="single" w:sz="6" w:space="0" w:color="000000"/>
              <w:left w:val="single" w:sz="6" w:space="0" w:color="000000"/>
              <w:bottom w:val="nil"/>
              <w:right w:val="single" w:sz="6" w:space="0" w:color="000000"/>
            </w:tcBorders>
            <w:hideMark/>
          </w:tcPr>
          <w:p w:rsidR="00C24505" w:rsidRPr="00C24505" w:rsidRDefault="00C24505" w:rsidP="00C24505">
            <w:pPr>
              <w:tabs>
                <w:tab w:val="left" w:pos="284"/>
              </w:tabs>
              <w:spacing w:after="0" w:line="240" w:lineRule="auto"/>
              <w:rPr>
                <w:rFonts w:ascii="Times New Roman" w:eastAsia="Calibri" w:hAnsi="Times New Roman" w:cs="Times New Roman"/>
                <w:sz w:val="12"/>
                <w:szCs w:val="12"/>
              </w:rPr>
            </w:pPr>
          </w:p>
        </w:tc>
        <w:tc>
          <w:tcPr>
            <w:tcW w:w="1413" w:type="pct"/>
            <w:vMerge/>
            <w:tcBorders>
              <w:top w:val="single" w:sz="6" w:space="0" w:color="000000"/>
              <w:left w:val="single" w:sz="6" w:space="0" w:color="000000"/>
              <w:bottom w:val="nil"/>
              <w:right w:val="single" w:sz="6" w:space="0" w:color="000000"/>
            </w:tcBorders>
            <w:hideMark/>
          </w:tcPr>
          <w:p w:rsidR="00C24505" w:rsidRPr="00C24505" w:rsidRDefault="00C24505" w:rsidP="00C24505">
            <w:pPr>
              <w:tabs>
                <w:tab w:val="left" w:pos="284"/>
              </w:tabs>
              <w:spacing w:after="0" w:line="240" w:lineRule="auto"/>
              <w:rPr>
                <w:rFonts w:ascii="Times New Roman" w:eastAsia="Calibri" w:hAnsi="Times New Roman" w:cs="Times New Roman"/>
                <w:sz w:val="12"/>
                <w:szCs w:val="12"/>
              </w:rPr>
            </w:pPr>
          </w:p>
        </w:tc>
        <w:tc>
          <w:tcPr>
            <w:tcW w:w="1533"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C24505" w:rsidRPr="00C24505" w:rsidRDefault="00C24505" w:rsidP="00C24505">
            <w:pPr>
              <w:tabs>
                <w:tab w:val="left" w:pos="284"/>
              </w:tabs>
              <w:spacing w:after="0" w:line="240" w:lineRule="auto"/>
              <w:rPr>
                <w:rFonts w:ascii="Times New Roman" w:eastAsia="Calibri" w:hAnsi="Times New Roman" w:cs="Times New Roman"/>
                <w:sz w:val="12"/>
                <w:szCs w:val="12"/>
              </w:rPr>
            </w:pPr>
            <w:r w:rsidRPr="00C24505">
              <w:rPr>
                <w:rFonts w:ascii="Times New Roman" w:eastAsia="Calibri" w:hAnsi="Times New Roman" w:cs="Times New Roman"/>
                <w:sz w:val="12"/>
                <w:szCs w:val="12"/>
              </w:rPr>
              <w:t xml:space="preserve">2. Консультирование контролируемых лиц в письменной форме </w:t>
            </w:r>
          </w:p>
        </w:tc>
        <w:tc>
          <w:tcPr>
            <w:tcW w:w="97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C24505" w:rsidRPr="00C24505" w:rsidRDefault="00C24505" w:rsidP="00C24505">
            <w:pPr>
              <w:tabs>
                <w:tab w:val="left" w:pos="284"/>
              </w:tabs>
              <w:spacing w:after="0" w:line="240" w:lineRule="auto"/>
              <w:rPr>
                <w:rFonts w:ascii="Times New Roman" w:eastAsia="Calibri" w:hAnsi="Times New Roman" w:cs="Times New Roman"/>
                <w:sz w:val="12"/>
                <w:szCs w:val="12"/>
              </w:rPr>
            </w:pPr>
            <w:r w:rsidRPr="00C24505">
              <w:rPr>
                <w:rFonts w:ascii="Times New Roman" w:eastAsia="Calibri" w:hAnsi="Times New Roman" w:cs="Times New Roman"/>
                <w:sz w:val="12"/>
                <w:szCs w:val="12"/>
              </w:rPr>
              <w:t>При обращении лица, нуждающегося в консультировании, в течение 30 дней со дня регистрации администрацией письменного обращения, если более короткий срок не предусмотрен законодательством</w:t>
            </w:r>
          </w:p>
        </w:tc>
        <w:tc>
          <w:tcPr>
            <w:tcW w:w="950"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C24505" w:rsidRPr="00C24505" w:rsidRDefault="00C24505" w:rsidP="00C24505">
            <w:pPr>
              <w:tabs>
                <w:tab w:val="left" w:pos="284"/>
              </w:tabs>
              <w:spacing w:after="0" w:line="240" w:lineRule="auto"/>
              <w:rPr>
                <w:rFonts w:ascii="Times New Roman" w:eastAsia="Calibri" w:hAnsi="Times New Roman" w:cs="Times New Roman"/>
                <w:sz w:val="12"/>
                <w:szCs w:val="12"/>
              </w:rPr>
            </w:pPr>
            <w:r w:rsidRPr="00C24505">
              <w:rPr>
                <w:rFonts w:ascii="Times New Roman" w:eastAsia="Calibri" w:hAnsi="Times New Roman" w:cs="Times New Roman"/>
                <w:sz w:val="12"/>
                <w:szCs w:val="12"/>
              </w:rPr>
              <w:t>Администрация сельского поселения Антоновка муниципального района Сергиевский Самарской области, специалист.</w:t>
            </w:r>
          </w:p>
        </w:tc>
      </w:tr>
      <w:tr w:rsidR="00C24505" w:rsidRPr="00C24505" w:rsidTr="00C24505">
        <w:trPr>
          <w:trHeight w:val="20"/>
        </w:trPr>
        <w:tc>
          <w:tcPr>
            <w:tcW w:w="127" w:type="pct"/>
            <w:vMerge/>
            <w:tcBorders>
              <w:top w:val="single" w:sz="6" w:space="0" w:color="000000"/>
              <w:left w:val="single" w:sz="6" w:space="0" w:color="000000"/>
              <w:bottom w:val="nil"/>
              <w:right w:val="single" w:sz="6" w:space="0" w:color="000000"/>
            </w:tcBorders>
            <w:hideMark/>
          </w:tcPr>
          <w:p w:rsidR="00C24505" w:rsidRPr="00C24505" w:rsidRDefault="00C24505" w:rsidP="00C24505">
            <w:pPr>
              <w:tabs>
                <w:tab w:val="left" w:pos="284"/>
              </w:tabs>
              <w:spacing w:after="0" w:line="240" w:lineRule="auto"/>
              <w:rPr>
                <w:rFonts w:ascii="Times New Roman" w:eastAsia="Calibri" w:hAnsi="Times New Roman" w:cs="Times New Roman"/>
                <w:sz w:val="12"/>
                <w:szCs w:val="12"/>
              </w:rPr>
            </w:pPr>
          </w:p>
        </w:tc>
        <w:tc>
          <w:tcPr>
            <w:tcW w:w="1413" w:type="pct"/>
            <w:vMerge/>
            <w:tcBorders>
              <w:top w:val="single" w:sz="6" w:space="0" w:color="000000"/>
              <w:left w:val="single" w:sz="6" w:space="0" w:color="000000"/>
              <w:bottom w:val="nil"/>
              <w:right w:val="single" w:sz="6" w:space="0" w:color="000000"/>
            </w:tcBorders>
            <w:hideMark/>
          </w:tcPr>
          <w:p w:rsidR="00C24505" w:rsidRPr="00C24505" w:rsidRDefault="00C24505" w:rsidP="00C24505">
            <w:pPr>
              <w:tabs>
                <w:tab w:val="left" w:pos="284"/>
              </w:tabs>
              <w:spacing w:after="0" w:line="240" w:lineRule="auto"/>
              <w:rPr>
                <w:rFonts w:ascii="Times New Roman" w:eastAsia="Calibri" w:hAnsi="Times New Roman" w:cs="Times New Roman"/>
                <w:sz w:val="12"/>
                <w:szCs w:val="12"/>
              </w:rPr>
            </w:pPr>
          </w:p>
        </w:tc>
        <w:tc>
          <w:tcPr>
            <w:tcW w:w="1533"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C24505" w:rsidRPr="00C24505" w:rsidRDefault="00C24505" w:rsidP="00C24505">
            <w:pPr>
              <w:tabs>
                <w:tab w:val="left" w:pos="284"/>
              </w:tabs>
              <w:spacing w:after="0" w:line="240" w:lineRule="auto"/>
              <w:rPr>
                <w:rFonts w:ascii="Times New Roman" w:eastAsia="Calibri" w:hAnsi="Times New Roman" w:cs="Times New Roman"/>
                <w:sz w:val="12"/>
                <w:szCs w:val="12"/>
              </w:rPr>
            </w:pPr>
            <w:r w:rsidRPr="00C24505">
              <w:rPr>
                <w:rFonts w:ascii="Times New Roman" w:eastAsia="Calibri" w:hAnsi="Times New Roman" w:cs="Times New Roman"/>
                <w:sz w:val="12"/>
                <w:szCs w:val="12"/>
              </w:rPr>
              <w:t xml:space="preserve">3. </w:t>
            </w:r>
            <w:proofErr w:type="gramStart"/>
            <w:r w:rsidRPr="00C24505">
              <w:rPr>
                <w:rFonts w:ascii="Times New Roman" w:eastAsia="Calibri" w:hAnsi="Times New Roman" w:cs="Times New Roman"/>
                <w:sz w:val="12"/>
                <w:szCs w:val="12"/>
              </w:rPr>
              <w:t>Консультирование контролируемых лиц путем размещения на официальном сайте администрации в разделе «Контрольно-надзорная деятельность» письменного разъяснения, подписанного главой сельского поселения Серноводск муниципального района Сергиевский Самарской области</w:t>
            </w:r>
            <w:r w:rsidRPr="00C24505">
              <w:rPr>
                <w:rFonts w:ascii="Times New Roman" w:eastAsia="Calibri" w:hAnsi="Times New Roman" w:cs="Times New Roman"/>
                <w:i/>
                <w:iCs/>
                <w:sz w:val="12"/>
                <w:szCs w:val="12"/>
              </w:rPr>
              <w:t xml:space="preserve"> </w:t>
            </w:r>
            <w:r w:rsidRPr="00C24505">
              <w:rPr>
                <w:rFonts w:ascii="Times New Roman" w:eastAsia="Calibri" w:hAnsi="Times New Roman" w:cs="Times New Roman"/>
                <w:sz w:val="12"/>
                <w:szCs w:val="12"/>
              </w:rPr>
              <w:t>или должностным лицом, уполномоченным осуществлять муниципальный контроль на автомобильном транспорте, городском наземном электрическом транспорте и в дорожном хозяйстве в границах населенных пунктов (в случае поступления в администрацию пяти и более однотипных обращений контролируемых лиц и</w:t>
            </w:r>
            <w:proofErr w:type="gramEnd"/>
            <w:r w:rsidRPr="00C24505">
              <w:rPr>
                <w:rFonts w:ascii="Times New Roman" w:eastAsia="Calibri" w:hAnsi="Times New Roman" w:cs="Times New Roman"/>
                <w:sz w:val="12"/>
                <w:szCs w:val="12"/>
              </w:rPr>
              <w:t xml:space="preserve"> их представителей)</w:t>
            </w:r>
          </w:p>
        </w:tc>
        <w:tc>
          <w:tcPr>
            <w:tcW w:w="97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C24505" w:rsidRPr="00C24505" w:rsidRDefault="00C24505" w:rsidP="00C24505">
            <w:pPr>
              <w:tabs>
                <w:tab w:val="left" w:pos="284"/>
              </w:tabs>
              <w:spacing w:after="0" w:line="240" w:lineRule="auto"/>
              <w:rPr>
                <w:rFonts w:ascii="Times New Roman" w:eastAsia="Calibri" w:hAnsi="Times New Roman" w:cs="Times New Roman"/>
                <w:sz w:val="12"/>
                <w:szCs w:val="12"/>
              </w:rPr>
            </w:pPr>
            <w:r w:rsidRPr="00C24505">
              <w:rPr>
                <w:rFonts w:ascii="Times New Roman" w:eastAsia="Calibri" w:hAnsi="Times New Roman" w:cs="Times New Roman"/>
                <w:sz w:val="12"/>
                <w:szCs w:val="12"/>
              </w:rPr>
              <w:t>В течение 30 дней со дня регистрации администрацией пятого однотипного обращения контролируемых лиц и их представителей</w:t>
            </w:r>
          </w:p>
          <w:p w:rsidR="00C24505" w:rsidRPr="00C24505" w:rsidRDefault="00C24505" w:rsidP="00C24505">
            <w:pPr>
              <w:tabs>
                <w:tab w:val="left" w:pos="284"/>
              </w:tabs>
              <w:spacing w:after="0" w:line="240" w:lineRule="auto"/>
              <w:rPr>
                <w:rFonts w:ascii="Times New Roman" w:eastAsia="Calibri" w:hAnsi="Times New Roman" w:cs="Times New Roman"/>
                <w:sz w:val="12"/>
                <w:szCs w:val="12"/>
              </w:rPr>
            </w:pPr>
          </w:p>
        </w:tc>
        <w:tc>
          <w:tcPr>
            <w:tcW w:w="950"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C24505" w:rsidRPr="00C24505" w:rsidRDefault="00C24505" w:rsidP="00C24505">
            <w:pPr>
              <w:tabs>
                <w:tab w:val="left" w:pos="284"/>
              </w:tabs>
              <w:spacing w:after="0" w:line="240" w:lineRule="auto"/>
              <w:rPr>
                <w:rFonts w:ascii="Times New Roman" w:eastAsia="Calibri" w:hAnsi="Times New Roman" w:cs="Times New Roman"/>
                <w:sz w:val="12"/>
                <w:szCs w:val="12"/>
              </w:rPr>
            </w:pPr>
            <w:r w:rsidRPr="00C24505">
              <w:rPr>
                <w:rFonts w:ascii="Times New Roman" w:eastAsia="Calibri" w:hAnsi="Times New Roman" w:cs="Times New Roman"/>
                <w:sz w:val="12"/>
                <w:szCs w:val="12"/>
              </w:rPr>
              <w:t xml:space="preserve">Администрация сельского поселения Антоновка муниципального района Сергиевский Самарской области, специалист </w:t>
            </w:r>
          </w:p>
        </w:tc>
      </w:tr>
      <w:tr w:rsidR="00C24505" w:rsidRPr="00C24505" w:rsidTr="00C24505">
        <w:trPr>
          <w:trHeight w:val="20"/>
        </w:trPr>
        <w:tc>
          <w:tcPr>
            <w:tcW w:w="127" w:type="pct"/>
            <w:tcBorders>
              <w:top w:val="nil"/>
              <w:left w:val="single" w:sz="6" w:space="0" w:color="000000"/>
              <w:bottom w:val="single" w:sz="4" w:space="0" w:color="auto"/>
              <w:right w:val="single" w:sz="6" w:space="0" w:color="000000"/>
            </w:tcBorders>
            <w:tcMar>
              <w:top w:w="15" w:type="dxa"/>
              <w:left w:w="15" w:type="dxa"/>
              <w:bottom w:w="15" w:type="dxa"/>
              <w:right w:w="15" w:type="dxa"/>
            </w:tcMar>
          </w:tcPr>
          <w:p w:rsidR="00C24505" w:rsidRPr="00C24505" w:rsidRDefault="00C24505" w:rsidP="00C24505">
            <w:pPr>
              <w:tabs>
                <w:tab w:val="left" w:pos="284"/>
              </w:tabs>
              <w:spacing w:after="0" w:line="240" w:lineRule="auto"/>
              <w:rPr>
                <w:rFonts w:ascii="Times New Roman" w:eastAsia="Calibri" w:hAnsi="Times New Roman" w:cs="Times New Roman"/>
                <w:sz w:val="12"/>
                <w:szCs w:val="12"/>
              </w:rPr>
            </w:pPr>
          </w:p>
        </w:tc>
        <w:tc>
          <w:tcPr>
            <w:tcW w:w="1413" w:type="pct"/>
            <w:tcBorders>
              <w:top w:val="nil"/>
              <w:left w:val="single" w:sz="6" w:space="0" w:color="000000"/>
              <w:bottom w:val="single" w:sz="4" w:space="0" w:color="auto"/>
              <w:right w:val="single" w:sz="6" w:space="0" w:color="000000"/>
            </w:tcBorders>
            <w:tcMar>
              <w:top w:w="15" w:type="dxa"/>
              <w:left w:w="15" w:type="dxa"/>
              <w:bottom w:w="15" w:type="dxa"/>
              <w:right w:w="15" w:type="dxa"/>
            </w:tcMar>
          </w:tcPr>
          <w:p w:rsidR="00C24505" w:rsidRPr="00C24505" w:rsidRDefault="00C24505" w:rsidP="00C24505">
            <w:pPr>
              <w:tabs>
                <w:tab w:val="left" w:pos="284"/>
              </w:tabs>
              <w:spacing w:after="0" w:line="240" w:lineRule="auto"/>
              <w:rPr>
                <w:rFonts w:ascii="Times New Roman" w:eastAsia="Calibri" w:hAnsi="Times New Roman" w:cs="Times New Roman"/>
                <w:sz w:val="12"/>
                <w:szCs w:val="12"/>
              </w:rPr>
            </w:pPr>
          </w:p>
        </w:tc>
        <w:tc>
          <w:tcPr>
            <w:tcW w:w="1533"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C24505" w:rsidRPr="00C24505" w:rsidRDefault="00C24505" w:rsidP="00C24505">
            <w:pPr>
              <w:tabs>
                <w:tab w:val="left" w:pos="284"/>
              </w:tabs>
              <w:spacing w:after="0" w:line="240" w:lineRule="auto"/>
              <w:rPr>
                <w:rFonts w:ascii="Times New Roman" w:eastAsia="Calibri" w:hAnsi="Times New Roman" w:cs="Times New Roman"/>
                <w:sz w:val="12"/>
                <w:szCs w:val="12"/>
              </w:rPr>
            </w:pPr>
            <w:r w:rsidRPr="00C24505">
              <w:rPr>
                <w:rFonts w:ascii="Times New Roman" w:eastAsia="Calibri" w:hAnsi="Times New Roman" w:cs="Times New Roman"/>
                <w:sz w:val="12"/>
                <w:szCs w:val="12"/>
              </w:rPr>
              <w:t>4. Консультирование контролируемых лиц в устной форме на собраниях и конференциях граждан</w:t>
            </w:r>
          </w:p>
        </w:tc>
        <w:tc>
          <w:tcPr>
            <w:tcW w:w="97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C24505" w:rsidRPr="00C24505" w:rsidRDefault="00C24505" w:rsidP="00C24505">
            <w:pPr>
              <w:tabs>
                <w:tab w:val="left" w:pos="284"/>
              </w:tabs>
              <w:spacing w:after="0" w:line="240" w:lineRule="auto"/>
              <w:rPr>
                <w:rFonts w:ascii="Times New Roman" w:eastAsia="Calibri" w:hAnsi="Times New Roman" w:cs="Times New Roman"/>
                <w:sz w:val="12"/>
                <w:szCs w:val="12"/>
              </w:rPr>
            </w:pPr>
            <w:r w:rsidRPr="00C24505">
              <w:rPr>
                <w:rFonts w:ascii="Times New Roman" w:eastAsia="Calibri" w:hAnsi="Times New Roman" w:cs="Times New Roman"/>
                <w:sz w:val="12"/>
                <w:szCs w:val="12"/>
              </w:rPr>
              <w:t>В случае проведения собрания (конференции) граждан, повестка которого предусматривает консультирование контролируемых лиц по вопросам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в день проведения собрания (конференции) граждан</w:t>
            </w:r>
          </w:p>
        </w:tc>
        <w:tc>
          <w:tcPr>
            <w:tcW w:w="950"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C24505" w:rsidRPr="00C24505" w:rsidRDefault="00C24505" w:rsidP="00C24505">
            <w:pPr>
              <w:tabs>
                <w:tab w:val="left" w:pos="284"/>
              </w:tabs>
              <w:spacing w:after="0" w:line="240" w:lineRule="auto"/>
              <w:rPr>
                <w:rFonts w:ascii="Times New Roman" w:eastAsia="Calibri" w:hAnsi="Times New Roman" w:cs="Times New Roman"/>
                <w:sz w:val="12"/>
                <w:szCs w:val="12"/>
              </w:rPr>
            </w:pPr>
            <w:r w:rsidRPr="00C24505">
              <w:rPr>
                <w:rFonts w:ascii="Times New Roman" w:eastAsia="Calibri" w:hAnsi="Times New Roman" w:cs="Times New Roman"/>
                <w:sz w:val="12"/>
                <w:szCs w:val="12"/>
              </w:rPr>
              <w:t xml:space="preserve">Администрация сельского поселения Антоновка муниципального района Сергиевский Самарской области, специалист </w:t>
            </w:r>
          </w:p>
        </w:tc>
      </w:tr>
    </w:tbl>
    <w:p w:rsidR="00C24505" w:rsidRPr="00C24505" w:rsidRDefault="00C24505" w:rsidP="00C24505">
      <w:pPr>
        <w:tabs>
          <w:tab w:val="left" w:pos="284"/>
        </w:tabs>
        <w:spacing w:after="0" w:line="240" w:lineRule="auto"/>
        <w:ind w:firstLine="284"/>
        <w:jc w:val="both"/>
        <w:rPr>
          <w:rFonts w:ascii="Times New Roman" w:eastAsia="Calibri" w:hAnsi="Times New Roman" w:cs="Times New Roman"/>
          <w:sz w:val="12"/>
          <w:szCs w:val="12"/>
        </w:rPr>
      </w:pPr>
      <w:r w:rsidRPr="00C24505">
        <w:rPr>
          <w:rFonts w:ascii="Times New Roman" w:eastAsia="Calibri" w:hAnsi="Times New Roman" w:cs="Times New Roman"/>
          <w:sz w:val="12"/>
          <w:szCs w:val="12"/>
        </w:rPr>
        <w:t>4. Показатели результативности и эффективности программы профилактики</w:t>
      </w:r>
    </w:p>
    <w:p w:rsidR="00C24505" w:rsidRPr="00C24505" w:rsidRDefault="00C24505" w:rsidP="00C24505">
      <w:pPr>
        <w:tabs>
          <w:tab w:val="left" w:pos="284"/>
        </w:tabs>
        <w:spacing w:after="0" w:line="240" w:lineRule="auto"/>
        <w:ind w:firstLine="284"/>
        <w:jc w:val="both"/>
        <w:rPr>
          <w:rFonts w:ascii="Times New Roman" w:eastAsia="Calibri" w:hAnsi="Times New Roman" w:cs="Times New Roman"/>
          <w:i/>
          <w:iCs/>
          <w:sz w:val="12"/>
          <w:szCs w:val="12"/>
        </w:rPr>
      </w:pPr>
      <w:r w:rsidRPr="00C24505">
        <w:rPr>
          <w:rFonts w:ascii="Times New Roman" w:eastAsia="Calibri" w:hAnsi="Times New Roman" w:cs="Times New Roman"/>
          <w:sz w:val="12"/>
          <w:szCs w:val="12"/>
        </w:rPr>
        <w:t>Показатели результативности программы профилактики определяются в соответствии со следующей таблицей.</w:t>
      </w:r>
    </w:p>
    <w:tbl>
      <w:tblPr>
        <w:tblW w:w="5000" w:type="pct"/>
        <w:tblCellMar>
          <w:left w:w="0" w:type="dxa"/>
          <w:right w:w="0" w:type="dxa"/>
        </w:tblCellMar>
        <w:tblLook w:val="04A0" w:firstRow="1" w:lastRow="0" w:firstColumn="1" w:lastColumn="0" w:noHBand="0" w:noVBand="1"/>
      </w:tblPr>
      <w:tblGrid>
        <w:gridCol w:w="172"/>
        <w:gridCol w:w="4795"/>
        <w:gridCol w:w="2556"/>
      </w:tblGrid>
      <w:tr w:rsidR="00C24505" w:rsidRPr="00C24505" w:rsidTr="00C24505">
        <w:trPr>
          <w:trHeight w:val="20"/>
        </w:trPr>
        <w:tc>
          <w:tcPr>
            <w:tcW w:w="114" w:type="pct"/>
            <w:tcBorders>
              <w:top w:val="single" w:sz="4" w:space="0" w:color="auto"/>
              <w:left w:val="single" w:sz="4" w:space="0" w:color="auto"/>
              <w:bottom w:val="single" w:sz="4" w:space="0" w:color="auto"/>
              <w:right w:val="single" w:sz="4" w:space="0" w:color="auto"/>
            </w:tcBorders>
            <w:hideMark/>
          </w:tcPr>
          <w:p w:rsidR="00C24505" w:rsidRPr="00C24505" w:rsidRDefault="00C24505" w:rsidP="00C24505">
            <w:pPr>
              <w:tabs>
                <w:tab w:val="left" w:pos="284"/>
              </w:tabs>
              <w:spacing w:after="0" w:line="240" w:lineRule="auto"/>
              <w:rPr>
                <w:rFonts w:ascii="Times New Roman" w:eastAsia="Calibri" w:hAnsi="Times New Roman" w:cs="Times New Roman"/>
                <w:sz w:val="12"/>
                <w:szCs w:val="12"/>
              </w:rPr>
            </w:pPr>
            <w:r w:rsidRPr="00C24505">
              <w:rPr>
                <w:rFonts w:ascii="Times New Roman" w:eastAsia="Calibri" w:hAnsi="Times New Roman" w:cs="Times New Roman"/>
                <w:sz w:val="12"/>
                <w:szCs w:val="12"/>
              </w:rPr>
              <w:t xml:space="preserve">№ </w:t>
            </w:r>
            <w:proofErr w:type="gramStart"/>
            <w:r w:rsidRPr="00C24505">
              <w:rPr>
                <w:rFonts w:ascii="Times New Roman" w:eastAsia="Calibri" w:hAnsi="Times New Roman" w:cs="Times New Roman"/>
                <w:sz w:val="12"/>
                <w:szCs w:val="12"/>
              </w:rPr>
              <w:t>п</w:t>
            </w:r>
            <w:proofErr w:type="gramEnd"/>
            <w:r w:rsidRPr="00C24505">
              <w:rPr>
                <w:rFonts w:ascii="Times New Roman" w:eastAsia="Calibri" w:hAnsi="Times New Roman" w:cs="Times New Roman"/>
                <w:sz w:val="12"/>
                <w:szCs w:val="12"/>
              </w:rPr>
              <w:t>/п</w:t>
            </w:r>
          </w:p>
        </w:tc>
        <w:tc>
          <w:tcPr>
            <w:tcW w:w="3187" w:type="pct"/>
            <w:tcBorders>
              <w:top w:val="single" w:sz="4" w:space="0" w:color="auto"/>
              <w:left w:val="single" w:sz="4" w:space="0" w:color="auto"/>
              <w:bottom w:val="single" w:sz="4" w:space="0" w:color="auto"/>
              <w:right w:val="single" w:sz="4" w:space="0" w:color="auto"/>
            </w:tcBorders>
            <w:hideMark/>
          </w:tcPr>
          <w:p w:rsidR="00C24505" w:rsidRPr="00C24505" w:rsidRDefault="00C24505" w:rsidP="00C24505">
            <w:pPr>
              <w:tabs>
                <w:tab w:val="left" w:pos="284"/>
              </w:tabs>
              <w:spacing w:after="0" w:line="240" w:lineRule="auto"/>
              <w:rPr>
                <w:rFonts w:ascii="Times New Roman" w:eastAsia="Calibri" w:hAnsi="Times New Roman" w:cs="Times New Roman"/>
                <w:sz w:val="12"/>
                <w:szCs w:val="12"/>
              </w:rPr>
            </w:pPr>
            <w:r w:rsidRPr="00C24505">
              <w:rPr>
                <w:rFonts w:ascii="Times New Roman" w:eastAsia="Calibri" w:hAnsi="Times New Roman" w:cs="Times New Roman"/>
                <w:sz w:val="12"/>
                <w:szCs w:val="12"/>
              </w:rPr>
              <w:t>Наименование показателя</w:t>
            </w:r>
          </w:p>
        </w:tc>
        <w:tc>
          <w:tcPr>
            <w:tcW w:w="1699" w:type="pct"/>
            <w:tcBorders>
              <w:top w:val="single" w:sz="4" w:space="0" w:color="auto"/>
              <w:left w:val="single" w:sz="4" w:space="0" w:color="auto"/>
              <w:bottom w:val="single" w:sz="4" w:space="0" w:color="auto"/>
              <w:right w:val="single" w:sz="4" w:space="0" w:color="auto"/>
            </w:tcBorders>
            <w:hideMark/>
          </w:tcPr>
          <w:p w:rsidR="00C24505" w:rsidRPr="00C24505" w:rsidRDefault="00C24505" w:rsidP="00C24505">
            <w:pPr>
              <w:tabs>
                <w:tab w:val="left" w:pos="284"/>
              </w:tabs>
              <w:spacing w:after="0" w:line="240" w:lineRule="auto"/>
              <w:rPr>
                <w:rFonts w:ascii="Times New Roman" w:eastAsia="Calibri" w:hAnsi="Times New Roman" w:cs="Times New Roman"/>
                <w:sz w:val="12"/>
                <w:szCs w:val="12"/>
              </w:rPr>
            </w:pPr>
            <w:r w:rsidRPr="00C24505">
              <w:rPr>
                <w:rFonts w:ascii="Times New Roman" w:eastAsia="Calibri" w:hAnsi="Times New Roman" w:cs="Times New Roman"/>
                <w:sz w:val="12"/>
                <w:szCs w:val="12"/>
              </w:rPr>
              <w:t>Единица измерения, свидетельствующая о максимальной результативности программы профилактики</w:t>
            </w:r>
          </w:p>
        </w:tc>
      </w:tr>
      <w:tr w:rsidR="00C24505" w:rsidRPr="00C24505" w:rsidTr="00C24505">
        <w:trPr>
          <w:trHeight w:val="20"/>
        </w:trPr>
        <w:tc>
          <w:tcPr>
            <w:tcW w:w="114" w:type="pct"/>
            <w:tcBorders>
              <w:top w:val="single" w:sz="4" w:space="0" w:color="auto"/>
              <w:left w:val="single" w:sz="4" w:space="0" w:color="auto"/>
              <w:bottom w:val="single" w:sz="4" w:space="0" w:color="auto"/>
              <w:right w:val="single" w:sz="4" w:space="0" w:color="auto"/>
            </w:tcBorders>
            <w:hideMark/>
          </w:tcPr>
          <w:p w:rsidR="00C24505" w:rsidRPr="00C24505" w:rsidRDefault="00C24505" w:rsidP="00C24505">
            <w:pPr>
              <w:tabs>
                <w:tab w:val="left" w:pos="284"/>
              </w:tabs>
              <w:spacing w:after="0" w:line="240" w:lineRule="auto"/>
              <w:rPr>
                <w:rFonts w:ascii="Times New Roman" w:eastAsia="Calibri" w:hAnsi="Times New Roman" w:cs="Times New Roman"/>
                <w:sz w:val="12"/>
                <w:szCs w:val="12"/>
              </w:rPr>
            </w:pPr>
            <w:r w:rsidRPr="00C24505">
              <w:rPr>
                <w:rFonts w:ascii="Times New Roman" w:eastAsia="Calibri" w:hAnsi="Times New Roman" w:cs="Times New Roman"/>
                <w:sz w:val="12"/>
                <w:szCs w:val="12"/>
              </w:rPr>
              <w:t>1.</w:t>
            </w:r>
          </w:p>
        </w:tc>
        <w:tc>
          <w:tcPr>
            <w:tcW w:w="3187" w:type="pct"/>
            <w:tcBorders>
              <w:top w:val="single" w:sz="4" w:space="0" w:color="auto"/>
              <w:left w:val="single" w:sz="4" w:space="0" w:color="auto"/>
              <w:bottom w:val="single" w:sz="4" w:space="0" w:color="auto"/>
              <w:right w:val="single" w:sz="4" w:space="0" w:color="auto"/>
            </w:tcBorders>
            <w:hideMark/>
          </w:tcPr>
          <w:p w:rsidR="00C24505" w:rsidRPr="00C24505" w:rsidRDefault="00C24505" w:rsidP="00C24505">
            <w:pPr>
              <w:tabs>
                <w:tab w:val="left" w:pos="284"/>
              </w:tabs>
              <w:spacing w:after="0" w:line="240" w:lineRule="auto"/>
              <w:rPr>
                <w:rFonts w:ascii="Times New Roman" w:eastAsia="Calibri" w:hAnsi="Times New Roman" w:cs="Times New Roman"/>
                <w:sz w:val="12"/>
                <w:szCs w:val="12"/>
              </w:rPr>
            </w:pPr>
            <w:r w:rsidRPr="00C24505">
              <w:rPr>
                <w:rFonts w:ascii="Times New Roman" w:eastAsia="Calibri" w:hAnsi="Times New Roman" w:cs="Times New Roman"/>
                <w:sz w:val="12"/>
                <w:szCs w:val="12"/>
              </w:rPr>
              <w:t>Полнота информации, размещенной на официальном сайте администрации в соответствии с частью 3 статьи 46 Федерального закона от 31.07.2020 № 248-ФЗ «О государственном контроле (надзоре) и муниципальном контроле в Российской Федерации»</w:t>
            </w:r>
          </w:p>
        </w:tc>
        <w:tc>
          <w:tcPr>
            <w:tcW w:w="1699" w:type="pct"/>
            <w:tcBorders>
              <w:top w:val="single" w:sz="4" w:space="0" w:color="auto"/>
              <w:left w:val="single" w:sz="4" w:space="0" w:color="auto"/>
              <w:bottom w:val="single" w:sz="4" w:space="0" w:color="auto"/>
              <w:right w:val="single" w:sz="4" w:space="0" w:color="auto"/>
            </w:tcBorders>
            <w:hideMark/>
          </w:tcPr>
          <w:p w:rsidR="00C24505" w:rsidRPr="00C24505" w:rsidRDefault="00C24505" w:rsidP="00C24505">
            <w:pPr>
              <w:tabs>
                <w:tab w:val="left" w:pos="284"/>
              </w:tabs>
              <w:spacing w:after="0" w:line="240" w:lineRule="auto"/>
              <w:rPr>
                <w:rFonts w:ascii="Times New Roman" w:eastAsia="Calibri" w:hAnsi="Times New Roman" w:cs="Times New Roman"/>
                <w:sz w:val="12"/>
                <w:szCs w:val="12"/>
              </w:rPr>
            </w:pPr>
            <w:r w:rsidRPr="00C24505">
              <w:rPr>
                <w:rFonts w:ascii="Times New Roman" w:eastAsia="Calibri" w:hAnsi="Times New Roman" w:cs="Times New Roman"/>
                <w:sz w:val="12"/>
                <w:szCs w:val="12"/>
              </w:rPr>
              <w:t>100 %</w:t>
            </w:r>
          </w:p>
        </w:tc>
      </w:tr>
      <w:tr w:rsidR="00C24505" w:rsidRPr="00C24505" w:rsidTr="00C24505">
        <w:trPr>
          <w:trHeight w:val="20"/>
        </w:trPr>
        <w:tc>
          <w:tcPr>
            <w:tcW w:w="114" w:type="pct"/>
            <w:tcBorders>
              <w:top w:val="single" w:sz="4" w:space="0" w:color="auto"/>
              <w:left w:val="single" w:sz="4" w:space="0" w:color="auto"/>
              <w:bottom w:val="single" w:sz="4" w:space="0" w:color="auto"/>
              <w:right w:val="single" w:sz="4" w:space="0" w:color="auto"/>
            </w:tcBorders>
            <w:hideMark/>
          </w:tcPr>
          <w:p w:rsidR="00C24505" w:rsidRPr="00C24505" w:rsidRDefault="00C24505" w:rsidP="00C24505">
            <w:pPr>
              <w:tabs>
                <w:tab w:val="left" w:pos="284"/>
              </w:tabs>
              <w:spacing w:after="0" w:line="240" w:lineRule="auto"/>
              <w:rPr>
                <w:rFonts w:ascii="Times New Roman" w:eastAsia="Calibri" w:hAnsi="Times New Roman" w:cs="Times New Roman"/>
                <w:sz w:val="12"/>
                <w:szCs w:val="12"/>
              </w:rPr>
            </w:pPr>
            <w:r w:rsidRPr="00C24505">
              <w:rPr>
                <w:rFonts w:ascii="Times New Roman" w:eastAsia="Calibri" w:hAnsi="Times New Roman" w:cs="Times New Roman"/>
                <w:sz w:val="12"/>
                <w:szCs w:val="12"/>
              </w:rPr>
              <w:t>2.</w:t>
            </w:r>
          </w:p>
        </w:tc>
        <w:tc>
          <w:tcPr>
            <w:tcW w:w="3187" w:type="pct"/>
            <w:tcBorders>
              <w:top w:val="single" w:sz="4" w:space="0" w:color="auto"/>
              <w:left w:val="single" w:sz="4" w:space="0" w:color="auto"/>
              <w:bottom w:val="single" w:sz="4" w:space="0" w:color="auto"/>
              <w:right w:val="single" w:sz="4" w:space="0" w:color="auto"/>
            </w:tcBorders>
            <w:hideMark/>
          </w:tcPr>
          <w:p w:rsidR="00C24505" w:rsidRPr="00C24505" w:rsidRDefault="00C24505" w:rsidP="00C24505">
            <w:pPr>
              <w:tabs>
                <w:tab w:val="left" w:pos="284"/>
              </w:tabs>
              <w:spacing w:after="0" w:line="240" w:lineRule="auto"/>
              <w:rPr>
                <w:rFonts w:ascii="Times New Roman" w:eastAsia="Calibri" w:hAnsi="Times New Roman" w:cs="Times New Roman"/>
                <w:sz w:val="12"/>
                <w:szCs w:val="12"/>
              </w:rPr>
            </w:pPr>
            <w:r w:rsidRPr="00C24505">
              <w:rPr>
                <w:rFonts w:ascii="Times New Roman" w:eastAsia="Calibri" w:hAnsi="Times New Roman" w:cs="Times New Roman"/>
                <w:sz w:val="12"/>
                <w:szCs w:val="12"/>
              </w:rPr>
              <w:t>Количество размещений сведений по вопросам соблюдения обязательных требований в средствах массовой информации</w:t>
            </w:r>
          </w:p>
        </w:tc>
        <w:tc>
          <w:tcPr>
            <w:tcW w:w="1699" w:type="pct"/>
            <w:tcBorders>
              <w:top w:val="single" w:sz="4" w:space="0" w:color="auto"/>
              <w:left w:val="single" w:sz="4" w:space="0" w:color="auto"/>
              <w:bottom w:val="single" w:sz="4" w:space="0" w:color="auto"/>
              <w:right w:val="single" w:sz="4" w:space="0" w:color="auto"/>
            </w:tcBorders>
            <w:hideMark/>
          </w:tcPr>
          <w:p w:rsidR="00C24505" w:rsidRPr="00C24505" w:rsidRDefault="00C24505" w:rsidP="00C24505">
            <w:pPr>
              <w:tabs>
                <w:tab w:val="left" w:pos="284"/>
              </w:tabs>
              <w:spacing w:after="0" w:line="240" w:lineRule="auto"/>
              <w:rPr>
                <w:rFonts w:ascii="Times New Roman" w:eastAsia="Calibri" w:hAnsi="Times New Roman" w:cs="Times New Roman"/>
                <w:sz w:val="12"/>
                <w:szCs w:val="12"/>
              </w:rPr>
            </w:pPr>
            <w:r w:rsidRPr="00C24505">
              <w:rPr>
                <w:rFonts w:ascii="Times New Roman" w:eastAsia="Calibri" w:hAnsi="Times New Roman" w:cs="Times New Roman"/>
                <w:sz w:val="12"/>
                <w:szCs w:val="12"/>
              </w:rPr>
              <w:t>4</w:t>
            </w:r>
          </w:p>
        </w:tc>
      </w:tr>
      <w:tr w:rsidR="00C24505" w:rsidRPr="00C24505" w:rsidTr="00C24505">
        <w:trPr>
          <w:trHeight w:val="20"/>
        </w:trPr>
        <w:tc>
          <w:tcPr>
            <w:tcW w:w="114" w:type="pct"/>
            <w:tcBorders>
              <w:top w:val="single" w:sz="4" w:space="0" w:color="auto"/>
              <w:left w:val="single" w:sz="4" w:space="0" w:color="auto"/>
              <w:bottom w:val="single" w:sz="4" w:space="0" w:color="auto"/>
              <w:right w:val="single" w:sz="4" w:space="0" w:color="auto"/>
            </w:tcBorders>
            <w:hideMark/>
          </w:tcPr>
          <w:p w:rsidR="00C24505" w:rsidRPr="00C24505" w:rsidRDefault="00C24505" w:rsidP="00C24505">
            <w:pPr>
              <w:tabs>
                <w:tab w:val="left" w:pos="284"/>
              </w:tabs>
              <w:spacing w:after="0" w:line="240" w:lineRule="auto"/>
              <w:rPr>
                <w:rFonts w:ascii="Times New Roman" w:eastAsia="Calibri" w:hAnsi="Times New Roman" w:cs="Times New Roman"/>
                <w:sz w:val="12"/>
                <w:szCs w:val="12"/>
              </w:rPr>
            </w:pPr>
            <w:r w:rsidRPr="00C24505">
              <w:rPr>
                <w:rFonts w:ascii="Times New Roman" w:eastAsia="Calibri" w:hAnsi="Times New Roman" w:cs="Times New Roman"/>
                <w:sz w:val="12"/>
                <w:szCs w:val="12"/>
              </w:rPr>
              <w:t>3.</w:t>
            </w:r>
          </w:p>
        </w:tc>
        <w:tc>
          <w:tcPr>
            <w:tcW w:w="3187" w:type="pct"/>
            <w:tcBorders>
              <w:top w:val="single" w:sz="4" w:space="0" w:color="auto"/>
              <w:left w:val="single" w:sz="4" w:space="0" w:color="auto"/>
              <w:bottom w:val="single" w:sz="4" w:space="0" w:color="auto"/>
              <w:right w:val="single" w:sz="4" w:space="0" w:color="auto"/>
            </w:tcBorders>
            <w:hideMark/>
          </w:tcPr>
          <w:p w:rsidR="00C24505" w:rsidRPr="00C24505" w:rsidRDefault="00C24505" w:rsidP="00C24505">
            <w:pPr>
              <w:tabs>
                <w:tab w:val="left" w:pos="284"/>
              </w:tabs>
              <w:spacing w:after="0" w:line="240" w:lineRule="auto"/>
              <w:rPr>
                <w:rFonts w:ascii="Times New Roman" w:eastAsia="Calibri" w:hAnsi="Times New Roman" w:cs="Times New Roman"/>
                <w:sz w:val="12"/>
                <w:szCs w:val="12"/>
              </w:rPr>
            </w:pPr>
            <w:r w:rsidRPr="00C24505">
              <w:rPr>
                <w:rFonts w:ascii="Times New Roman" w:eastAsia="Calibri" w:hAnsi="Times New Roman" w:cs="Times New Roman"/>
                <w:sz w:val="12"/>
                <w:szCs w:val="12"/>
              </w:rPr>
              <w:t xml:space="preserve">Доля случаев объявления </w:t>
            </w:r>
            <w:proofErr w:type="gramStart"/>
            <w:r w:rsidRPr="00C24505">
              <w:rPr>
                <w:rFonts w:ascii="Times New Roman" w:eastAsia="Calibri" w:hAnsi="Times New Roman" w:cs="Times New Roman"/>
                <w:sz w:val="12"/>
                <w:szCs w:val="12"/>
              </w:rPr>
              <w:t>предостережений</w:t>
            </w:r>
            <w:proofErr w:type="gramEnd"/>
            <w:r w:rsidRPr="00C24505">
              <w:rPr>
                <w:rFonts w:ascii="Times New Roman" w:eastAsia="Calibri" w:hAnsi="Times New Roman" w:cs="Times New Roman"/>
                <w:sz w:val="12"/>
                <w:szCs w:val="12"/>
              </w:rPr>
              <w:t xml:space="preserve"> в общем количестве случаев выявления готовящихся нарушений обязательных требований или признаков нарушений обязательных требований</w:t>
            </w:r>
          </w:p>
        </w:tc>
        <w:tc>
          <w:tcPr>
            <w:tcW w:w="1699" w:type="pct"/>
            <w:tcBorders>
              <w:top w:val="single" w:sz="4" w:space="0" w:color="auto"/>
              <w:left w:val="single" w:sz="4" w:space="0" w:color="auto"/>
              <w:bottom w:val="single" w:sz="4" w:space="0" w:color="auto"/>
              <w:right w:val="single" w:sz="4" w:space="0" w:color="auto"/>
            </w:tcBorders>
            <w:hideMark/>
          </w:tcPr>
          <w:p w:rsidR="00C24505" w:rsidRPr="00C24505" w:rsidRDefault="00C24505" w:rsidP="00C24505">
            <w:pPr>
              <w:tabs>
                <w:tab w:val="left" w:pos="284"/>
              </w:tabs>
              <w:spacing w:after="0" w:line="240" w:lineRule="auto"/>
              <w:rPr>
                <w:rFonts w:ascii="Times New Roman" w:eastAsia="Calibri" w:hAnsi="Times New Roman" w:cs="Times New Roman"/>
                <w:sz w:val="12"/>
                <w:szCs w:val="12"/>
              </w:rPr>
            </w:pPr>
            <w:r w:rsidRPr="00C24505">
              <w:rPr>
                <w:rFonts w:ascii="Times New Roman" w:eastAsia="Calibri" w:hAnsi="Times New Roman" w:cs="Times New Roman"/>
                <w:sz w:val="12"/>
                <w:szCs w:val="12"/>
              </w:rPr>
              <w:t>100 %</w:t>
            </w:r>
            <w:r>
              <w:rPr>
                <w:rFonts w:ascii="Times New Roman" w:eastAsia="Calibri" w:hAnsi="Times New Roman" w:cs="Times New Roman"/>
                <w:sz w:val="12"/>
                <w:szCs w:val="12"/>
              </w:rPr>
              <w:t xml:space="preserve"> </w:t>
            </w:r>
            <w:r w:rsidRPr="00C24505">
              <w:rPr>
                <w:rFonts w:ascii="Times New Roman" w:eastAsia="Calibri" w:hAnsi="Times New Roman" w:cs="Times New Roman"/>
                <w:sz w:val="12"/>
                <w:szCs w:val="12"/>
              </w:rPr>
              <w:t>(если имелись случаи выявления готовящихся нарушений обязательных требований или признаков нарушений обязательных требований)</w:t>
            </w:r>
          </w:p>
        </w:tc>
      </w:tr>
      <w:tr w:rsidR="00C24505" w:rsidRPr="00C24505" w:rsidTr="00C24505">
        <w:trPr>
          <w:trHeight w:val="20"/>
        </w:trPr>
        <w:tc>
          <w:tcPr>
            <w:tcW w:w="114" w:type="pct"/>
            <w:tcBorders>
              <w:top w:val="single" w:sz="4" w:space="0" w:color="auto"/>
              <w:left w:val="single" w:sz="4" w:space="0" w:color="auto"/>
              <w:bottom w:val="single" w:sz="4" w:space="0" w:color="auto"/>
              <w:right w:val="single" w:sz="4" w:space="0" w:color="auto"/>
            </w:tcBorders>
            <w:hideMark/>
          </w:tcPr>
          <w:p w:rsidR="00C24505" w:rsidRPr="00C24505" w:rsidRDefault="00C24505" w:rsidP="00C24505">
            <w:pPr>
              <w:tabs>
                <w:tab w:val="left" w:pos="284"/>
              </w:tabs>
              <w:spacing w:after="0" w:line="240" w:lineRule="auto"/>
              <w:rPr>
                <w:rFonts w:ascii="Times New Roman" w:eastAsia="Calibri" w:hAnsi="Times New Roman" w:cs="Times New Roman"/>
                <w:sz w:val="12"/>
                <w:szCs w:val="12"/>
              </w:rPr>
            </w:pPr>
            <w:r w:rsidRPr="00C24505">
              <w:rPr>
                <w:rFonts w:ascii="Times New Roman" w:eastAsia="Calibri" w:hAnsi="Times New Roman" w:cs="Times New Roman"/>
                <w:sz w:val="12"/>
                <w:szCs w:val="12"/>
              </w:rPr>
              <w:t>4.</w:t>
            </w:r>
          </w:p>
        </w:tc>
        <w:tc>
          <w:tcPr>
            <w:tcW w:w="3187" w:type="pct"/>
            <w:tcBorders>
              <w:top w:val="single" w:sz="4" w:space="0" w:color="auto"/>
              <w:left w:val="single" w:sz="4" w:space="0" w:color="auto"/>
              <w:bottom w:val="single" w:sz="4" w:space="0" w:color="auto"/>
              <w:right w:val="single" w:sz="4" w:space="0" w:color="auto"/>
            </w:tcBorders>
            <w:hideMark/>
          </w:tcPr>
          <w:p w:rsidR="00C24505" w:rsidRPr="00C24505" w:rsidRDefault="00C24505" w:rsidP="00C24505">
            <w:pPr>
              <w:tabs>
                <w:tab w:val="left" w:pos="284"/>
              </w:tabs>
              <w:spacing w:after="0" w:line="240" w:lineRule="auto"/>
              <w:rPr>
                <w:rFonts w:ascii="Times New Roman" w:eastAsia="Calibri" w:hAnsi="Times New Roman" w:cs="Times New Roman"/>
                <w:sz w:val="12"/>
                <w:szCs w:val="12"/>
              </w:rPr>
            </w:pPr>
            <w:r w:rsidRPr="00C24505">
              <w:rPr>
                <w:rFonts w:ascii="Times New Roman" w:eastAsia="Calibri" w:hAnsi="Times New Roman" w:cs="Times New Roman"/>
                <w:sz w:val="12"/>
                <w:szCs w:val="12"/>
              </w:rPr>
              <w:t xml:space="preserve">Доля </w:t>
            </w:r>
            <w:proofErr w:type="gramStart"/>
            <w:r w:rsidRPr="00C24505">
              <w:rPr>
                <w:rFonts w:ascii="Times New Roman" w:eastAsia="Calibri" w:hAnsi="Times New Roman" w:cs="Times New Roman"/>
                <w:sz w:val="12"/>
                <w:szCs w:val="12"/>
              </w:rPr>
              <w:t>случаев нарушения сроков консультирования контролируемых лиц</w:t>
            </w:r>
            <w:proofErr w:type="gramEnd"/>
            <w:r w:rsidRPr="00C24505">
              <w:rPr>
                <w:rFonts w:ascii="Times New Roman" w:eastAsia="Calibri" w:hAnsi="Times New Roman" w:cs="Times New Roman"/>
                <w:sz w:val="12"/>
                <w:szCs w:val="12"/>
              </w:rPr>
              <w:t xml:space="preserve"> в письменной форме</w:t>
            </w:r>
          </w:p>
        </w:tc>
        <w:tc>
          <w:tcPr>
            <w:tcW w:w="1699" w:type="pct"/>
            <w:tcBorders>
              <w:top w:val="single" w:sz="4" w:space="0" w:color="auto"/>
              <w:left w:val="single" w:sz="4" w:space="0" w:color="auto"/>
              <w:bottom w:val="single" w:sz="4" w:space="0" w:color="auto"/>
              <w:right w:val="single" w:sz="4" w:space="0" w:color="auto"/>
            </w:tcBorders>
            <w:hideMark/>
          </w:tcPr>
          <w:p w:rsidR="00C24505" w:rsidRPr="00C24505" w:rsidRDefault="00C24505" w:rsidP="00C24505">
            <w:pPr>
              <w:tabs>
                <w:tab w:val="left" w:pos="284"/>
              </w:tabs>
              <w:spacing w:after="0" w:line="240" w:lineRule="auto"/>
              <w:rPr>
                <w:rFonts w:ascii="Times New Roman" w:eastAsia="Calibri" w:hAnsi="Times New Roman" w:cs="Times New Roman"/>
                <w:sz w:val="12"/>
                <w:szCs w:val="12"/>
              </w:rPr>
            </w:pPr>
            <w:r w:rsidRPr="00C24505">
              <w:rPr>
                <w:rFonts w:ascii="Times New Roman" w:eastAsia="Calibri" w:hAnsi="Times New Roman" w:cs="Times New Roman"/>
                <w:sz w:val="12"/>
                <w:szCs w:val="12"/>
              </w:rPr>
              <w:t>0%</w:t>
            </w:r>
          </w:p>
        </w:tc>
      </w:tr>
      <w:tr w:rsidR="00C24505" w:rsidRPr="00C24505" w:rsidTr="00C24505">
        <w:trPr>
          <w:trHeight w:val="20"/>
        </w:trPr>
        <w:tc>
          <w:tcPr>
            <w:tcW w:w="114" w:type="pct"/>
            <w:tcBorders>
              <w:top w:val="single" w:sz="4" w:space="0" w:color="auto"/>
              <w:left w:val="single" w:sz="4" w:space="0" w:color="auto"/>
              <w:bottom w:val="single" w:sz="4" w:space="0" w:color="auto"/>
              <w:right w:val="single" w:sz="4" w:space="0" w:color="auto"/>
            </w:tcBorders>
            <w:hideMark/>
          </w:tcPr>
          <w:p w:rsidR="00C24505" w:rsidRPr="00C24505" w:rsidRDefault="00C24505" w:rsidP="00C24505">
            <w:pPr>
              <w:tabs>
                <w:tab w:val="left" w:pos="284"/>
              </w:tabs>
              <w:spacing w:after="0" w:line="240" w:lineRule="auto"/>
              <w:rPr>
                <w:rFonts w:ascii="Times New Roman" w:eastAsia="Calibri" w:hAnsi="Times New Roman" w:cs="Times New Roman"/>
                <w:sz w:val="12"/>
                <w:szCs w:val="12"/>
              </w:rPr>
            </w:pPr>
            <w:r w:rsidRPr="00C24505">
              <w:rPr>
                <w:rFonts w:ascii="Times New Roman" w:eastAsia="Calibri" w:hAnsi="Times New Roman" w:cs="Times New Roman"/>
                <w:sz w:val="12"/>
                <w:szCs w:val="12"/>
              </w:rPr>
              <w:t>5.</w:t>
            </w:r>
          </w:p>
        </w:tc>
        <w:tc>
          <w:tcPr>
            <w:tcW w:w="3187" w:type="pct"/>
            <w:tcBorders>
              <w:top w:val="single" w:sz="4" w:space="0" w:color="auto"/>
              <w:left w:val="single" w:sz="4" w:space="0" w:color="auto"/>
              <w:bottom w:val="single" w:sz="4" w:space="0" w:color="auto"/>
              <w:right w:val="single" w:sz="4" w:space="0" w:color="auto"/>
            </w:tcBorders>
            <w:hideMark/>
          </w:tcPr>
          <w:p w:rsidR="00C24505" w:rsidRPr="00C24505" w:rsidRDefault="00C24505" w:rsidP="00C24505">
            <w:pPr>
              <w:tabs>
                <w:tab w:val="left" w:pos="284"/>
              </w:tabs>
              <w:spacing w:after="0" w:line="240" w:lineRule="auto"/>
              <w:rPr>
                <w:rFonts w:ascii="Times New Roman" w:eastAsia="Calibri" w:hAnsi="Times New Roman" w:cs="Times New Roman"/>
                <w:sz w:val="12"/>
                <w:szCs w:val="12"/>
              </w:rPr>
            </w:pPr>
            <w:r w:rsidRPr="00C24505">
              <w:rPr>
                <w:rFonts w:ascii="Times New Roman" w:eastAsia="Calibri" w:hAnsi="Times New Roman" w:cs="Times New Roman"/>
                <w:sz w:val="12"/>
                <w:szCs w:val="12"/>
              </w:rPr>
              <w:t>Доля случаев повторного обращения контролируемых лиц в письменной форме по тому же вопросу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w:t>
            </w:r>
          </w:p>
        </w:tc>
        <w:tc>
          <w:tcPr>
            <w:tcW w:w="1699" w:type="pct"/>
            <w:tcBorders>
              <w:top w:val="single" w:sz="4" w:space="0" w:color="auto"/>
              <w:left w:val="single" w:sz="4" w:space="0" w:color="auto"/>
              <w:bottom w:val="single" w:sz="4" w:space="0" w:color="auto"/>
              <w:right w:val="single" w:sz="4" w:space="0" w:color="auto"/>
            </w:tcBorders>
            <w:hideMark/>
          </w:tcPr>
          <w:p w:rsidR="00C24505" w:rsidRPr="00C24505" w:rsidRDefault="00C24505" w:rsidP="00C24505">
            <w:pPr>
              <w:tabs>
                <w:tab w:val="left" w:pos="284"/>
              </w:tabs>
              <w:spacing w:after="0" w:line="240" w:lineRule="auto"/>
              <w:rPr>
                <w:rFonts w:ascii="Times New Roman" w:eastAsia="Calibri" w:hAnsi="Times New Roman" w:cs="Times New Roman"/>
                <w:sz w:val="12"/>
                <w:szCs w:val="12"/>
              </w:rPr>
            </w:pPr>
            <w:r w:rsidRPr="00C24505">
              <w:rPr>
                <w:rFonts w:ascii="Times New Roman" w:eastAsia="Calibri" w:hAnsi="Times New Roman" w:cs="Times New Roman"/>
                <w:sz w:val="12"/>
                <w:szCs w:val="12"/>
              </w:rPr>
              <w:t>0%</w:t>
            </w:r>
          </w:p>
        </w:tc>
      </w:tr>
      <w:tr w:rsidR="00C24505" w:rsidRPr="00C24505" w:rsidTr="00C24505">
        <w:trPr>
          <w:trHeight w:val="20"/>
        </w:trPr>
        <w:tc>
          <w:tcPr>
            <w:tcW w:w="114" w:type="pct"/>
            <w:tcBorders>
              <w:top w:val="single" w:sz="4" w:space="0" w:color="auto"/>
              <w:left w:val="single" w:sz="4" w:space="0" w:color="auto"/>
              <w:bottom w:val="single" w:sz="4" w:space="0" w:color="auto"/>
              <w:right w:val="single" w:sz="4" w:space="0" w:color="auto"/>
            </w:tcBorders>
            <w:hideMark/>
          </w:tcPr>
          <w:p w:rsidR="00C24505" w:rsidRPr="00C24505" w:rsidRDefault="00C24505" w:rsidP="00C24505">
            <w:pPr>
              <w:tabs>
                <w:tab w:val="left" w:pos="284"/>
              </w:tabs>
              <w:spacing w:after="0" w:line="240" w:lineRule="auto"/>
              <w:rPr>
                <w:rFonts w:ascii="Times New Roman" w:eastAsia="Calibri" w:hAnsi="Times New Roman" w:cs="Times New Roman"/>
                <w:sz w:val="12"/>
                <w:szCs w:val="12"/>
              </w:rPr>
            </w:pPr>
            <w:r w:rsidRPr="00C24505">
              <w:rPr>
                <w:rFonts w:ascii="Times New Roman" w:eastAsia="Calibri" w:hAnsi="Times New Roman" w:cs="Times New Roman"/>
                <w:sz w:val="12"/>
                <w:szCs w:val="12"/>
              </w:rPr>
              <w:t>6.</w:t>
            </w:r>
          </w:p>
        </w:tc>
        <w:tc>
          <w:tcPr>
            <w:tcW w:w="3187" w:type="pct"/>
            <w:tcBorders>
              <w:top w:val="single" w:sz="4" w:space="0" w:color="auto"/>
              <w:left w:val="single" w:sz="4" w:space="0" w:color="auto"/>
              <w:bottom w:val="single" w:sz="4" w:space="0" w:color="auto"/>
              <w:right w:val="single" w:sz="4" w:space="0" w:color="auto"/>
            </w:tcBorders>
            <w:hideMark/>
          </w:tcPr>
          <w:p w:rsidR="00C24505" w:rsidRPr="00C24505" w:rsidRDefault="00C24505" w:rsidP="00C24505">
            <w:pPr>
              <w:tabs>
                <w:tab w:val="left" w:pos="284"/>
              </w:tabs>
              <w:spacing w:after="0" w:line="240" w:lineRule="auto"/>
              <w:rPr>
                <w:rFonts w:ascii="Times New Roman" w:eastAsia="Calibri" w:hAnsi="Times New Roman" w:cs="Times New Roman"/>
                <w:sz w:val="12"/>
                <w:szCs w:val="12"/>
              </w:rPr>
            </w:pPr>
            <w:r w:rsidRPr="00C24505">
              <w:rPr>
                <w:rFonts w:ascii="Times New Roman" w:eastAsia="Calibri" w:hAnsi="Times New Roman" w:cs="Times New Roman"/>
                <w:sz w:val="12"/>
                <w:szCs w:val="12"/>
              </w:rPr>
              <w:t xml:space="preserve">Количество собраний и конференций граждан, на которых осуществлялось консультирование контролируемых лиц по вопросам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в устной форме </w:t>
            </w:r>
          </w:p>
        </w:tc>
        <w:tc>
          <w:tcPr>
            <w:tcW w:w="1699" w:type="pct"/>
            <w:tcBorders>
              <w:top w:val="single" w:sz="4" w:space="0" w:color="auto"/>
              <w:left w:val="single" w:sz="4" w:space="0" w:color="auto"/>
              <w:bottom w:val="single" w:sz="4" w:space="0" w:color="auto"/>
              <w:right w:val="single" w:sz="4" w:space="0" w:color="auto"/>
            </w:tcBorders>
            <w:hideMark/>
          </w:tcPr>
          <w:p w:rsidR="00C24505" w:rsidRPr="00C24505" w:rsidRDefault="00C24505" w:rsidP="00C24505">
            <w:pPr>
              <w:tabs>
                <w:tab w:val="left" w:pos="284"/>
              </w:tabs>
              <w:spacing w:after="0" w:line="240" w:lineRule="auto"/>
              <w:rPr>
                <w:rFonts w:ascii="Times New Roman" w:eastAsia="Calibri" w:hAnsi="Times New Roman" w:cs="Times New Roman"/>
                <w:sz w:val="12"/>
                <w:szCs w:val="12"/>
              </w:rPr>
            </w:pPr>
            <w:r w:rsidRPr="00C24505">
              <w:rPr>
                <w:rFonts w:ascii="Times New Roman" w:eastAsia="Calibri" w:hAnsi="Times New Roman" w:cs="Times New Roman"/>
                <w:sz w:val="12"/>
                <w:szCs w:val="12"/>
              </w:rPr>
              <w:t xml:space="preserve">3 </w:t>
            </w:r>
          </w:p>
        </w:tc>
      </w:tr>
    </w:tbl>
    <w:p w:rsidR="00C24505" w:rsidRPr="00C24505" w:rsidRDefault="00C24505" w:rsidP="00C24505">
      <w:pPr>
        <w:tabs>
          <w:tab w:val="left" w:pos="284"/>
        </w:tabs>
        <w:spacing w:after="0" w:line="240" w:lineRule="auto"/>
        <w:ind w:firstLine="284"/>
        <w:jc w:val="both"/>
        <w:rPr>
          <w:rFonts w:ascii="Times New Roman" w:eastAsia="Calibri" w:hAnsi="Times New Roman" w:cs="Times New Roman"/>
          <w:sz w:val="12"/>
          <w:szCs w:val="12"/>
        </w:rPr>
      </w:pPr>
      <w:r w:rsidRPr="00C24505">
        <w:rPr>
          <w:rFonts w:ascii="Times New Roman" w:eastAsia="Calibri" w:hAnsi="Times New Roman" w:cs="Times New Roman"/>
          <w:sz w:val="12"/>
          <w:szCs w:val="12"/>
        </w:rPr>
        <w:t xml:space="preserve">Под оценкой эффективности программы профилактики понимается оценка изменения количества нарушений обязательных требований </w:t>
      </w:r>
      <w:r w:rsidRPr="00C24505">
        <w:rPr>
          <w:rFonts w:ascii="Times New Roman" w:eastAsia="Calibri" w:hAnsi="Times New Roman" w:cs="Times New Roman"/>
          <w:bCs/>
          <w:iCs/>
          <w:sz w:val="12"/>
          <w:szCs w:val="12"/>
        </w:rPr>
        <w:t xml:space="preserve">по итогам проведенных профилактических мероприятий. </w:t>
      </w:r>
    </w:p>
    <w:p w:rsidR="00C24505" w:rsidRPr="00C24505" w:rsidRDefault="00C24505" w:rsidP="00C24505">
      <w:pPr>
        <w:tabs>
          <w:tab w:val="left" w:pos="284"/>
        </w:tabs>
        <w:spacing w:after="0" w:line="240" w:lineRule="auto"/>
        <w:ind w:firstLine="284"/>
        <w:jc w:val="both"/>
        <w:rPr>
          <w:rFonts w:ascii="Times New Roman" w:eastAsia="Calibri" w:hAnsi="Times New Roman" w:cs="Times New Roman"/>
          <w:sz w:val="12"/>
          <w:szCs w:val="12"/>
        </w:rPr>
      </w:pPr>
      <w:r w:rsidRPr="00C24505">
        <w:rPr>
          <w:rFonts w:ascii="Times New Roman" w:eastAsia="Calibri" w:hAnsi="Times New Roman" w:cs="Times New Roman"/>
          <w:sz w:val="12"/>
          <w:szCs w:val="12"/>
        </w:rPr>
        <w:t>Текущая (ежеквартальная) оценка результативности и эффективности программы профилактики осуществляется Главой сельского поселения Антоновка муниципального района Сергиевский Самарской области.</w:t>
      </w:r>
    </w:p>
    <w:p w:rsidR="00C24505" w:rsidRPr="00C24505" w:rsidRDefault="00C24505" w:rsidP="00C24505">
      <w:pPr>
        <w:tabs>
          <w:tab w:val="left" w:pos="284"/>
        </w:tabs>
        <w:spacing w:after="0" w:line="240" w:lineRule="auto"/>
        <w:ind w:firstLine="284"/>
        <w:jc w:val="both"/>
        <w:rPr>
          <w:rFonts w:ascii="Times New Roman" w:eastAsia="Calibri" w:hAnsi="Times New Roman" w:cs="Times New Roman"/>
          <w:sz w:val="12"/>
          <w:szCs w:val="12"/>
        </w:rPr>
      </w:pPr>
      <w:r w:rsidRPr="00C24505">
        <w:rPr>
          <w:rFonts w:ascii="Times New Roman" w:eastAsia="Calibri" w:hAnsi="Times New Roman" w:cs="Times New Roman"/>
          <w:sz w:val="12"/>
          <w:szCs w:val="12"/>
        </w:rPr>
        <w:lastRenderedPageBreak/>
        <w:t xml:space="preserve">Ежегодная оценка результативности и эффективности программы профилактики осуществляется Собранием представителей сельского поселения Антоновка муниципального района Сергиевский Самарской области. </w:t>
      </w:r>
      <w:proofErr w:type="gramStart"/>
      <w:r w:rsidRPr="00C24505">
        <w:rPr>
          <w:rFonts w:ascii="Times New Roman" w:eastAsia="Calibri" w:hAnsi="Times New Roman" w:cs="Times New Roman"/>
          <w:sz w:val="12"/>
          <w:szCs w:val="12"/>
        </w:rPr>
        <w:t>Для осуществления ежегодной оценки результативности и эффективности программы профилактики администрацией не позднее 1 июля 2025 года (года, следующего за отчетным) в Собрание представителей сельского поселения Антоновка муниципального района Сергиевский Самарской области представляется информация о степени достижения предусмотренных настоящим разделом показателей результативности программы профилактики, а также информация об изменении количества нарушений обязательных требований</w:t>
      </w:r>
      <w:r w:rsidRPr="00C24505">
        <w:rPr>
          <w:rFonts w:ascii="Times New Roman" w:eastAsia="Calibri" w:hAnsi="Times New Roman" w:cs="Times New Roman"/>
          <w:bCs/>
          <w:iCs/>
          <w:sz w:val="12"/>
          <w:szCs w:val="12"/>
        </w:rPr>
        <w:t xml:space="preserve">. </w:t>
      </w:r>
      <w:proofErr w:type="gramEnd"/>
    </w:p>
    <w:p w:rsidR="00533D9B" w:rsidRPr="00533D9B" w:rsidRDefault="00533D9B" w:rsidP="00533D9B">
      <w:pPr>
        <w:tabs>
          <w:tab w:val="left" w:pos="284"/>
        </w:tabs>
        <w:spacing w:after="0" w:line="240" w:lineRule="auto"/>
        <w:jc w:val="both"/>
        <w:rPr>
          <w:rFonts w:ascii="Times New Roman" w:eastAsia="Calibri" w:hAnsi="Times New Roman" w:cs="Times New Roman"/>
          <w:sz w:val="12"/>
          <w:szCs w:val="12"/>
        </w:rPr>
      </w:pPr>
    </w:p>
    <w:p w:rsidR="00533D9B" w:rsidRPr="00533D9B" w:rsidRDefault="00533D9B" w:rsidP="00533D9B">
      <w:pPr>
        <w:tabs>
          <w:tab w:val="left" w:pos="284"/>
        </w:tabs>
        <w:spacing w:after="0" w:line="240" w:lineRule="auto"/>
        <w:jc w:val="both"/>
        <w:rPr>
          <w:rFonts w:ascii="Times New Roman" w:eastAsia="Calibri" w:hAnsi="Times New Roman" w:cs="Times New Roman"/>
          <w:sz w:val="12"/>
          <w:szCs w:val="12"/>
        </w:rPr>
      </w:pPr>
    </w:p>
    <w:p w:rsidR="00152C09" w:rsidRPr="00152C09" w:rsidRDefault="00152C09" w:rsidP="00152C09">
      <w:pPr>
        <w:tabs>
          <w:tab w:val="left" w:pos="284"/>
          <w:tab w:val="left" w:pos="3828"/>
        </w:tabs>
        <w:spacing w:after="0" w:line="240" w:lineRule="auto"/>
        <w:jc w:val="center"/>
        <w:rPr>
          <w:rFonts w:ascii="Times New Roman" w:eastAsia="Calibri" w:hAnsi="Times New Roman" w:cs="Times New Roman"/>
          <w:b/>
          <w:sz w:val="12"/>
          <w:szCs w:val="12"/>
        </w:rPr>
      </w:pPr>
      <w:r w:rsidRPr="00152C09">
        <w:rPr>
          <w:rFonts w:ascii="Times New Roman" w:eastAsia="Calibri" w:hAnsi="Times New Roman" w:cs="Times New Roman"/>
          <w:b/>
          <w:sz w:val="12"/>
          <w:szCs w:val="12"/>
        </w:rPr>
        <w:t>СОБРАНИЕ ПРЕДСТАВИТЕЛЕЙ</w:t>
      </w:r>
    </w:p>
    <w:p w:rsidR="00152C09" w:rsidRPr="00152C09" w:rsidRDefault="00152C09" w:rsidP="00152C09">
      <w:pPr>
        <w:tabs>
          <w:tab w:val="left" w:pos="284"/>
        </w:tabs>
        <w:spacing w:after="0" w:line="240" w:lineRule="auto"/>
        <w:jc w:val="center"/>
        <w:rPr>
          <w:rFonts w:ascii="Times New Roman" w:eastAsia="Calibri" w:hAnsi="Times New Roman" w:cs="Times New Roman"/>
          <w:b/>
          <w:sz w:val="12"/>
          <w:szCs w:val="12"/>
        </w:rPr>
      </w:pPr>
      <w:r w:rsidRPr="00152C09">
        <w:rPr>
          <w:rFonts w:ascii="Times New Roman" w:eastAsia="Calibri" w:hAnsi="Times New Roman" w:cs="Times New Roman"/>
          <w:b/>
          <w:sz w:val="12"/>
          <w:szCs w:val="12"/>
        </w:rPr>
        <w:t>МУНИЦИПАЛЬНОГО РАЙОНА СЕРГИЕВСКИЙ</w:t>
      </w:r>
    </w:p>
    <w:p w:rsidR="00152C09" w:rsidRPr="00152C09" w:rsidRDefault="00152C09" w:rsidP="00152C09">
      <w:pPr>
        <w:tabs>
          <w:tab w:val="left" w:pos="284"/>
        </w:tabs>
        <w:spacing w:after="0" w:line="240" w:lineRule="auto"/>
        <w:jc w:val="center"/>
        <w:rPr>
          <w:rFonts w:ascii="Times New Roman" w:eastAsia="Calibri" w:hAnsi="Times New Roman" w:cs="Times New Roman"/>
          <w:b/>
          <w:sz w:val="12"/>
          <w:szCs w:val="12"/>
        </w:rPr>
      </w:pPr>
      <w:r w:rsidRPr="00152C09">
        <w:rPr>
          <w:rFonts w:ascii="Times New Roman" w:eastAsia="Calibri" w:hAnsi="Times New Roman" w:cs="Times New Roman"/>
          <w:b/>
          <w:sz w:val="12"/>
          <w:szCs w:val="12"/>
        </w:rPr>
        <w:t>САМАРСКОЙ ОБЛАСТИ</w:t>
      </w:r>
    </w:p>
    <w:p w:rsidR="00152C09" w:rsidRPr="00152C09" w:rsidRDefault="00152C09" w:rsidP="00152C09">
      <w:pPr>
        <w:tabs>
          <w:tab w:val="left" w:pos="284"/>
        </w:tabs>
        <w:spacing w:after="0" w:line="240" w:lineRule="auto"/>
        <w:jc w:val="center"/>
        <w:rPr>
          <w:rFonts w:ascii="Times New Roman" w:eastAsia="Calibri" w:hAnsi="Times New Roman" w:cs="Times New Roman"/>
          <w:sz w:val="12"/>
          <w:szCs w:val="12"/>
        </w:rPr>
      </w:pPr>
    </w:p>
    <w:p w:rsidR="00152C09" w:rsidRPr="00152C09" w:rsidRDefault="00152C09" w:rsidP="00152C09">
      <w:pPr>
        <w:tabs>
          <w:tab w:val="left" w:pos="284"/>
        </w:tabs>
        <w:spacing w:after="0" w:line="240" w:lineRule="auto"/>
        <w:jc w:val="center"/>
        <w:rPr>
          <w:rFonts w:ascii="Times New Roman" w:eastAsia="Calibri" w:hAnsi="Times New Roman" w:cs="Times New Roman"/>
          <w:b/>
          <w:sz w:val="12"/>
          <w:szCs w:val="12"/>
        </w:rPr>
      </w:pPr>
      <w:r w:rsidRPr="00152C09">
        <w:rPr>
          <w:rFonts w:ascii="Times New Roman" w:eastAsia="Calibri" w:hAnsi="Times New Roman" w:cs="Times New Roman"/>
          <w:b/>
          <w:sz w:val="12"/>
          <w:szCs w:val="12"/>
        </w:rPr>
        <w:t>РЕШЕНИЕ</w:t>
      </w:r>
    </w:p>
    <w:p w:rsidR="00152C09" w:rsidRPr="00152C09" w:rsidRDefault="00152C09" w:rsidP="00152C09">
      <w:pPr>
        <w:tabs>
          <w:tab w:val="left" w:pos="284"/>
        </w:tabs>
        <w:spacing w:after="0" w:line="240" w:lineRule="auto"/>
        <w:jc w:val="center"/>
        <w:rPr>
          <w:rFonts w:ascii="Times New Roman" w:eastAsia="Calibri" w:hAnsi="Times New Roman" w:cs="Times New Roman"/>
          <w:b/>
          <w:sz w:val="12"/>
          <w:szCs w:val="12"/>
        </w:rPr>
      </w:pPr>
      <w:r w:rsidRPr="00152C09">
        <w:rPr>
          <w:rFonts w:ascii="Times New Roman" w:eastAsia="Calibri" w:hAnsi="Times New Roman" w:cs="Times New Roman"/>
          <w:b/>
          <w:sz w:val="12"/>
          <w:szCs w:val="12"/>
        </w:rPr>
        <w:t>от «16» декабря 2024г. №39</w:t>
      </w:r>
    </w:p>
    <w:p w:rsidR="00152C09" w:rsidRDefault="00152C09" w:rsidP="00152C09">
      <w:pPr>
        <w:tabs>
          <w:tab w:val="left" w:pos="284"/>
        </w:tabs>
        <w:spacing w:after="0" w:line="240" w:lineRule="auto"/>
        <w:jc w:val="both"/>
        <w:rPr>
          <w:rFonts w:ascii="Times New Roman" w:eastAsia="Calibri" w:hAnsi="Times New Roman" w:cs="Times New Roman"/>
          <w:sz w:val="12"/>
          <w:szCs w:val="12"/>
        </w:rPr>
      </w:pPr>
    </w:p>
    <w:p w:rsidR="00152C09" w:rsidRPr="00152C09" w:rsidRDefault="00152C09" w:rsidP="00152C09">
      <w:pPr>
        <w:tabs>
          <w:tab w:val="left" w:pos="284"/>
        </w:tabs>
        <w:spacing w:after="0" w:line="240" w:lineRule="auto"/>
        <w:jc w:val="center"/>
        <w:rPr>
          <w:rFonts w:ascii="Times New Roman" w:eastAsia="Calibri" w:hAnsi="Times New Roman" w:cs="Times New Roman"/>
          <w:b/>
          <w:sz w:val="12"/>
          <w:szCs w:val="12"/>
        </w:rPr>
      </w:pPr>
      <w:r w:rsidRPr="00152C09">
        <w:rPr>
          <w:rFonts w:ascii="Times New Roman" w:eastAsia="Calibri" w:hAnsi="Times New Roman" w:cs="Times New Roman"/>
          <w:b/>
          <w:sz w:val="12"/>
          <w:szCs w:val="12"/>
        </w:rPr>
        <w:t>О внесении изменений и дополнений в бюджет муниципального района Сергиевский на 2024 год и на плановый период 2025 и 2026 годов</w:t>
      </w:r>
    </w:p>
    <w:p w:rsidR="00152C09" w:rsidRPr="00152C09" w:rsidRDefault="00152C09" w:rsidP="00152C09">
      <w:pPr>
        <w:tabs>
          <w:tab w:val="left" w:pos="284"/>
        </w:tabs>
        <w:spacing w:after="0" w:line="240" w:lineRule="auto"/>
        <w:jc w:val="both"/>
        <w:rPr>
          <w:rFonts w:ascii="Times New Roman" w:eastAsia="Calibri" w:hAnsi="Times New Roman" w:cs="Times New Roman"/>
          <w:sz w:val="12"/>
          <w:szCs w:val="12"/>
        </w:rPr>
      </w:pPr>
    </w:p>
    <w:p w:rsidR="00152C09" w:rsidRPr="00152C09" w:rsidRDefault="00152C09" w:rsidP="00152C09">
      <w:pPr>
        <w:tabs>
          <w:tab w:val="left" w:pos="284"/>
        </w:tabs>
        <w:spacing w:after="0" w:line="240" w:lineRule="auto"/>
        <w:ind w:firstLine="284"/>
        <w:jc w:val="both"/>
        <w:rPr>
          <w:rFonts w:ascii="Times New Roman" w:eastAsia="Calibri" w:hAnsi="Times New Roman" w:cs="Times New Roman"/>
          <w:sz w:val="12"/>
          <w:szCs w:val="12"/>
        </w:rPr>
      </w:pPr>
      <w:proofErr w:type="gramStart"/>
      <w:r w:rsidRPr="00152C09">
        <w:rPr>
          <w:rFonts w:ascii="Times New Roman" w:eastAsia="Calibri" w:hAnsi="Times New Roman" w:cs="Times New Roman"/>
          <w:sz w:val="12"/>
          <w:szCs w:val="12"/>
        </w:rPr>
        <w:t>Рассмотрев представленный Администрацией муниципального района Сергиевский бюджет муниципального района Сергиевский на 2024</w:t>
      </w:r>
      <w:proofErr w:type="gramEnd"/>
      <w:r w:rsidRPr="00152C09">
        <w:rPr>
          <w:rFonts w:ascii="Times New Roman" w:eastAsia="Calibri" w:hAnsi="Times New Roman" w:cs="Times New Roman"/>
          <w:sz w:val="12"/>
          <w:szCs w:val="12"/>
        </w:rPr>
        <w:t xml:space="preserve"> год и плановый период  2025 и  2026 годов, Собрание Представителей муниципального района Сергиевский</w:t>
      </w:r>
    </w:p>
    <w:p w:rsidR="00152C09" w:rsidRPr="00152C09" w:rsidRDefault="00152C09" w:rsidP="00152C09">
      <w:pPr>
        <w:tabs>
          <w:tab w:val="left" w:pos="284"/>
        </w:tabs>
        <w:spacing w:after="0" w:line="240" w:lineRule="auto"/>
        <w:ind w:firstLine="284"/>
        <w:jc w:val="both"/>
        <w:rPr>
          <w:rFonts w:ascii="Times New Roman" w:eastAsia="Calibri" w:hAnsi="Times New Roman" w:cs="Times New Roman"/>
          <w:sz w:val="12"/>
          <w:szCs w:val="12"/>
        </w:rPr>
      </w:pPr>
      <w:r w:rsidRPr="00152C09">
        <w:rPr>
          <w:rFonts w:ascii="Times New Roman" w:eastAsia="Calibri" w:hAnsi="Times New Roman" w:cs="Times New Roman"/>
          <w:b/>
          <w:sz w:val="12"/>
          <w:szCs w:val="12"/>
        </w:rPr>
        <w:t>РЕШИЛО</w:t>
      </w:r>
      <w:r w:rsidRPr="00152C09">
        <w:rPr>
          <w:rFonts w:ascii="Times New Roman" w:eastAsia="Calibri" w:hAnsi="Times New Roman" w:cs="Times New Roman"/>
          <w:sz w:val="12"/>
          <w:szCs w:val="12"/>
        </w:rPr>
        <w:t>:</w:t>
      </w:r>
    </w:p>
    <w:p w:rsidR="00152C09" w:rsidRPr="00152C09" w:rsidRDefault="00152C09" w:rsidP="00152C09">
      <w:pPr>
        <w:tabs>
          <w:tab w:val="left" w:pos="284"/>
        </w:tabs>
        <w:spacing w:after="0" w:line="240" w:lineRule="auto"/>
        <w:ind w:firstLine="284"/>
        <w:jc w:val="both"/>
        <w:rPr>
          <w:rFonts w:ascii="Times New Roman" w:eastAsia="Calibri" w:hAnsi="Times New Roman" w:cs="Times New Roman"/>
          <w:sz w:val="12"/>
          <w:szCs w:val="12"/>
        </w:rPr>
      </w:pPr>
      <w:r w:rsidRPr="00152C09">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152C09">
        <w:rPr>
          <w:rFonts w:ascii="Times New Roman" w:eastAsia="Calibri" w:hAnsi="Times New Roman" w:cs="Times New Roman"/>
          <w:sz w:val="12"/>
          <w:szCs w:val="12"/>
        </w:rPr>
        <w:t>Внести в решение Собрания Представителей муниципального района Сергиевский от 20 декабря 2023 года № 44 «О бюджете муниципального района Сергиевский  на 2024 год и плановый период 2025 и 2026 годов» следующие изменения и дополнения:</w:t>
      </w:r>
    </w:p>
    <w:p w:rsidR="00152C09" w:rsidRPr="00152C09" w:rsidRDefault="00152C09" w:rsidP="00152C09">
      <w:pPr>
        <w:tabs>
          <w:tab w:val="left" w:pos="284"/>
        </w:tabs>
        <w:spacing w:after="0" w:line="240" w:lineRule="auto"/>
        <w:ind w:firstLine="284"/>
        <w:jc w:val="both"/>
        <w:rPr>
          <w:rFonts w:ascii="Times New Roman" w:eastAsia="Calibri" w:hAnsi="Times New Roman" w:cs="Times New Roman"/>
          <w:sz w:val="12"/>
          <w:szCs w:val="12"/>
        </w:rPr>
      </w:pPr>
      <w:r w:rsidRPr="00152C09">
        <w:rPr>
          <w:rFonts w:ascii="Times New Roman" w:eastAsia="Calibri" w:hAnsi="Times New Roman" w:cs="Times New Roman"/>
          <w:sz w:val="12"/>
          <w:szCs w:val="12"/>
        </w:rPr>
        <w:t>1) В статье 1 пункт 1 изложить в следующей редакции;</w:t>
      </w:r>
    </w:p>
    <w:p w:rsidR="00152C09" w:rsidRPr="00152C09" w:rsidRDefault="00152C09" w:rsidP="00152C09">
      <w:pPr>
        <w:tabs>
          <w:tab w:val="left" w:pos="284"/>
        </w:tabs>
        <w:spacing w:after="0" w:line="240" w:lineRule="auto"/>
        <w:ind w:firstLine="284"/>
        <w:jc w:val="both"/>
        <w:rPr>
          <w:rFonts w:ascii="Times New Roman" w:eastAsia="Calibri" w:hAnsi="Times New Roman" w:cs="Times New Roman"/>
          <w:sz w:val="12"/>
          <w:szCs w:val="12"/>
        </w:rPr>
      </w:pPr>
      <w:r w:rsidRPr="00152C09">
        <w:rPr>
          <w:rFonts w:ascii="Times New Roman" w:eastAsia="Calibri" w:hAnsi="Times New Roman" w:cs="Times New Roman"/>
          <w:sz w:val="12"/>
          <w:szCs w:val="12"/>
        </w:rPr>
        <w:t>1. Утвердить основные характеристики местного бюджета на 2024 год:</w:t>
      </w:r>
    </w:p>
    <w:p w:rsidR="00152C09" w:rsidRPr="00152C09" w:rsidRDefault="00152C09" w:rsidP="00152C09">
      <w:pPr>
        <w:tabs>
          <w:tab w:val="left" w:pos="284"/>
        </w:tabs>
        <w:spacing w:after="0" w:line="240" w:lineRule="auto"/>
        <w:ind w:firstLine="284"/>
        <w:jc w:val="both"/>
        <w:rPr>
          <w:rFonts w:ascii="Times New Roman" w:eastAsia="Calibri" w:hAnsi="Times New Roman" w:cs="Times New Roman"/>
          <w:sz w:val="12"/>
          <w:szCs w:val="12"/>
        </w:rPr>
      </w:pPr>
      <w:r w:rsidRPr="00152C09">
        <w:rPr>
          <w:rFonts w:ascii="Times New Roman" w:eastAsia="Calibri" w:hAnsi="Times New Roman" w:cs="Times New Roman"/>
          <w:sz w:val="12"/>
          <w:szCs w:val="12"/>
        </w:rPr>
        <w:t>общий объем доходов – 2 529 211 тыс. рублей;</w:t>
      </w:r>
    </w:p>
    <w:p w:rsidR="00152C09" w:rsidRPr="00152C09" w:rsidRDefault="00152C09" w:rsidP="00152C09">
      <w:pPr>
        <w:tabs>
          <w:tab w:val="left" w:pos="284"/>
        </w:tabs>
        <w:spacing w:after="0" w:line="240" w:lineRule="auto"/>
        <w:ind w:firstLine="284"/>
        <w:jc w:val="both"/>
        <w:rPr>
          <w:rFonts w:ascii="Times New Roman" w:eastAsia="Calibri" w:hAnsi="Times New Roman" w:cs="Times New Roman"/>
          <w:sz w:val="12"/>
          <w:szCs w:val="12"/>
        </w:rPr>
      </w:pPr>
      <w:r w:rsidRPr="00152C09">
        <w:rPr>
          <w:rFonts w:ascii="Times New Roman" w:eastAsia="Calibri" w:hAnsi="Times New Roman" w:cs="Times New Roman"/>
          <w:sz w:val="12"/>
          <w:szCs w:val="12"/>
        </w:rPr>
        <w:t>общий объем расходов – 2 568 428 тыс. рублей;</w:t>
      </w:r>
    </w:p>
    <w:p w:rsidR="00152C09" w:rsidRPr="00152C09" w:rsidRDefault="00152C09" w:rsidP="00152C09">
      <w:pPr>
        <w:tabs>
          <w:tab w:val="left" w:pos="284"/>
        </w:tabs>
        <w:spacing w:after="0" w:line="240" w:lineRule="auto"/>
        <w:ind w:firstLine="284"/>
        <w:jc w:val="both"/>
        <w:rPr>
          <w:rFonts w:ascii="Times New Roman" w:eastAsia="Calibri" w:hAnsi="Times New Roman" w:cs="Times New Roman"/>
          <w:sz w:val="12"/>
          <w:szCs w:val="12"/>
        </w:rPr>
      </w:pPr>
      <w:r w:rsidRPr="00152C09">
        <w:rPr>
          <w:rFonts w:ascii="Times New Roman" w:eastAsia="Calibri" w:hAnsi="Times New Roman" w:cs="Times New Roman"/>
          <w:sz w:val="12"/>
          <w:szCs w:val="12"/>
        </w:rPr>
        <w:t>дефицит – 39 217 тыс. рублей.</w:t>
      </w:r>
    </w:p>
    <w:p w:rsidR="00152C09" w:rsidRPr="00152C09" w:rsidRDefault="00152C09" w:rsidP="00152C09">
      <w:pPr>
        <w:tabs>
          <w:tab w:val="left" w:pos="284"/>
        </w:tabs>
        <w:spacing w:after="0" w:line="240" w:lineRule="auto"/>
        <w:ind w:firstLine="284"/>
        <w:jc w:val="both"/>
        <w:rPr>
          <w:rFonts w:ascii="Times New Roman" w:eastAsia="Calibri" w:hAnsi="Times New Roman" w:cs="Times New Roman"/>
          <w:sz w:val="12"/>
          <w:szCs w:val="12"/>
        </w:rPr>
      </w:pPr>
      <w:r w:rsidRPr="00152C09">
        <w:rPr>
          <w:rFonts w:ascii="Times New Roman" w:eastAsia="Calibri" w:hAnsi="Times New Roman" w:cs="Times New Roman"/>
          <w:sz w:val="12"/>
          <w:szCs w:val="12"/>
        </w:rPr>
        <w:t>2) В статье 4 пункты 1, 4 изложить в следующей редакции:</w:t>
      </w:r>
    </w:p>
    <w:p w:rsidR="00152C09" w:rsidRPr="00152C09" w:rsidRDefault="00152C09" w:rsidP="00152C09">
      <w:pPr>
        <w:tabs>
          <w:tab w:val="left" w:pos="284"/>
        </w:tabs>
        <w:spacing w:after="0" w:line="240" w:lineRule="auto"/>
        <w:ind w:firstLine="284"/>
        <w:jc w:val="both"/>
        <w:rPr>
          <w:rFonts w:ascii="Times New Roman" w:eastAsia="Calibri" w:hAnsi="Times New Roman" w:cs="Times New Roman"/>
          <w:sz w:val="12"/>
          <w:szCs w:val="12"/>
        </w:rPr>
      </w:pPr>
      <w:r w:rsidRPr="00152C09">
        <w:rPr>
          <w:rFonts w:ascii="Times New Roman" w:eastAsia="Calibri" w:hAnsi="Times New Roman" w:cs="Times New Roman"/>
          <w:sz w:val="12"/>
          <w:szCs w:val="12"/>
        </w:rPr>
        <w:t>1. Утвердить объем безвозмездных поступлений в доход бюджета муниципального района:</w:t>
      </w:r>
    </w:p>
    <w:p w:rsidR="00152C09" w:rsidRPr="00152C09" w:rsidRDefault="00152C09" w:rsidP="00152C09">
      <w:pPr>
        <w:tabs>
          <w:tab w:val="left" w:pos="284"/>
        </w:tabs>
        <w:spacing w:after="0" w:line="240" w:lineRule="auto"/>
        <w:ind w:firstLine="284"/>
        <w:jc w:val="both"/>
        <w:rPr>
          <w:rFonts w:ascii="Times New Roman" w:eastAsia="Calibri" w:hAnsi="Times New Roman" w:cs="Times New Roman"/>
          <w:sz w:val="12"/>
          <w:szCs w:val="12"/>
        </w:rPr>
      </w:pPr>
      <w:r w:rsidRPr="00152C09">
        <w:rPr>
          <w:rFonts w:ascii="Times New Roman" w:eastAsia="Calibri" w:hAnsi="Times New Roman" w:cs="Times New Roman"/>
          <w:sz w:val="12"/>
          <w:szCs w:val="12"/>
        </w:rPr>
        <w:t>на 2024 год – 1 917 163 тыс. рублей;</w:t>
      </w:r>
    </w:p>
    <w:p w:rsidR="00152C09" w:rsidRPr="00152C09" w:rsidRDefault="00152C09" w:rsidP="00152C09">
      <w:pPr>
        <w:tabs>
          <w:tab w:val="left" w:pos="284"/>
        </w:tabs>
        <w:spacing w:after="0" w:line="240" w:lineRule="auto"/>
        <w:ind w:firstLine="284"/>
        <w:jc w:val="both"/>
        <w:rPr>
          <w:rFonts w:ascii="Times New Roman" w:eastAsia="Calibri" w:hAnsi="Times New Roman" w:cs="Times New Roman"/>
          <w:sz w:val="12"/>
          <w:szCs w:val="12"/>
        </w:rPr>
      </w:pPr>
      <w:r w:rsidRPr="00152C09">
        <w:rPr>
          <w:rFonts w:ascii="Times New Roman" w:eastAsia="Calibri" w:hAnsi="Times New Roman" w:cs="Times New Roman"/>
          <w:sz w:val="12"/>
          <w:szCs w:val="12"/>
        </w:rPr>
        <w:t>на 2025 год – 364 989 тыс. рублей;</w:t>
      </w:r>
    </w:p>
    <w:p w:rsidR="00152C09" w:rsidRPr="00152C09" w:rsidRDefault="00152C09" w:rsidP="00152C09">
      <w:pPr>
        <w:tabs>
          <w:tab w:val="left" w:pos="284"/>
        </w:tabs>
        <w:spacing w:after="0" w:line="240" w:lineRule="auto"/>
        <w:ind w:firstLine="284"/>
        <w:jc w:val="both"/>
        <w:rPr>
          <w:rFonts w:ascii="Times New Roman" w:eastAsia="Calibri" w:hAnsi="Times New Roman" w:cs="Times New Roman"/>
          <w:sz w:val="12"/>
          <w:szCs w:val="12"/>
        </w:rPr>
      </w:pPr>
      <w:r w:rsidRPr="00152C09">
        <w:rPr>
          <w:rFonts w:ascii="Times New Roman" w:eastAsia="Calibri" w:hAnsi="Times New Roman" w:cs="Times New Roman"/>
          <w:sz w:val="12"/>
          <w:szCs w:val="12"/>
        </w:rPr>
        <w:t>на 2026 год – 126 796 тыс. рублей.</w:t>
      </w:r>
    </w:p>
    <w:p w:rsidR="00152C09" w:rsidRPr="00152C09" w:rsidRDefault="00152C09" w:rsidP="00152C09">
      <w:pPr>
        <w:tabs>
          <w:tab w:val="left" w:pos="284"/>
        </w:tabs>
        <w:spacing w:after="0" w:line="240" w:lineRule="auto"/>
        <w:ind w:firstLine="284"/>
        <w:jc w:val="both"/>
        <w:rPr>
          <w:rFonts w:ascii="Times New Roman" w:eastAsia="Calibri" w:hAnsi="Times New Roman" w:cs="Times New Roman"/>
          <w:sz w:val="12"/>
          <w:szCs w:val="12"/>
        </w:rPr>
      </w:pPr>
      <w:r w:rsidRPr="00152C09">
        <w:rPr>
          <w:rFonts w:ascii="Times New Roman" w:eastAsia="Calibri" w:hAnsi="Times New Roman" w:cs="Times New Roman"/>
          <w:sz w:val="12"/>
          <w:szCs w:val="12"/>
        </w:rPr>
        <w:t>4. Утвердить объем межбюджетных трансфертов, предоставляемых бюджетам поселений в сумме:</w:t>
      </w:r>
    </w:p>
    <w:p w:rsidR="00152C09" w:rsidRPr="00152C09" w:rsidRDefault="00152C09" w:rsidP="00152C09">
      <w:pPr>
        <w:tabs>
          <w:tab w:val="left" w:pos="284"/>
        </w:tabs>
        <w:spacing w:after="0" w:line="240" w:lineRule="auto"/>
        <w:ind w:firstLine="284"/>
        <w:jc w:val="both"/>
        <w:rPr>
          <w:rFonts w:ascii="Times New Roman" w:eastAsia="Calibri" w:hAnsi="Times New Roman" w:cs="Times New Roman"/>
          <w:sz w:val="12"/>
          <w:szCs w:val="12"/>
        </w:rPr>
      </w:pPr>
      <w:r w:rsidRPr="00152C09">
        <w:rPr>
          <w:rFonts w:ascii="Times New Roman" w:eastAsia="Calibri" w:hAnsi="Times New Roman" w:cs="Times New Roman"/>
          <w:sz w:val="12"/>
          <w:szCs w:val="12"/>
        </w:rPr>
        <w:t>на 2024 год – 119 891 тыс. рублей;</w:t>
      </w:r>
    </w:p>
    <w:p w:rsidR="00152C09" w:rsidRPr="00152C09" w:rsidRDefault="00152C09" w:rsidP="00152C09">
      <w:pPr>
        <w:tabs>
          <w:tab w:val="left" w:pos="284"/>
        </w:tabs>
        <w:spacing w:after="0" w:line="240" w:lineRule="auto"/>
        <w:ind w:firstLine="284"/>
        <w:jc w:val="both"/>
        <w:rPr>
          <w:rFonts w:ascii="Times New Roman" w:eastAsia="Calibri" w:hAnsi="Times New Roman" w:cs="Times New Roman"/>
          <w:sz w:val="12"/>
          <w:szCs w:val="12"/>
        </w:rPr>
      </w:pPr>
      <w:r w:rsidRPr="00152C09">
        <w:rPr>
          <w:rFonts w:ascii="Times New Roman" w:eastAsia="Calibri" w:hAnsi="Times New Roman" w:cs="Times New Roman"/>
          <w:sz w:val="12"/>
          <w:szCs w:val="12"/>
        </w:rPr>
        <w:t>на 2025 год – 14 210 тыс. рублей;</w:t>
      </w:r>
    </w:p>
    <w:p w:rsidR="00152C09" w:rsidRPr="00152C09" w:rsidRDefault="00152C09" w:rsidP="00152C09">
      <w:pPr>
        <w:tabs>
          <w:tab w:val="left" w:pos="284"/>
        </w:tabs>
        <w:spacing w:after="0" w:line="240" w:lineRule="auto"/>
        <w:ind w:firstLine="284"/>
        <w:jc w:val="both"/>
        <w:rPr>
          <w:rFonts w:ascii="Times New Roman" w:eastAsia="Calibri" w:hAnsi="Times New Roman" w:cs="Times New Roman"/>
          <w:sz w:val="12"/>
          <w:szCs w:val="12"/>
        </w:rPr>
      </w:pPr>
      <w:r w:rsidRPr="00152C09">
        <w:rPr>
          <w:rFonts w:ascii="Times New Roman" w:eastAsia="Calibri" w:hAnsi="Times New Roman" w:cs="Times New Roman"/>
          <w:sz w:val="12"/>
          <w:szCs w:val="12"/>
        </w:rPr>
        <w:t>на 2026 год – 4 966 тыс. рублей.</w:t>
      </w:r>
    </w:p>
    <w:p w:rsidR="00152C09" w:rsidRPr="00152C09" w:rsidRDefault="00152C09" w:rsidP="00152C09">
      <w:pPr>
        <w:tabs>
          <w:tab w:val="left" w:pos="284"/>
        </w:tabs>
        <w:spacing w:after="0" w:line="240" w:lineRule="auto"/>
        <w:ind w:firstLine="284"/>
        <w:jc w:val="both"/>
        <w:rPr>
          <w:rFonts w:ascii="Times New Roman" w:eastAsia="Calibri" w:hAnsi="Times New Roman" w:cs="Times New Roman"/>
          <w:sz w:val="12"/>
          <w:szCs w:val="12"/>
        </w:rPr>
      </w:pPr>
      <w:r w:rsidRPr="00152C09">
        <w:rPr>
          <w:rFonts w:ascii="Times New Roman" w:eastAsia="Calibri" w:hAnsi="Times New Roman" w:cs="Times New Roman"/>
          <w:sz w:val="12"/>
          <w:szCs w:val="12"/>
        </w:rPr>
        <w:t>3) Приложения № 1,3,6,7 изложить в новой редакции  (прилагаются).</w:t>
      </w:r>
    </w:p>
    <w:p w:rsidR="00152C09" w:rsidRPr="00152C09" w:rsidRDefault="00152C09" w:rsidP="00152C09">
      <w:pPr>
        <w:tabs>
          <w:tab w:val="left" w:pos="284"/>
        </w:tabs>
        <w:spacing w:after="0" w:line="240" w:lineRule="auto"/>
        <w:ind w:firstLine="284"/>
        <w:jc w:val="both"/>
        <w:rPr>
          <w:rFonts w:ascii="Times New Roman" w:eastAsia="Calibri" w:hAnsi="Times New Roman" w:cs="Times New Roman"/>
          <w:sz w:val="12"/>
          <w:szCs w:val="12"/>
        </w:rPr>
      </w:pPr>
      <w:r w:rsidRPr="00152C09">
        <w:rPr>
          <w:rFonts w:ascii="Times New Roman" w:eastAsia="Calibri" w:hAnsi="Times New Roman" w:cs="Times New Roman"/>
          <w:sz w:val="12"/>
          <w:szCs w:val="12"/>
        </w:rPr>
        <w:t>2. Настоящее решение опубликовать в газете «Сергиевский вестник» и разместить на официальном сайте муниципального района Сергиевский http://www.sergievsk.ru/.</w:t>
      </w:r>
    </w:p>
    <w:p w:rsidR="00152C09" w:rsidRPr="00152C09" w:rsidRDefault="00152C09" w:rsidP="00152C09">
      <w:pPr>
        <w:tabs>
          <w:tab w:val="left" w:pos="284"/>
        </w:tabs>
        <w:spacing w:after="0" w:line="240" w:lineRule="auto"/>
        <w:ind w:firstLine="284"/>
        <w:jc w:val="both"/>
        <w:rPr>
          <w:rFonts w:ascii="Times New Roman" w:eastAsia="Calibri" w:hAnsi="Times New Roman" w:cs="Times New Roman"/>
          <w:sz w:val="12"/>
          <w:szCs w:val="12"/>
        </w:rPr>
      </w:pPr>
      <w:r w:rsidRPr="00152C09">
        <w:rPr>
          <w:rFonts w:ascii="Times New Roman" w:eastAsia="Calibri" w:hAnsi="Times New Roman" w:cs="Times New Roman"/>
          <w:sz w:val="12"/>
          <w:szCs w:val="12"/>
        </w:rPr>
        <w:t>3. Настоящее решение вступает в силу с момента его официального опубликования.</w:t>
      </w:r>
    </w:p>
    <w:p w:rsidR="00152C09" w:rsidRDefault="00152C09" w:rsidP="00152C09">
      <w:pPr>
        <w:tabs>
          <w:tab w:val="left" w:pos="284"/>
        </w:tabs>
        <w:spacing w:after="0" w:line="240" w:lineRule="auto"/>
        <w:jc w:val="right"/>
        <w:rPr>
          <w:rFonts w:ascii="Times New Roman" w:eastAsia="Calibri" w:hAnsi="Times New Roman" w:cs="Times New Roman"/>
          <w:sz w:val="12"/>
          <w:szCs w:val="12"/>
        </w:rPr>
      </w:pPr>
      <w:r w:rsidRPr="00152C09">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152C09">
        <w:rPr>
          <w:rFonts w:ascii="Times New Roman" w:eastAsia="Calibri" w:hAnsi="Times New Roman" w:cs="Times New Roman"/>
          <w:sz w:val="12"/>
          <w:szCs w:val="12"/>
        </w:rPr>
        <w:t>муниципального района Сергиевский</w:t>
      </w:r>
    </w:p>
    <w:p w:rsidR="00152C09" w:rsidRPr="00152C09" w:rsidRDefault="00152C09" w:rsidP="00152C09">
      <w:pPr>
        <w:tabs>
          <w:tab w:val="left" w:pos="284"/>
        </w:tabs>
        <w:spacing w:after="0" w:line="240" w:lineRule="auto"/>
        <w:jc w:val="right"/>
        <w:rPr>
          <w:rFonts w:ascii="Times New Roman" w:eastAsia="Calibri" w:hAnsi="Times New Roman" w:cs="Times New Roman"/>
          <w:sz w:val="12"/>
          <w:szCs w:val="12"/>
        </w:rPr>
      </w:pPr>
      <w:r w:rsidRPr="00152C09">
        <w:rPr>
          <w:rFonts w:ascii="Times New Roman" w:eastAsia="Calibri" w:hAnsi="Times New Roman" w:cs="Times New Roman"/>
          <w:sz w:val="12"/>
          <w:szCs w:val="12"/>
        </w:rPr>
        <w:t xml:space="preserve">Ю.В. </w:t>
      </w:r>
      <w:proofErr w:type="spellStart"/>
      <w:r w:rsidRPr="00152C09">
        <w:rPr>
          <w:rFonts w:ascii="Times New Roman" w:eastAsia="Calibri" w:hAnsi="Times New Roman" w:cs="Times New Roman"/>
          <w:sz w:val="12"/>
          <w:szCs w:val="12"/>
        </w:rPr>
        <w:t>Анцинов</w:t>
      </w:r>
      <w:proofErr w:type="spellEnd"/>
    </w:p>
    <w:p w:rsidR="00152C09" w:rsidRPr="00152C09" w:rsidRDefault="00152C09" w:rsidP="00152C09">
      <w:pPr>
        <w:tabs>
          <w:tab w:val="left" w:pos="284"/>
        </w:tabs>
        <w:spacing w:after="0" w:line="240" w:lineRule="auto"/>
        <w:jc w:val="right"/>
        <w:rPr>
          <w:rFonts w:ascii="Times New Roman" w:eastAsia="Calibri" w:hAnsi="Times New Roman" w:cs="Times New Roman"/>
          <w:sz w:val="12"/>
          <w:szCs w:val="12"/>
        </w:rPr>
      </w:pPr>
    </w:p>
    <w:p w:rsidR="00152C09" w:rsidRDefault="00152C09" w:rsidP="00152C09">
      <w:pPr>
        <w:tabs>
          <w:tab w:val="left" w:pos="284"/>
        </w:tabs>
        <w:spacing w:after="0" w:line="240" w:lineRule="auto"/>
        <w:jc w:val="right"/>
        <w:rPr>
          <w:rFonts w:ascii="Times New Roman" w:eastAsia="Calibri" w:hAnsi="Times New Roman" w:cs="Times New Roman"/>
          <w:sz w:val="12"/>
          <w:szCs w:val="12"/>
        </w:rPr>
      </w:pPr>
      <w:r w:rsidRPr="00152C09">
        <w:rPr>
          <w:rFonts w:ascii="Times New Roman" w:eastAsia="Calibri" w:hAnsi="Times New Roman" w:cs="Times New Roman"/>
          <w:sz w:val="12"/>
          <w:szCs w:val="12"/>
        </w:rPr>
        <w:t>Глава муниципального района Сергиевский</w:t>
      </w:r>
    </w:p>
    <w:p w:rsidR="00152C09" w:rsidRPr="00152C09" w:rsidRDefault="00152C09" w:rsidP="00152C09">
      <w:pPr>
        <w:tabs>
          <w:tab w:val="left" w:pos="284"/>
        </w:tabs>
        <w:spacing w:after="0" w:line="240" w:lineRule="auto"/>
        <w:jc w:val="right"/>
        <w:rPr>
          <w:rFonts w:ascii="Times New Roman" w:eastAsia="Calibri" w:hAnsi="Times New Roman" w:cs="Times New Roman"/>
          <w:sz w:val="12"/>
          <w:szCs w:val="12"/>
        </w:rPr>
      </w:pPr>
      <w:r w:rsidRPr="00152C09">
        <w:rPr>
          <w:rFonts w:ascii="Times New Roman" w:eastAsia="Calibri" w:hAnsi="Times New Roman" w:cs="Times New Roman"/>
          <w:sz w:val="12"/>
          <w:szCs w:val="12"/>
        </w:rPr>
        <w:t>А.И. Екамасов</w:t>
      </w:r>
    </w:p>
    <w:p w:rsidR="00152C09" w:rsidRPr="00152C09" w:rsidRDefault="00152C09" w:rsidP="00152C09">
      <w:pPr>
        <w:tabs>
          <w:tab w:val="left" w:pos="284"/>
        </w:tabs>
        <w:spacing w:after="0" w:line="240" w:lineRule="auto"/>
        <w:jc w:val="both"/>
        <w:rPr>
          <w:rFonts w:ascii="Times New Roman" w:eastAsia="Calibri" w:hAnsi="Times New Roman" w:cs="Times New Roman"/>
          <w:sz w:val="12"/>
          <w:szCs w:val="12"/>
        </w:rPr>
      </w:pPr>
    </w:p>
    <w:p w:rsidR="00152C09" w:rsidRPr="00152C09" w:rsidRDefault="00152C09" w:rsidP="00152C09">
      <w:pPr>
        <w:spacing w:after="0" w:line="240" w:lineRule="auto"/>
        <w:jc w:val="right"/>
        <w:rPr>
          <w:rFonts w:ascii="Times New Roman" w:eastAsia="Calibri" w:hAnsi="Times New Roman" w:cs="Times New Roman"/>
          <w:i/>
          <w:sz w:val="12"/>
          <w:szCs w:val="12"/>
        </w:rPr>
      </w:pPr>
      <w:r w:rsidRPr="00152C09">
        <w:rPr>
          <w:rFonts w:ascii="Times New Roman" w:eastAsia="Calibri" w:hAnsi="Times New Roman" w:cs="Times New Roman"/>
          <w:i/>
          <w:sz w:val="12"/>
          <w:szCs w:val="12"/>
        </w:rPr>
        <w:t>Приложение №1</w:t>
      </w:r>
    </w:p>
    <w:p w:rsidR="00152C09" w:rsidRPr="00152C09" w:rsidRDefault="00152C09" w:rsidP="00152C09">
      <w:pPr>
        <w:spacing w:after="0" w:line="240" w:lineRule="auto"/>
        <w:jc w:val="right"/>
        <w:rPr>
          <w:rFonts w:ascii="Times New Roman" w:eastAsia="Calibri" w:hAnsi="Times New Roman" w:cs="Times New Roman"/>
          <w:i/>
          <w:sz w:val="12"/>
          <w:szCs w:val="12"/>
        </w:rPr>
      </w:pPr>
      <w:r w:rsidRPr="00152C09">
        <w:rPr>
          <w:rFonts w:ascii="Times New Roman" w:eastAsia="Calibri" w:hAnsi="Times New Roman" w:cs="Times New Roman"/>
          <w:i/>
          <w:sz w:val="12"/>
          <w:szCs w:val="12"/>
        </w:rPr>
        <w:t>к решению Собрания Представителей</w:t>
      </w:r>
    </w:p>
    <w:p w:rsidR="00152C09" w:rsidRPr="00152C09" w:rsidRDefault="00152C09" w:rsidP="00152C09">
      <w:pPr>
        <w:spacing w:after="0" w:line="240" w:lineRule="auto"/>
        <w:jc w:val="right"/>
        <w:rPr>
          <w:rFonts w:ascii="Times New Roman" w:eastAsia="Calibri" w:hAnsi="Times New Roman" w:cs="Times New Roman"/>
          <w:i/>
          <w:sz w:val="12"/>
          <w:szCs w:val="12"/>
        </w:rPr>
      </w:pPr>
      <w:r w:rsidRPr="00152C09">
        <w:rPr>
          <w:rFonts w:ascii="Times New Roman" w:eastAsia="Calibri" w:hAnsi="Times New Roman" w:cs="Times New Roman"/>
          <w:i/>
          <w:sz w:val="12"/>
          <w:szCs w:val="12"/>
        </w:rPr>
        <w:t>муниципального района Сергиевский Самарской области</w:t>
      </w:r>
    </w:p>
    <w:p w:rsidR="00152C09" w:rsidRPr="00152C09" w:rsidRDefault="00152C09" w:rsidP="00152C09">
      <w:pPr>
        <w:tabs>
          <w:tab w:val="left" w:pos="284"/>
        </w:tabs>
        <w:spacing w:after="0" w:line="240" w:lineRule="auto"/>
        <w:jc w:val="right"/>
        <w:rPr>
          <w:rFonts w:ascii="Times New Roman" w:eastAsia="Calibri" w:hAnsi="Times New Roman" w:cs="Times New Roman"/>
          <w:i/>
          <w:sz w:val="12"/>
          <w:szCs w:val="12"/>
        </w:rPr>
      </w:pPr>
      <w:r w:rsidRPr="00152C09">
        <w:rPr>
          <w:rFonts w:ascii="Times New Roman" w:eastAsia="Calibri" w:hAnsi="Times New Roman" w:cs="Times New Roman"/>
          <w:i/>
          <w:sz w:val="12"/>
          <w:szCs w:val="12"/>
        </w:rPr>
        <w:t>№3</w:t>
      </w:r>
      <w:r>
        <w:rPr>
          <w:rFonts w:ascii="Times New Roman" w:eastAsia="Calibri" w:hAnsi="Times New Roman" w:cs="Times New Roman"/>
          <w:i/>
          <w:sz w:val="12"/>
          <w:szCs w:val="12"/>
        </w:rPr>
        <w:t>9</w:t>
      </w:r>
      <w:r w:rsidRPr="00152C09">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1</w:t>
      </w:r>
      <w:r w:rsidRPr="00152C09">
        <w:rPr>
          <w:rFonts w:ascii="Times New Roman" w:eastAsia="Calibri" w:hAnsi="Times New Roman" w:cs="Times New Roman"/>
          <w:i/>
          <w:sz w:val="12"/>
          <w:szCs w:val="12"/>
        </w:rPr>
        <w:t>6” декабря 2024 г.</w:t>
      </w:r>
    </w:p>
    <w:p w:rsidR="00356203" w:rsidRPr="00152C09" w:rsidRDefault="00152C09" w:rsidP="00152C09">
      <w:pPr>
        <w:tabs>
          <w:tab w:val="left" w:pos="284"/>
        </w:tabs>
        <w:spacing w:after="0" w:line="240" w:lineRule="auto"/>
        <w:jc w:val="center"/>
        <w:rPr>
          <w:rFonts w:ascii="Times New Roman" w:eastAsia="Calibri" w:hAnsi="Times New Roman" w:cs="Times New Roman"/>
          <w:b/>
          <w:sz w:val="12"/>
          <w:szCs w:val="12"/>
        </w:rPr>
      </w:pPr>
      <w:r w:rsidRPr="00152C09">
        <w:rPr>
          <w:rFonts w:ascii="Times New Roman" w:eastAsia="Calibri" w:hAnsi="Times New Roman" w:cs="Times New Roman"/>
          <w:b/>
          <w:sz w:val="12"/>
          <w:szCs w:val="12"/>
        </w:rPr>
        <w:t>Ведомственная структура расходов бюджета муниципального района Сергиевский на 2024 год</w:t>
      </w:r>
    </w:p>
    <w:tbl>
      <w:tblPr>
        <w:tblStyle w:val="af1"/>
        <w:tblW w:w="5000" w:type="pct"/>
        <w:tblCellMar>
          <w:left w:w="0" w:type="dxa"/>
          <w:right w:w="0" w:type="dxa"/>
        </w:tblCellMar>
        <w:tblLook w:val="04A0" w:firstRow="1" w:lastRow="0" w:firstColumn="1" w:lastColumn="0" w:noHBand="0" w:noVBand="1"/>
      </w:tblPr>
      <w:tblGrid>
        <w:gridCol w:w="5098"/>
        <w:gridCol w:w="130"/>
        <w:gridCol w:w="164"/>
        <w:gridCol w:w="709"/>
        <w:gridCol w:w="275"/>
        <w:gridCol w:w="387"/>
        <w:gridCol w:w="760"/>
      </w:tblGrid>
      <w:tr w:rsidR="00152C09" w:rsidRPr="00152C09" w:rsidTr="00152C09">
        <w:trPr>
          <w:trHeight w:val="20"/>
        </w:trPr>
        <w:tc>
          <w:tcPr>
            <w:tcW w:w="3388" w:type="pct"/>
            <w:vMerge w:val="restart"/>
            <w:hideMark/>
          </w:tcPr>
          <w:p w:rsidR="00152C09" w:rsidRPr="00152C09" w:rsidRDefault="00152C09" w:rsidP="00152C09">
            <w:pPr>
              <w:tabs>
                <w:tab w:val="left" w:pos="284"/>
              </w:tabs>
              <w:rPr>
                <w:rFonts w:ascii="Times New Roman" w:eastAsia="Calibri" w:hAnsi="Times New Roman" w:cs="Times New Roman"/>
                <w:sz w:val="12"/>
                <w:szCs w:val="12"/>
              </w:rPr>
            </w:pPr>
            <w:bookmarkStart w:id="5" w:name="RANGE!A6:H426"/>
            <w:r w:rsidRPr="00152C09">
              <w:rPr>
                <w:rFonts w:ascii="Times New Roman" w:eastAsia="Calibri" w:hAnsi="Times New Roman" w:cs="Times New Roman"/>
                <w:sz w:val="12"/>
                <w:szCs w:val="12"/>
              </w:rPr>
              <w:t>Наименование главного распорядителя средств бюджета муниципального образования, раздела, подраздела, целевой статьи (муниципальным программам и непрограммным направлениям деятельности), группы и подгруппы видов расходов</w:t>
            </w:r>
            <w:bookmarkEnd w:id="5"/>
          </w:p>
        </w:tc>
        <w:tc>
          <w:tcPr>
            <w:tcW w:w="86" w:type="pct"/>
            <w:vMerge w:val="restart"/>
            <w:hideMark/>
          </w:tcPr>
          <w:p w:rsidR="00152C09" w:rsidRPr="00152C09" w:rsidRDefault="00152C09" w:rsidP="00152C09">
            <w:pPr>
              <w:tabs>
                <w:tab w:val="left" w:pos="284"/>
              </w:tabs>
              <w:rPr>
                <w:rFonts w:ascii="Times New Roman" w:eastAsia="Calibri" w:hAnsi="Times New Roman" w:cs="Times New Roman"/>
                <w:sz w:val="12"/>
                <w:szCs w:val="12"/>
              </w:rPr>
            </w:pPr>
            <w:proofErr w:type="spellStart"/>
            <w:r w:rsidRPr="00152C09">
              <w:rPr>
                <w:rFonts w:ascii="Times New Roman" w:eastAsia="Calibri" w:hAnsi="Times New Roman" w:cs="Times New Roman"/>
                <w:sz w:val="12"/>
                <w:szCs w:val="12"/>
              </w:rPr>
              <w:t>Рз</w:t>
            </w:r>
            <w:proofErr w:type="spellEnd"/>
          </w:p>
        </w:tc>
        <w:tc>
          <w:tcPr>
            <w:tcW w:w="109" w:type="pct"/>
            <w:vMerge w:val="restart"/>
            <w:hideMark/>
          </w:tcPr>
          <w:p w:rsidR="00152C09" w:rsidRPr="00152C09" w:rsidRDefault="00152C09" w:rsidP="00152C09">
            <w:pPr>
              <w:tabs>
                <w:tab w:val="left" w:pos="284"/>
              </w:tabs>
              <w:rPr>
                <w:rFonts w:ascii="Times New Roman" w:eastAsia="Calibri" w:hAnsi="Times New Roman" w:cs="Times New Roman"/>
                <w:sz w:val="12"/>
                <w:szCs w:val="12"/>
              </w:rPr>
            </w:pPr>
            <w:proofErr w:type="gramStart"/>
            <w:r w:rsidRPr="00152C09">
              <w:rPr>
                <w:rFonts w:ascii="Times New Roman" w:eastAsia="Calibri" w:hAnsi="Times New Roman" w:cs="Times New Roman"/>
                <w:sz w:val="12"/>
                <w:szCs w:val="12"/>
              </w:rPr>
              <w:t>ПР</w:t>
            </w:r>
            <w:proofErr w:type="gramEnd"/>
          </w:p>
        </w:tc>
        <w:tc>
          <w:tcPr>
            <w:tcW w:w="471" w:type="pct"/>
            <w:vMerge w:val="restar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ЦСР</w:t>
            </w:r>
          </w:p>
        </w:tc>
        <w:tc>
          <w:tcPr>
            <w:tcW w:w="183" w:type="pct"/>
            <w:vMerge w:val="restar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ВР</w:t>
            </w:r>
          </w:p>
        </w:tc>
        <w:tc>
          <w:tcPr>
            <w:tcW w:w="762" w:type="pct"/>
            <w:gridSpan w:val="2"/>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Сумма, тыс. рублей</w:t>
            </w:r>
          </w:p>
        </w:tc>
      </w:tr>
      <w:tr w:rsidR="00152C09" w:rsidRPr="00152C09" w:rsidTr="00152C09">
        <w:trPr>
          <w:trHeight w:val="20"/>
        </w:trPr>
        <w:tc>
          <w:tcPr>
            <w:tcW w:w="3388" w:type="pct"/>
            <w:vMerge/>
            <w:hideMark/>
          </w:tcPr>
          <w:p w:rsidR="00152C09" w:rsidRPr="00152C09" w:rsidRDefault="00152C09" w:rsidP="00152C09">
            <w:pPr>
              <w:tabs>
                <w:tab w:val="left" w:pos="284"/>
              </w:tabs>
              <w:rPr>
                <w:rFonts w:ascii="Times New Roman" w:eastAsia="Calibri" w:hAnsi="Times New Roman" w:cs="Times New Roman"/>
                <w:sz w:val="12"/>
                <w:szCs w:val="12"/>
              </w:rPr>
            </w:pPr>
          </w:p>
        </w:tc>
        <w:tc>
          <w:tcPr>
            <w:tcW w:w="86" w:type="pct"/>
            <w:vMerge/>
            <w:hideMark/>
          </w:tcPr>
          <w:p w:rsidR="00152C09" w:rsidRPr="00152C09" w:rsidRDefault="00152C09" w:rsidP="00152C09">
            <w:pPr>
              <w:tabs>
                <w:tab w:val="left" w:pos="284"/>
              </w:tabs>
              <w:rPr>
                <w:rFonts w:ascii="Times New Roman" w:eastAsia="Calibri" w:hAnsi="Times New Roman" w:cs="Times New Roman"/>
                <w:sz w:val="12"/>
                <w:szCs w:val="12"/>
              </w:rPr>
            </w:pPr>
          </w:p>
        </w:tc>
        <w:tc>
          <w:tcPr>
            <w:tcW w:w="109" w:type="pct"/>
            <w:vMerge/>
            <w:hideMark/>
          </w:tcPr>
          <w:p w:rsidR="00152C09" w:rsidRPr="00152C09" w:rsidRDefault="00152C09" w:rsidP="00152C09">
            <w:pPr>
              <w:tabs>
                <w:tab w:val="left" w:pos="284"/>
              </w:tabs>
              <w:rPr>
                <w:rFonts w:ascii="Times New Roman" w:eastAsia="Calibri" w:hAnsi="Times New Roman" w:cs="Times New Roman"/>
                <w:sz w:val="12"/>
                <w:szCs w:val="12"/>
              </w:rPr>
            </w:pPr>
          </w:p>
        </w:tc>
        <w:tc>
          <w:tcPr>
            <w:tcW w:w="471" w:type="pct"/>
            <w:vMerge/>
            <w:hideMark/>
          </w:tcPr>
          <w:p w:rsidR="00152C09" w:rsidRPr="00152C09" w:rsidRDefault="00152C09" w:rsidP="00152C09">
            <w:pPr>
              <w:tabs>
                <w:tab w:val="left" w:pos="284"/>
              </w:tabs>
              <w:rPr>
                <w:rFonts w:ascii="Times New Roman" w:eastAsia="Calibri" w:hAnsi="Times New Roman" w:cs="Times New Roman"/>
                <w:sz w:val="12"/>
                <w:szCs w:val="12"/>
              </w:rPr>
            </w:pPr>
          </w:p>
        </w:tc>
        <w:tc>
          <w:tcPr>
            <w:tcW w:w="183" w:type="pct"/>
            <w:vMerge/>
            <w:hideMark/>
          </w:tcPr>
          <w:p w:rsidR="00152C09" w:rsidRPr="00152C09" w:rsidRDefault="00152C09" w:rsidP="00152C09">
            <w:pPr>
              <w:tabs>
                <w:tab w:val="left" w:pos="284"/>
              </w:tabs>
              <w:rPr>
                <w:rFonts w:ascii="Times New Roman" w:eastAsia="Calibri" w:hAnsi="Times New Roman" w:cs="Times New Roman"/>
                <w:sz w:val="12"/>
                <w:szCs w:val="12"/>
              </w:rPr>
            </w:pP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Всего</w:t>
            </w:r>
          </w:p>
        </w:tc>
        <w:tc>
          <w:tcPr>
            <w:tcW w:w="505" w:type="pct"/>
            <w:hideMark/>
          </w:tcPr>
          <w:p w:rsidR="00152C09" w:rsidRPr="00152C09" w:rsidRDefault="00152C09" w:rsidP="00152C09">
            <w:pPr>
              <w:tabs>
                <w:tab w:val="left" w:pos="284"/>
              </w:tabs>
              <w:rPr>
                <w:rFonts w:ascii="Times New Roman" w:eastAsia="Calibri" w:hAnsi="Times New Roman" w:cs="Times New Roman"/>
                <w:sz w:val="10"/>
                <w:szCs w:val="10"/>
              </w:rPr>
            </w:pPr>
            <w:r w:rsidRPr="00152C09">
              <w:rPr>
                <w:rFonts w:ascii="Times New Roman" w:eastAsia="Calibri" w:hAnsi="Times New Roman" w:cs="Times New Roman"/>
                <w:sz w:val="10"/>
                <w:szCs w:val="10"/>
              </w:rPr>
              <w:t>в том числе за счет целевых средств вышестоящих бюджетов</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4</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5</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6</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7</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Собрание Представителей муниципального района Сергиевский</w:t>
            </w:r>
          </w:p>
        </w:tc>
        <w:tc>
          <w:tcPr>
            <w:tcW w:w="86"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109"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4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183"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2 887</w:t>
            </w:r>
          </w:p>
        </w:tc>
        <w:tc>
          <w:tcPr>
            <w:tcW w:w="505"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ОБЩЕГОСУДАРСТВЕННЫЕ ВОПРОСЫ</w:t>
            </w:r>
          </w:p>
        </w:tc>
        <w:tc>
          <w:tcPr>
            <w:tcW w:w="86"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01</w:t>
            </w:r>
          </w:p>
        </w:tc>
        <w:tc>
          <w:tcPr>
            <w:tcW w:w="109"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00</w:t>
            </w:r>
          </w:p>
        </w:tc>
        <w:tc>
          <w:tcPr>
            <w:tcW w:w="4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183"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2 887</w:t>
            </w:r>
          </w:p>
        </w:tc>
        <w:tc>
          <w:tcPr>
            <w:tcW w:w="505"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86"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01</w:t>
            </w:r>
          </w:p>
        </w:tc>
        <w:tc>
          <w:tcPr>
            <w:tcW w:w="109"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03</w:t>
            </w:r>
          </w:p>
        </w:tc>
        <w:tc>
          <w:tcPr>
            <w:tcW w:w="4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183"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2 887</w:t>
            </w:r>
          </w:p>
        </w:tc>
        <w:tc>
          <w:tcPr>
            <w:tcW w:w="505"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Непрограммные направления расходов местного бюджета</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01</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03</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99 0 00 00000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2 887</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01</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03</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99 0 00 00000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100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2 739</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01</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03</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99 0 00 00000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120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2 739</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01</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03</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99 0 00 00000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200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148</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01</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03</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99 0 00 00000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240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148</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Администрация муниципального района Сергиевский Самарской области</w:t>
            </w:r>
          </w:p>
        </w:tc>
        <w:tc>
          <w:tcPr>
            <w:tcW w:w="86"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109"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4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183"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2 202 415</w:t>
            </w:r>
          </w:p>
        </w:tc>
        <w:tc>
          <w:tcPr>
            <w:tcW w:w="505"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973 945</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ОБЩЕГОСУДАРСТВЕННЫЕ ВОПРОСЫ</w:t>
            </w:r>
          </w:p>
        </w:tc>
        <w:tc>
          <w:tcPr>
            <w:tcW w:w="86"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01</w:t>
            </w:r>
          </w:p>
        </w:tc>
        <w:tc>
          <w:tcPr>
            <w:tcW w:w="109"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00</w:t>
            </w:r>
          </w:p>
        </w:tc>
        <w:tc>
          <w:tcPr>
            <w:tcW w:w="4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183"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184 313</w:t>
            </w:r>
          </w:p>
        </w:tc>
        <w:tc>
          <w:tcPr>
            <w:tcW w:w="505"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314</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Функционирование высшего должностного лица субъекта Российской Федерации и муниципального образования</w:t>
            </w:r>
          </w:p>
        </w:tc>
        <w:tc>
          <w:tcPr>
            <w:tcW w:w="86"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01</w:t>
            </w:r>
          </w:p>
        </w:tc>
        <w:tc>
          <w:tcPr>
            <w:tcW w:w="109"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02</w:t>
            </w:r>
          </w:p>
        </w:tc>
        <w:tc>
          <w:tcPr>
            <w:tcW w:w="4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183"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3 834</w:t>
            </w:r>
          </w:p>
        </w:tc>
        <w:tc>
          <w:tcPr>
            <w:tcW w:w="505"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lastRenderedPageBreak/>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01</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02</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23 0 00 00000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3 834</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01</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02</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23 0 00 00000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100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3 834</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01</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02</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23 0 00 00000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120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3 834</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86"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01</w:t>
            </w:r>
          </w:p>
        </w:tc>
        <w:tc>
          <w:tcPr>
            <w:tcW w:w="109"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04</w:t>
            </w:r>
          </w:p>
        </w:tc>
        <w:tc>
          <w:tcPr>
            <w:tcW w:w="4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183"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66 244</w:t>
            </w:r>
          </w:p>
        </w:tc>
        <w:tc>
          <w:tcPr>
            <w:tcW w:w="505"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01</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04</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23 0 00 00000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66 244</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01</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04</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23 0 00 00000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100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62 393</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01</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04</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23 0 00 00000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120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62 393</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01</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04</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23 0 00 00000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200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3 547</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01</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04</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23 0 00 00000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240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3 547</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Межбюджетные трансферты</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01</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04</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23 0 00 00000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500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250</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Иные межбюджетные трансферты</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01</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04</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23 0 00 00000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540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250</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Иные бюджетные ассигнования</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01</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04</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23 0 00 00000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800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54</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Уплата налогов, сборов и иных платежей</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01</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04</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23 0 00 00000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850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54</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Судебная система</w:t>
            </w:r>
          </w:p>
        </w:tc>
        <w:tc>
          <w:tcPr>
            <w:tcW w:w="86"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01</w:t>
            </w:r>
          </w:p>
        </w:tc>
        <w:tc>
          <w:tcPr>
            <w:tcW w:w="109"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05</w:t>
            </w:r>
          </w:p>
        </w:tc>
        <w:tc>
          <w:tcPr>
            <w:tcW w:w="4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183"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18</w:t>
            </w:r>
          </w:p>
        </w:tc>
        <w:tc>
          <w:tcPr>
            <w:tcW w:w="505"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18</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01</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05</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23 0 00 00000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18</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18</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01</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05</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23 0 00 00000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200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18</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18</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01</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05</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23 0 00 00000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240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18</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18</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Другие общегосударственные вопросы</w:t>
            </w:r>
          </w:p>
        </w:tc>
        <w:tc>
          <w:tcPr>
            <w:tcW w:w="86"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01</w:t>
            </w:r>
          </w:p>
        </w:tc>
        <w:tc>
          <w:tcPr>
            <w:tcW w:w="109"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13</w:t>
            </w:r>
          </w:p>
        </w:tc>
        <w:tc>
          <w:tcPr>
            <w:tcW w:w="4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183"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114 217</w:t>
            </w:r>
          </w:p>
        </w:tc>
        <w:tc>
          <w:tcPr>
            <w:tcW w:w="505"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296</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Муниципальная программа "Комплексное развитие сельских территорий в муниципальном районе Сергиевский Самарской области"</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01</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13</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05 0 00 00000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01</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13</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05 0 00 00000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200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01</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13</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05 0 00 00000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240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Муниципальная программа "Развитие транспортного обслуживания населения и организаций в муниципальном районе Сергиевский Самарской области"</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01</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13</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14 0 00 00000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255</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Развитие системы оказания автотранспортных услуг структурных подразделений</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01</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13</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14 2 00 00000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255</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01</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13</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14 2 00 00000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200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217</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01</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13</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14 2 00 00000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240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217</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Иные бюджетные ассигнования</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01</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13</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14 2 00 00000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800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38</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Уплата налогов, сборов и иных платежей</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01</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13</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14 2 00 00000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850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38</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ремонт прочих объектов муниципального района Сергиевский Самарской области"</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01</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13</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15 0 00 00000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4 427</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01</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13</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15 0 00 00000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200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4 427</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01</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13</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15 0 00 00000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240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4 427</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Муниципальная программа "Обеспечение реализации политики в сфере строительного комплекса и градостроительной деятельности муниципального района Сергиевский"</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01</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13</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19 0 00 00000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21 178</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01</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13</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19 0 00 00000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100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19 484</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Расходы на выплаты персоналу казенных учреждений</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01</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13</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19 0 00 00000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110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19 484</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01</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13</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19 0 00 00000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200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1 526</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01</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13</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19 0 00 00000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240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1 526</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Иные бюджетные ассигнования</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01</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13</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19 0 00 00000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800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168</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Уплата налогов, сборов и иных платежей</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01</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13</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19 0 00 00000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850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168</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01</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13</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23 0 00 00000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78 283</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296</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01</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13</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23 0 00 00000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100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10 448</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Расходы на выплаты персоналу казенных учреждений</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01</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13</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23 0 00 00000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110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10 448</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01</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13</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23 0 00 00000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200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5 112</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296</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01</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13</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23 0 00 00000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240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5 112</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296</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01</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13</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23 0 00 00000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600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51 291</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Субсидии бюджетным учреждениям</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01</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13</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23 0 00 00000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610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16 042</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Субсидии автономным учреждениям</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01</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13</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23 0 00 00000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620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35 249</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Иные бюджетные ассигнования</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01</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13</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23 0 00 00000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800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11 432</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Исполнение судебных актов</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01</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13</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23 0 00 00000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830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11 353</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Уплата налогов, сборов и иных платежей</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01</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13</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23 0 00 00000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850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79</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Муниципальная программа "Поддержка социально-ориентированных некоммерческих организаций, объединений и общественных инициатив граждан"</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01</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13</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35 0 00 00000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10 074</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01</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13</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35 0 00 00000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100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9 894</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Расходы на выплаты персоналу казенных учреждений</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01</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13</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35 0 00 00000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110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9 894</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01</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13</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35 0 00 00000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200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180</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01</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13</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35 0 00 00000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240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180</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НАЦИОНАЛЬНАЯ БЕЗОПАСНОСТЬ И ПРАВООХРАНИТЕЛЬНАЯ ДЕЯТЕЛЬНОСТЬ</w:t>
            </w:r>
          </w:p>
        </w:tc>
        <w:tc>
          <w:tcPr>
            <w:tcW w:w="86"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03</w:t>
            </w:r>
          </w:p>
        </w:tc>
        <w:tc>
          <w:tcPr>
            <w:tcW w:w="109"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00</w:t>
            </w:r>
          </w:p>
        </w:tc>
        <w:tc>
          <w:tcPr>
            <w:tcW w:w="4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183"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114 352</w:t>
            </w:r>
          </w:p>
        </w:tc>
        <w:tc>
          <w:tcPr>
            <w:tcW w:w="505"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7 366</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86"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03</w:t>
            </w:r>
          </w:p>
        </w:tc>
        <w:tc>
          <w:tcPr>
            <w:tcW w:w="109"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10</w:t>
            </w:r>
          </w:p>
        </w:tc>
        <w:tc>
          <w:tcPr>
            <w:tcW w:w="4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183"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111 736</w:t>
            </w:r>
          </w:p>
        </w:tc>
        <w:tc>
          <w:tcPr>
            <w:tcW w:w="505"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6 569</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Муниципальная программа "Защита населения и территорий от чрезвычайных ситуаций природного и техногенного характера, обеспечение пожарной безопасности на территории муниципального района Сергиевский"</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03</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10</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20 0 00 00000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109 358</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6 569</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03</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10</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20 0 00 00000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200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566</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03</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10</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20 0 00 00000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240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566</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Социальное обеспечение и иные выплаты населению</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03</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10</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20 0 00 00000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300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1 170</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Иные выплаты населению</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03</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10</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20 0 00 00000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360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1 170</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Капитальные вложения в объекты государственной (муниципальной) собственности</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03</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10</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20 0 00 00000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400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95 456</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Бюджетные инвестиции</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03</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10</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20 0 00 00000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410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95 456</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03</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10</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20 0 00 00000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600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12 166</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6 569</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Субсидии автономным учреждениям</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03</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10</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20 0 00 00000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620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12 166</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6 569</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Муниципальная программа "Профилактика инфекционных и паразитарных заболеваний в муниципальном районе Сергиевский Самарской области"</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03</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10</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22 0 00 00000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2 378</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03</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10</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22 0 00 00000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200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450</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03</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10</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22 0 00 00000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240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450</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03</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10</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22 0 00 00000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600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1 928</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Субсидии бюджетным учреждениям</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03</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10</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22 0 00 00000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610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54</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Субсидии автономным учреждениям</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03</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10</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22 0 00 00000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620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1 873</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Другие вопросы в области национальной безопасности и правоохранительной деятельности</w:t>
            </w:r>
          </w:p>
        </w:tc>
        <w:tc>
          <w:tcPr>
            <w:tcW w:w="86"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03</w:t>
            </w:r>
          </w:p>
        </w:tc>
        <w:tc>
          <w:tcPr>
            <w:tcW w:w="109"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14</w:t>
            </w:r>
          </w:p>
        </w:tc>
        <w:tc>
          <w:tcPr>
            <w:tcW w:w="4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183"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2 616</w:t>
            </w:r>
          </w:p>
        </w:tc>
        <w:tc>
          <w:tcPr>
            <w:tcW w:w="505"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797</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Муниципальная  программа "Комплексная программа профилактики правонарушений в муниципальном районе Сергиевский Самарской области"</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03</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14</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01 0 00 00000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300</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Социальное обеспечение и иные выплаты населению</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03</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14</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01 0 00 00000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300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300</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Премии и гранты</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03</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14</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01 0 00 00000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350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300</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Муниципальная программа "Профилактика терроризма и экстремизма в муниципальном районе Сергиевский Самарской области"</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03</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14</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11 0 00 00000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280</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03</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14</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11 0 00 00000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200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280</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03</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14</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11 0 00 00000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240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280</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03</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14</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23 0 00 00000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1 982</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797</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03</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14</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23 0 00 00000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100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1 974</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790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03</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14</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23 0 00 00000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120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1 974</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790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03</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14</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23 0 00 00000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200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7</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7</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03</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14</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23 0 00 00000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240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7</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7</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Муниципальная программа "По противодействию незаконному обороту наркотических средств, профилактике наркомании, лечению и реабилитации наркозависимой части населения муниципального района Сергиевский Самарской области"</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03</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14</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30 0 00 00000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54</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03</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14</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30 0 00 00000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200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54</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03</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14</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30 0 00 00000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240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54</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НАЦИОНАЛЬНАЯ ЭКОНОМИКА</w:t>
            </w:r>
          </w:p>
        </w:tc>
        <w:tc>
          <w:tcPr>
            <w:tcW w:w="86"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04</w:t>
            </w:r>
          </w:p>
        </w:tc>
        <w:tc>
          <w:tcPr>
            <w:tcW w:w="109"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00</w:t>
            </w:r>
          </w:p>
        </w:tc>
        <w:tc>
          <w:tcPr>
            <w:tcW w:w="4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183"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976 525</w:t>
            </w:r>
          </w:p>
        </w:tc>
        <w:tc>
          <w:tcPr>
            <w:tcW w:w="505"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476 635</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Сельское хозяйство и рыболовство</w:t>
            </w:r>
          </w:p>
        </w:tc>
        <w:tc>
          <w:tcPr>
            <w:tcW w:w="86"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04</w:t>
            </w:r>
          </w:p>
        </w:tc>
        <w:tc>
          <w:tcPr>
            <w:tcW w:w="109"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05</w:t>
            </w:r>
          </w:p>
        </w:tc>
        <w:tc>
          <w:tcPr>
            <w:tcW w:w="4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183"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448 551</w:t>
            </w:r>
          </w:p>
        </w:tc>
        <w:tc>
          <w:tcPr>
            <w:tcW w:w="505"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381 511</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Муниципальная программа "Комплексное развитие сельских территорий в муниципальном районе Сергиевский Самарской области"</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04</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05</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05 0 00 00000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436 498</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370 984</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04</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05</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05 0 00 00000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200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299 364</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254 055</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04</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05</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05 0 00 00000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240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299 364</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254 055</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Капитальные вложения в объекты государственной (муниципальной) собственности</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04</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05</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05 0 00 00000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400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137 134</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116 929</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Бюджетные инвестиции</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04</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05</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05 0 00 00000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410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137 134</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116 929</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04</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05</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23 0 00 00000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7 651</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6 125</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04</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05</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23 0 00 00000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100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6 397</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5 074</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Расходы на выплаты персоналу казенных учреждений</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04</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05</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23 0 00 00000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110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6 021</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5 063</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lastRenderedPageBreak/>
              <w:t>Расходы на выплаты персоналу государственных (муниципальных) органов</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04</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05</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23 0 00 00000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120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376</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11</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04</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05</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23 0 00 00000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200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1 243</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1 051</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04</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05</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23 0 00 00000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240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1 243</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1 051</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Иные бюджетные ассигнования</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04</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05</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23 0 00 00000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800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11</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Уплата налогов, сборов и иных платежей</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04</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05</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23 0 00 00000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850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11</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proofErr w:type="gramStart"/>
            <w:r w:rsidRPr="00152C09">
              <w:rPr>
                <w:rFonts w:ascii="Times New Roman" w:eastAsia="Calibri" w:hAnsi="Times New Roman" w:cs="Times New Roman"/>
                <w:sz w:val="12"/>
                <w:szCs w:val="12"/>
              </w:rPr>
              <w:t>Муниципальная</w:t>
            </w:r>
            <w:proofErr w:type="gramEnd"/>
            <w:r w:rsidRPr="00152C09">
              <w:rPr>
                <w:rFonts w:ascii="Times New Roman" w:eastAsia="Calibri" w:hAnsi="Times New Roman" w:cs="Times New Roman"/>
                <w:sz w:val="12"/>
                <w:szCs w:val="12"/>
              </w:rPr>
              <w:t xml:space="preserve"> программы "Развитие сельского хозяйства и регулирование рынков сельскохозяйственной продукции, сырья и продовольствия муниципального район Сергиевский Самарской области"</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04</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05</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36 0 00 00000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4 401</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4 401</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Иные бюджетные ассигнования</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04</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05</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36 0 00 00000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800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4 401</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4 401</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04</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05</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36 0 00 00000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810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4 401</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4 401</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Водное хозяйство</w:t>
            </w:r>
          </w:p>
        </w:tc>
        <w:tc>
          <w:tcPr>
            <w:tcW w:w="86"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04</w:t>
            </w:r>
          </w:p>
        </w:tc>
        <w:tc>
          <w:tcPr>
            <w:tcW w:w="109"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06</w:t>
            </w:r>
          </w:p>
        </w:tc>
        <w:tc>
          <w:tcPr>
            <w:tcW w:w="4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183"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17 188</w:t>
            </w:r>
          </w:p>
        </w:tc>
        <w:tc>
          <w:tcPr>
            <w:tcW w:w="505"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17 188</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Муниципальная программа "Экологическая программа территории  муниципального  района Сергиевский"</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04</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06</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27 0 00 00000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17 188</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17 188</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04</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06</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27 0 00 00000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200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17 188</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17 188</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04</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06</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27 0 00 00000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240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17 188</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17 188</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Транспорт</w:t>
            </w:r>
          </w:p>
        </w:tc>
        <w:tc>
          <w:tcPr>
            <w:tcW w:w="86"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04</w:t>
            </w:r>
          </w:p>
        </w:tc>
        <w:tc>
          <w:tcPr>
            <w:tcW w:w="109"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08</w:t>
            </w:r>
          </w:p>
        </w:tc>
        <w:tc>
          <w:tcPr>
            <w:tcW w:w="4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183"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90 671</w:t>
            </w:r>
          </w:p>
        </w:tc>
        <w:tc>
          <w:tcPr>
            <w:tcW w:w="505"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77 146</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Муниципальная программа "Развитие транспортного обслуживания населения и организаций в муниципальном районе Сергиевский Самарской области"</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04</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08</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14 0 00 00000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90 671</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77 146</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Обеспечение пассажирскими перевозками межпоселенческого характера</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04</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08</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14 1 00 00000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90 671</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77 146</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04</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08</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14 1 00 00000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200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90 671</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77 146</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04</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08</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14 1 00 00000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240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90 671</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77 146</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Дорожное хозяйство (дорожные фонды)</w:t>
            </w:r>
          </w:p>
        </w:tc>
        <w:tc>
          <w:tcPr>
            <w:tcW w:w="86"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04</w:t>
            </w:r>
          </w:p>
        </w:tc>
        <w:tc>
          <w:tcPr>
            <w:tcW w:w="109"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09</w:t>
            </w:r>
          </w:p>
        </w:tc>
        <w:tc>
          <w:tcPr>
            <w:tcW w:w="4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183"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418 524</w:t>
            </w:r>
          </w:p>
        </w:tc>
        <w:tc>
          <w:tcPr>
            <w:tcW w:w="505"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Муниципальная программа  "Повышение  безопасности дорожного движения в муниципальном районе Сергиевский Самарской области"</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04</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09</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02 0 00 00000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80</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04</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09</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02 0 00 00000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200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80</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04</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09</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02 0 00 00000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240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80</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Муниципальная программа "Комплексное развитие сельских территорий в муниципальном районе Сергиевский Самарской области"</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04</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09</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05 0 00 00000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307 007</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04</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09</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05 0 00 00000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200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1 000</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04</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09</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05 0 00 00000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240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1 000</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Капитальные вложения в объекты государственной (муниципальной) собственности</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04</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09</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05 0 00 00000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400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291 023</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Бюджетные инвестиции</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04</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09</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05 0 00 00000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410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291 023</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Межбюджетные трансферты</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04</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09</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05 0 00 00000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500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14 984</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Иные межбюджетные трансферты</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04</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09</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05 0 00 00000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540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14 984</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Муниципальная программа "Модернизация автомобильных дорог общего пользования местного значения в муниципальном районе Сергиевский Самарской области"</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04</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09</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17 0 00 00000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74 722</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04</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09</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17 0 00 00000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200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74 722</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04</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09</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17 0 00 00000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240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74 722</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Муниципальная программа "Содержание улично-дорожной сети муниципального района Сергиевский"</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04</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09</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21 0 00 00000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36 714</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04</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09</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21 0 00 00000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200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36 714</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04</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09</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21 0 00 00000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240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36 714</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Другие вопросы в области национальной экономики</w:t>
            </w:r>
          </w:p>
        </w:tc>
        <w:tc>
          <w:tcPr>
            <w:tcW w:w="86"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04</w:t>
            </w:r>
          </w:p>
        </w:tc>
        <w:tc>
          <w:tcPr>
            <w:tcW w:w="109"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12</w:t>
            </w:r>
          </w:p>
        </w:tc>
        <w:tc>
          <w:tcPr>
            <w:tcW w:w="4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183"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1 591</w:t>
            </w:r>
          </w:p>
        </w:tc>
        <w:tc>
          <w:tcPr>
            <w:tcW w:w="505"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790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Муниципальная программа  "Развитие малого и среднего предпринимательства в муниципальном районе Сергиевский Самарской области"</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04</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12</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03 0 00 00000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651</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Иные бюджетные ассигнования</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04</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12</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03 0 00 00000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800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651</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04</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12</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03 0 00 00000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810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651</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04</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12</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23 0 00 00000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940</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790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04</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12</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23 0 00 00000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100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757</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609</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04</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12</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23 0 00 00000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120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757</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609</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04</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12</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23 0 00 00000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200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183</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181</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04</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12</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23 0 00 00000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240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183</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181</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ЖИЛИЩНО-КОММУНАЛЬНОЕ ХОЗЯЙСТВО</w:t>
            </w:r>
          </w:p>
        </w:tc>
        <w:tc>
          <w:tcPr>
            <w:tcW w:w="86"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05</w:t>
            </w:r>
          </w:p>
        </w:tc>
        <w:tc>
          <w:tcPr>
            <w:tcW w:w="109"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00</w:t>
            </w:r>
          </w:p>
        </w:tc>
        <w:tc>
          <w:tcPr>
            <w:tcW w:w="4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183"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504 598</w:t>
            </w:r>
          </w:p>
        </w:tc>
        <w:tc>
          <w:tcPr>
            <w:tcW w:w="505"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242 919</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Жилищное хозяйство</w:t>
            </w:r>
          </w:p>
        </w:tc>
        <w:tc>
          <w:tcPr>
            <w:tcW w:w="86"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05</w:t>
            </w:r>
          </w:p>
        </w:tc>
        <w:tc>
          <w:tcPr>
            <w:tcW w:w="109"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01</w:t>
            </w:r>
          </w:p>
        </w:tc>
        <w:tc>
          <w:tcPr>
            <w:tcW w:w="4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183"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85 977</w:t>
            </w:r>
          </w:p>
        </w:tc>
        <w:tc>
          <w:tcPr>
            <w:tcW w:w="505"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9 046</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Муниципальная программа "Капитальный ремонт общего имущества в многоквартирных домах, расположенных на территории муниципального района Сергиевский Самарской области" на 2014-2043гг.</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05</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01</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04 0 00 00000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1 487</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05</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01</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04 0 00 00000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200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1 487</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05</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01</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04 0 00 00000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240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1 487</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Муниципальная программа "Комплексное развитие сельских территорий в муниципальном районе Сергиевский Самарской области"</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05</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01</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05 0 00 00000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74 480</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Капитальные вложения в объекты государственной (муниципальной) собственности</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05</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01</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05 0 00 00000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400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74 480</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lastRenderedPageBreak/>
              <w:t>Бюджетные инвестиции</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05</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01</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05 0 00 00000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410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74 480</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Муниципальная программа «Переселение граждан из аварийного жилищного фонда, признанного таковым до 1 января 2017 года на территории муниципального района Сергиевский Самарской области»</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05</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01</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10 0 00 00000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9 522</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9 046</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Капитальные вложения в объекты государственной (муниципальной) собственности</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05</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01</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10 0 00 00000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400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9 522</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9 046</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Бюджетные инвестиции</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05</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01</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10 0 00 00000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410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9 522</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9 046</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Муниципальная программа "Стимулирование развития жилищного строительства на территории муниципального района Сергиевский Самарской области"</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05</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01</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34 0 00 00000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488</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05</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01</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34 0 00 00000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200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488</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05</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01</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34 0 00 00000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240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488</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Коммунальное хозяйство</w:t>
            </w:r>
          </w:p>
        </w:tc>
        <w:tc>
          <w:tcPr>
            <w:tcW w:w="86"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05</w:t>
            </w:r>
          </w:p>
        </w:tc>
        <w:tc>
          <w:tcPr>
            <w:tcW w:w="109"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02</w:t>
            </w:r>
          </w:p>
        </w:tc>
        <w:tc>
          <w:tcPr>
            <w:tcW w:w="4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183"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259 291</w:t>
            </w:r>
          </w:p>
        </w:tc>
        <w:tc>
          <w:tcPr>
            <w:tcW w:w="505"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233 873</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Муниципальная программа "Модернизация объектов коммунальной инфраструктуры в муниципальном районе Сергиевский Самарской области"</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05</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02</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12 0 00 00000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259 244</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233 873</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05</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02</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12 0 00 00000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200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22 609</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05</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02</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12 0 00 00000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240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22 609</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Иные бюджетные ассигнования</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05</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02</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12 0 00 00000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800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236 635</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233 873</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05</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02</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12 0 00 00000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810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236 635</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233 873</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ремонт прочих объектов муниципального района Сергиевский Самарской области"</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05</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02</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15 0 00 00000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47</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05</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02</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15 0 00 00000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200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47</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05</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02</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15 0 00 00000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240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47</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Благоустройство</w:t>
            </w:r>
          </w:p>
        </w:tc>
        <w:tc>
          <w:tcPr>
            <w:tcW w:w="86"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05</w:t>
            </w:r>
          </w:p>
        </w:tc>
        <w:tc>
          <w:tcPr>
            <w:tcW w:w="109"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03</w:t>
            </w:r>
          </w:p>
        </w:tc>
        <w:tc>
          <w:tcPr>
            <w:tcW w:w="4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183"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86 469</w:t>
            </w:r>
          </w:p>
        </w:tc>
        <w:tc>
          <w:tcPr>
            <w:tcW w:w="505"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Муниципальная программа "Комплексное развитие сельских территорий в муниципальном районе Сергиевский Самарской области"</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05</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03</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05 0 00 00000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16 195</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05</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03</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05 0 00 00000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200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16 195</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05</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03</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05 0 00 00000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240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16 195</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ремонт прочих объектов муниципального района Сергиевский Самарской области"</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05</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03</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15 0 00 00000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1 716</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05</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03</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15 0 00 00000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200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1 716</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05</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03</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15 0 00 00000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240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1 716</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Муниципальная программа "Содержание улично-дорожной сети муниципального района Сергиевский"</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05</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03</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21 0 00 00000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37 858</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05</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03</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21 0 00 00000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200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37 858</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05</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03</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21 0 00 00000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240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37 858</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Муниципальная программа "Формирование комфортной городской среды"</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05</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03</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25 0 00 00000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30 700</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05</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03</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25 0 00 00000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200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30 700</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05</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03</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25 0 00 00000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240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30 700</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Другие вопросы в области жилищно-коммунального хозяйства</w:t>
            </w:r>
          </w:p>
        </w:tc>
        <w:tc>
          <w:tcPr>
            <w:tcW w:w="86"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05</w:t>
            </w:r>
          </w:p>
        </w:tc>
        <w:tc>
          <w:tcPr>
            <w:tcW w:w="109"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05</w:t>
            </w:r>
          </w:p>
        </w:tc>
        <w:tc>
          <w:tcPr>
            <w:tcW w:w="4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183"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72 861</w:t>
            </w:r>
          </w:p>
        </w:tc>
        <w:tc>
          <w:tcPr>
            <w:tcW w:w="505"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Муниципальная программа "Комплексное развитие сельских территорий в муниципальном районе Сергиевский Самарской области"</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05</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05</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05 0 00 00000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72 861</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05</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05</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05 0 00 00000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200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9 861</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05</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05</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05 0 00 00000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240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9 861</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Капитальные вложения в объекты государственной (муниципальной) собственности</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05</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05</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05 0 00 00000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400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63 000</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Бюджетные инвестиции</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05</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05</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05 0 00 00000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410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63 000</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ОХРАНА ОКРУЖАЮЩЕЙ СРЕДЫ</w:t>
            </w:r>
          </w:p>
        </w:tc>
        <w:tc>
          <w:tcPr>
            <w:tcW w:w="86"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06</w:t>
            </w:r>
          </w:p>
        </w:tc>
        <w:tc>
          <w:tcPr>
            <w:tcW w:w="109"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00</w:t>
            </w:r>
          </w:p>
        </w:tc>
        <w:tc>
          <w:tcPr>
            <w:tcW w:w="4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183"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16 406</w:t>
            </w:r>
          </w:p>
        </w:tc>
        <w:tc>
          <w:tcPr>
            <w:tcW w:w="505"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9 567</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Другие вопросы в области охраны окружающей среды</w:t>
            </w:r>
          </w:p>
        </w:tc>
        <w:tc>
          <w:tcPr>
            <w:tcW w:w="86"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06</w:t>
            </w:r>
          </w:p>
        </w:tc>
        <w:tc>
          <w:tcPr>
            <w:tcW w:w="109"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05</w:t>
            </w:r>
          </w:p>
        </w:tc>
        <w:tc>
          <w:tcPr>
            <w:tcW w:w="4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183"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16 406</w:t>
            </w:r>
          </w:p>
        </w:tc>
        <w:tc>
          <w:tcPr>
            <w:tcW w:w="505"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9 567</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06</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05</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23 0 00 00000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2 365</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587</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06</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05</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23 0 00 00000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100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2 365</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587</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06</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05</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23 0 00 00000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120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2 365</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587</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Муниципальная программа "Экологическая программа территории  муниципального  района Сергиевский"</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06</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05</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27 0 00 00000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1 431</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06</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05</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27 0 00 00000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200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1 351</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06</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05</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27 0 00 00000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240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1 351</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Социальное обеспечение и иные выплаты населению</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06</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05</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27 0 00 00000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300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80</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Премии и гранты</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06</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05</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27 0 00 00000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350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80</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 xml:space="preserve">Муниципальная программа "Обращение с отходами на территории </w:t>
            </w:r>
            <w:proofErr w:type="spellStart"/>
            <w:r w:rsidRPr="00152C09">
              <w:rPr>
                <w:rFonts w:ascii="Times New Roman" w:eastAsia="Calibri" w:hAnsi="Times New Roman" w:cs="Times New Roman"/>
                <w:sz w:val="12"/>
                <w:szCs w:val="12"/>
              </w:rPr>
              <w:t>м.р</w:t>
            </w:r>
            <w:proofErr w:type="spellEnd"/>
            <w:r w:rsidRPr="00152C09">
              <w:rPr>
                <w:rFonts w:ascii="Times New Roman" w:eastAsia="Calibri" w:hAnsi="Times New Roman" w:cs="Times New Roman"/>
                <w:sz w:val="12"/>
                <w:szCs w:val="12"/>
              </w:rPr>
              <w:t>. Сергиевский"</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06</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05</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28 0 00 00000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12 610</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8 980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06</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05</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28 0 00 00000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200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12 610</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8 980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06</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05</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28 0 00 00000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240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12 610</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8 980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ОБРАЗОВАНИЕ</w:t>
            </w:r>
          </w:p>
        </w:tc>
        <w:tc>
          <w:tcPr>
            <w:tcW w:w="86"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07</w:t>
            </w:r>
          </w:p>
        </w:tc>
        <w:tc>
          <w:tcPr>
            <w:tcW w:w="109"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00</w:t>
            </w:r>
          </w:p>
        </w:tc>
        <w:tc>
          <w:tcPr>
            <w:tcW w:w="4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183"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142 120</w:t>
            </w:r>
          </w:p>
        </w:tc>
        <w:tc>
          <w:tcPr>
            <w:tcW w:w="505"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36 693</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Общее образование</w:t>
            </w:r>
          </w:p>
        </w:tc>
        <w:tc>
          <w:tcPr>
            <w:tcW w:w="86"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07</w:t>
            </w:r>
          </w:p>
        </w:tc>
        <w:tc>
          <w:tcPr>
            <w:tcW w:w="109"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02</w:t>
            </w:r>
          </w:p>
        </w:tc>
        <w:tc>
          <w:tcPr>
            <w:tcW w:w="4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183"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96 615</w:t>
            </w:r>
          </w:p>
        </w:tc>
        <w:tc>
          <w:tcPr>
            <w:tcW w:w="505"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558</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lastRenderedPageBreak/>
              <w:t>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ремонт прочих объектов муниципального района Сергиевский Самарской области"</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07</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02</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15 0 00 00000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3 402</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558</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07</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02</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15 0 00 00000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200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698</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558</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07</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02</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15 0 00 00000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240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698</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558</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07</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02</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15 0 00 00000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600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2 704</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Субсидии автономным учреждениям</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07</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02</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15 0 00 00000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620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2 704</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07</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02</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23 0 00 00000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93 213</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07</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02</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23 0 00 00000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600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93 213</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Субсидии автономным учреждениям</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07</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02</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23 0 00 00000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620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93 213</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Профессиональная подготовка, переподготовка и повышение квалификации</w:t>
            </w:r>
          </w:p>
        </w:tc>
        <w:tc>
          <w:tcPr>
            <w:tcW w:w="86"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07</w:t>
            </w:r>
          </w:p>
        </w:tc>
        <w:tc>
          <w:tcPr>
            <w:tcW w:w="109"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05</w:t>
            </w:r>
          </w:p>
        </w:tc>
        <w:tc>
          <w:tcPr>
            <w:tcW w:w="4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183"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150</w:t>
            </w:r>
          </w:p>
        </w:tc>
        <w:tc>
          <w:tcPr>
            <w:tcW w:w="505"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Муниципальная программа "Развитие муниципальной службы в администрации муниципального района Сергиевский Самарской области"</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07</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05</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24 0 00 00000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150</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07</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05</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24 0 00 00000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200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150</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07</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05</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24 0 00 00000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240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150</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Молодежная политика</w:t>
            </w:r>
          </w:p>
        </w:tc>
        <w:tc>
          <w:tcPr>
            <w:tcW w:w="86"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07</w:t>
            </w:r>
          </w:p>
        </w:tc>
        <w:tc>
          <w:tcPr>
            <w:tcW w:w="109"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07</w:t>
            </w:r>
          </w:p>
        </w:tc>
        <w:tc>
          <w:tcPr>
            <w:tcW w:w="4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183"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7 426</w:t>
            </w:r>
          </w:p>
        </w:tc>
        <w:tc>
          <w:tcPr>
            <w:tcW w:w="505"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4 608</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Муниципальная программа "Реализация молодежной политики, патриотическое, военное гражданское и духовно-нравственное воспитание детей, молодежи и населения муниципального района Сергиевский"</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07</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07</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08 0 00 00000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2 579</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07</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07</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08 0 00 00000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600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2 579</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Субсидии бюджетным учреждениям</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07</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07</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08 0 00 00000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610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2 579</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Муниципальная программа "Дети муниципального района Сергиевский"</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07</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07</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16 0 00 00000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4 847</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4 608</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07</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07</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16 0 00 00000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600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4 847</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4 608</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Субсидии бюджетным учреждениям</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07</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07</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16 0 00 00000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610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1 246</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1 008</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Субсидии автономным учреждениям</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07</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07</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16 0 00 00000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620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3 601</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3 601</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Другие вопросы в области образования</w:t>
            </w:r>
          </w:p>
        </w:tc>
        <w:tc>
          <w:tcPr>
            <w:tcW w:w="86"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07</w:t>
            </w:r>
          </w:p>
        </w:tc>
        <w:tc>
          <w:tcPr>
            <w:tcW w:w="109"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09</w:t>
            </w:r>
          </w:p>
        </w:tc>
        <w:tc>
          <w:tcPr>
            <w:tcW w:w="4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183"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37 928</w:t>
            </w:r>
          </w:p>
        </w:tc>
        <w:tc>
          <w:tcPr>
            <w:tcW w:w="505"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31 527</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ремонт прочих объектов муниципального района Сергиевский Самарской области"</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07</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09</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15 0 00 00000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37 928</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31 527</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07</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09</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15 0 00 00000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200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37 928</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31 527</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07</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09</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15 0 00 00000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240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37 928</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31 527</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КУЛЬТУРА, КИНЕМАТОГРАФИЯ</w:t>
            </w:r>
          </w:p>
        </w:tc>
        <w:tc>
          <w:tcPr>
            <w:tcW w:w="86"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08</w:t>
            </w:r>
          </w:p>
        </w:tc>
        <w:tc>
          <w:tcPr>
            <w:tcW w:w="109"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00</w:t>
            </w:r>
          </w:p>
        </w:tc>
        <w:tc>
          <w:tcPr>
            <w:tcW w:w="4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183"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670</w:t>
            </w:r>
          </w:p>
        </w:tc>
        <w:tc>
          <w:tcPr>
            <w:tcW w:w="505"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Культура</w:t>
            </w:r>
          </w:p>
        </w:tc>
        <w:tc>
          <w:tcPr>
            <w:tcW w:w="86"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08</w:t>
            </w:r>
          </w:p>
        </w:tc>
        <w:tc>
          <w:tcPr>
            <w:tcW w:w="109"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01</w:t>
            </w:r>
          </w:p>
        </w:tc>
        <w:tc>
          <w:tcPr>
            <w:tcW w:w="4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183"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121</w:t>
            </w:r>
          </w:p>
        </w:tc>
        <w:tc>
          <w:tcPr>
            <w:tcW w:w="505"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ремонт прочих объектов муниципального района Сергиевский Самарской области"</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08</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01</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15 0 00 00000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121</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08</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01</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15 0 00 00000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200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121</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08</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01</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15 0 00 00000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240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121</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Другие вопросы в области культуры, кинематографии</w:t>
            </w:r>
          </w:p>
        </w:tc>
        <w:tc>
          <w:tcPr>
            <w:tcW w:w="86"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08</w:t>
            </w:r>
          </w:p>
        </w:tc>
        <w:tc>
          <w:tcPr>
            <w:tcW w:w="109"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04</w:t>
            </w:r>
          </w:p>
        </w:tc>
        <w:tc>
          <w:tcPr>
            <w:tcW w:w="4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183"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549</w:t>
            </w:r>
          </w:p>
        </w:tc>
        <w:tc>
          <w:tcPr>
            <w:tcW w:w="505"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Муниципальная программа "Реализация молодежной политики, патриотическое, военное гражданское и духовно-нравственное воспитание детей, молодежи и населения муниципального района Сергиевский"</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08</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04</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08 0 00 00000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240</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08</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04</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08 0 00 00000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600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240</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Субсидии бюджетным учреждениям</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08</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04</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08 0 00 00000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610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240</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ремонт прочих объектов муниципального района Сергиевский Самарской области"</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08</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04</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15 0 00 00000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309</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08</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04</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15 0 00 00000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200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309</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08</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04</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15 0 00 00000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240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309</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ЗДРАВООХРАНЕНИЕ</w:t>
            </w:r>
          </w:p>
        </w:tc>
        <w:tc>
          <w:tcPr>
            <w:tcW w:w="86"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09</w:t>
            </w:r>
          </w:p>
        </w:tc>
        <w:tc>
          <w:tcPr>
            <w:tcW w:w="109"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00</w:t>
            </w:r>
          </w:p>
        </w:tc>
        <w:tc>
          <w:tcPr>
            <w:tcW w:w="4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183"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170</w:t>
            </w:r>
          </w:p>
        </w:tc>
        <w:tc>
          <w:tcPr>
            <w:tcW w:w="505"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Другие вопросы в области здравоохранения</w:t>
            </w:r>
          </w:p>
        </w:tc>
        <w:tc>
          <w:tcPr>
            <w:tcW w:w="86"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09</w:t>
            </w:r>
          </w:p>
        </w:tc>
        <w:tc>
          <w:tcPr>
            <w:tcW w:w="109"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09</w:t>
            </w:r>
          </w:p>
        </w:tc>
        <w:tc>
          <w:tcPr>
            <w:tcW w:w="4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183"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170</w:t>
            </w:r>
          </w:p>
        </w:tc>
        <w:tc>
          <w:tcPr>
            <w:tcW w:w="505"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Муниципальная программа "Создание благоприятных условий в целях привлечения и закрепления медицинских работников для работы в подразделениях государственного бюджетного учреждения здравоохранения Самарской области "Сергиевская центральная районная больница", расположенных на территории муниципального района Сергиевский"</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09</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09</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37 0 00 00000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160</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Социальное обеспечение и иные выплаты населению</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09</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09</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37 0 00 00000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300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160</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Иные выплаты населению</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09</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09</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37 0 00 00000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360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160</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Муниципальная программа "Укрепление общественного здоровья на территории муниципального района Сергиевский"</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09</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09</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56 0 00 00000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10</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09</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09</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56 0 00 00000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200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10</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09</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09</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56 0 00 00000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240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10</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СОЦИАЛЬНАЯ ПОЛИТИКА</w:t>
            </w:r>
          </w:p>
        </w:tc>
        <w:tc>
          <w:tcPr>
            <w:tcW w:w="86"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10</w:t>
            </w:r>
          </w:p>
        </w:tc>
        <w:tc>
          <w:tcPr>
            <w:tcW w:w="109"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00</w:t>
            </w:r>
          </w:p>
        </w:tc>
        <w:tc>
          <w:tcPr>
            <w:tcW w:w="4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183"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76 439</w:t>
            </w:r>
          </w:p>
        </w:tc>
        <w:tc>
          <w:tcPr>
            <w:tcW w:w="505"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69 336</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lastRenderedPageBreak/>
              <w:t>Социальное обеспечение населения</w:t>
            </w:r>
          </w:p>
        </w:tc>
        <w:tc>
          <w:tcPr>
            <w:tcW w:w="86"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10</w:t>
            </w:r>
          </w:p>
        </w:tc>
        <w:tc>
          <w:tcPr>
            <w:tcW w:w="109"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03</w:t>
            </w:r>
          </w:p>
        </w:tc>
        <w:tc>
          <w:tcPr>
            <w:tcW w:w="4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183"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390</w:t>
            </w:r>
          </w:p>
        </w:tc>
        <w:tc>
          <w:tcPr>
            <w:tcW w:w="505"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Непрограммные направления расходов местного бюджета</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10</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03</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99 0 00 00000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390</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Социальное обеспечение и иные выплаты населению</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10</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03</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99 0 00 00000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300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390</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Социальные выплаты гражданам, кроме публичных нормативных социальных выплат</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10</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03</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99 0 00 00000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320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390</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Охрана семьи и детства</w:t>
            </w:r>
          </w:p>
        </w:tc>
        <w:tc>
          <w:tcPr>
            <w:tcW w:w="86"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10</w:t>
            </w:r>
          </w:p>
        </w:tc>
        <w:tc>
          <w:tcPr>
            <w:tcW w:w="109"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04</w:t>
            </w:r>
          </w:p>
        </w:tc>
        <w:tc>
          <w:tcPr>
            <w:tcW w:w="4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183"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67 638</w:t>
            </w:r>
          </w:p>
        </w:tc>
        <w:tc>
          <w:tcPr>
            <w:tcW w:w="505"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62 721</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Муниципальная программа "Обеспечение исполнения государственных полномочий органами местного самоуправления в сфере опеки и попечительства на территории муниципального района Сергиевский"</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10</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04</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06 0 00 00000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6 450</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6 450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Социальное обеспечение и иные выплаты населению</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10</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04</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06 0 00 00000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300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6 450</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6 450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Социальные выплаты гражданам, кроме публичных нормативных социальных выплат</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10</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04</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06 0 00 00000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320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6 450</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6 450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 xml:space="preserve">Муниципальная  программа  муниципального района Сергиевский "Молодой </w:t>
            </w:r>
            <w:proofErr w:type="gramStart"/>
            <w:r w:rsidRPr="00152C09">
              <w:rPr>
                <w:rFonts w:ascii="Times New Roman" w:eastAsia="Calibri" w:hAnsi="Times New Roman" w:cs="Times New Roman"/>
                <w:sz w:val="12"/>
                <w:szCs w:val="12"/>
              </w:rPr>
              <w:t>семье-доступное</w:t>
            </w:r>
            <w:proofErr w:type="gramEnd"/>
            <w:r w:rsidRPr="00152C09">
              <w:rPr>
                <w:rFonts w:ascii="Times New Roman" w:eastAsia="Calibri" w:hAnsi="Times New Roman" w:cs="Times New Roman"/>
                <w:sz w:val="12"/>
                <w:szCs w:val="12"/>
              </w:rPr>
              <w:t xml:space="preserve"> жилье"</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10</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04</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13 0 00 00000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19 645</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14 728</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Социальное обеспечение и иные выплаты населению</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10</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04</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13 0 00 00000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300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19 645</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14 728</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Социальные выплаты гражданам, кроме публичных нормативных социальных выплат</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10</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04</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13 0 00 00000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320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19 645</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14 728</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10</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04</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23 0 00 00000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41 543</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41 543</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Социальное обеспечение и иные выплаты населению</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10</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04</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23 0 00 00000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300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238</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238</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Социальные выплаты гражданам, кроме публичных нормативных социальных выплат</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10</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04</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23 0 00 00000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320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238</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238</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Капитальные вложения в объекты государственной (муниципальной) собственности</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10</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04</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23 0 00 00000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400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41 305</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41 305</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Бюджетные инвестиции</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10</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04</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23 0 00 00000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410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41 305</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41 305</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Другие вопросы в области социальной политики</w:t>
            </w:r>
          </w:p>
        </w:tc>
        <w:tc>
          <w:tcPr>
            <w:tcW w:w="86"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10</w:t>
            </w:r>
          </w:p>
        </w:tc>
        <w:tc>
          <w:tcPr>
            <w:tcW w:w="109"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06</w:t>
            </w:r>
          </w:p>
        </w:tc>
        <w:tc>
          <w:tcPr>
            <w:tcW w:w="4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183"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8 411</w:t>
            </w:r>
          </w:p>
        </w:tc>
        <w:tc>
          <w:tcPr>
            <w:tcW w:w="505"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6 616</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Муниципальная программа "Обеспечение исполнения государственных полномочий органами местного самоуправления в сфере опеки и попечительства на территории муниципального района Сергиевский"</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10</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06</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06 0 00 00000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5 638</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5 631</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10</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06</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06 0 00 00000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100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4 908</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4 908</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Расходы на выплаты персоналу казенных учреждений</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10</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06</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06 0 00 00000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110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4 908</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4 908</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10</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06</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06 0 00 00000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200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721</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721</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10</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06</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06 0 00 00000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240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721</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721</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Иные бюджетные ассигнования</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10</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06</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06 0 00 00000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800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10</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Уплата налогов, сборов и иных платежей</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10</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06</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06 0 00 00000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850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10</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Муниципальная программа "Дети муниципального района Сергиевский"</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10</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06</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16 0 00 00000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579</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10</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06</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16 0 00 00000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200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277</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10</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06</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16 0 00 00000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240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277</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Социальное обеспечение и иные выплаты населению</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10</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06</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16 0 00 00000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300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302</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Иные выплаты населению</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10</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06</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16 0 00 00000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360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302</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10</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06</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23 0 00 00000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1 821</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985</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10</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06</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23 0 00 00000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100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1 676</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839</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10</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06</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23 0 00 00000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120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1 676</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839</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10</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06</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23 0 00 00000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200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146</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146</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10</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06</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23 0 00 00000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240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146</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146</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Муниципальная программа "Улучшение условий и охраны труда в муниципальном районе Сергиевский"</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10</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06</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32 0 00 00000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373</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10</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06</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32 0 00 00000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200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373</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10</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06</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32 0 00 00000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240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373</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ФИЗИЧЕСКАЯ КУЛЬТУРА И СПОРТ</w:t>
            </w:r>
          </w:p>
        </w:tc>
        <w:tc>
          <w:tcPr>
            <w:tcW w:w="86"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11</w:t>
            </w:r>
          </w:p>
        </w:tc>
        <w:tc>
          <w:tcPr>
            <w:tcW w:w="109"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00</w:t>
            </w:r>
          </w:p>
        </w:tc>
        <w:tc>
          <w:tcPr>
            <w:tcW w:w="4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183"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186 822</w:t>
            </w:r>
          </w:p>
        </w:tc>
        <w:tc>
          <w:tcPr>
            <w:tcW w:w="505"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131 114</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Физическая культура</w:t>
            </w:r>
          </w:p>
        </w:tc>
        <w:tc>
          <w:tcPr>
            <w:tcW w:w="86"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11</w:t>
            </w:r>
          </w:p>
        </w:tc>
        <w:tc>
          <w:tcPr>
            <w:tcW w:w="109"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01</w:t>
            </w:r>
          </w:p>
        </w:tc>
        <w:tc>
          <w:tcPr>
            <w:tcW w:w="4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183"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55 061</w:t>
            </w:r>
          </w:p>
        </w:tc>
        <w:tc>
          <w:tcPr>
            <w:tcW w:w="505"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1 300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Муниципальная программа "Развитие физической культуры и спорта муниципального района Сергиевский Самарской области"</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11</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01</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09 0 00 00000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52 154</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1 300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11</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01</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09 0 00 00000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600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52 154</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1 300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Субсидии автономным учреждениям</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11</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01</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09 0 00 00000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620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52 154</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1 300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ремонт прочих объектов муниципального района Сергиевский Самарской области"</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11</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01</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15 0 00 00000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2 906</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11</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01</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15 0 00 00000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200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2 906</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11</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01</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15 0 00 00000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240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2 906</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Массовый спорт</w:t>
            </w:r>
          </w:p>
        </w:tc>
        <w:tc>
          <w:tcPr>
            <w:tcW w:w="86"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11</w:t>
            </w:r>
          </w:p>
        </w:tc>
        <w:tc>
          <w:tcPr>
            <w:tcW w:w="109"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02</w:t>
            </w:r>
          </w:p>
        </w:tc>
        <w:tc>
          <w:tcPr>
            <w:tcW w:w="4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183"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131 761</w:t>
            </w:r>
          </w:p>
        </w:tc>
        <w:tc>
          <w:tcPr>
            <w:tcW w:w="505"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129 814</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ремонт прочих объектов муниципального района Сергиевский Самарской области"</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11</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02</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15 0 00 00000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131 761</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129 814</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11</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02</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15 0 00 00000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200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1 000</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11</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02</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15 0 00 00000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240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1 000</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lastRenderedPageBreak/>
              <w:t>Капитальные вложения в объекты государственной (муниципальной) собственности</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11</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02</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15 0 00 00000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400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130 761</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129 814</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Бюджетные инвестиции</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11</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02</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15 0 00 00000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410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130 761</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129 814</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Контрольно-ревизионное управление муниципального района Сергиевский</w:t>
            </w:r>
          </w:p>
        </w:tc>
        <w:tc>
          <w:tcPr>
            <w:tcW w:w="86"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109"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4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183"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1 563</w:t>
            </w:r>
          </w:p>
        </w:tc>
        <w:tc>
          <w:tcPr>
            <w:tcW w:w="505"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ОБЩЕГОСУДАРСТВЕННЫЕ ВОПРОСЫ</w:t>
            </w:r>
          </w:p>
        </w:tc>
        <w:tc>
          <w:tcPr>
            <w:tcW w:w="86"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01</w:t>
            </w:r>
          </w:p>
        </w:tc>
        <w:tc>
          <w:tcPr>
            <w:tcW w:w="109"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00</w:t>
            </w:r>
          </w:p>
        </w:tc>
        <w:tc>
          <w:tcPr>
            <w:tcW w:w="4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183"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1 563</w:t>
            </w:r>
          </w:p>
        </w:tc>
        <w:tc>
          <w:tcPr>
            <w:tcW w:w="505"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86"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01</w:t>
            </w:r>
          </w:p>
        </w:tc>
        <w:tc>
          <w:tcPr>
            <w:tcW w:w="109"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06</w:t>
            </w:r>
          </w:p>
        </w:tc>
        <w:tc>
          <w:tcPr>
            <w:tcW w:w="4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183"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1 563</w:t>
            </w:r>
          </w:p>
        </w:tc>
        <w:tc>
          <w:tcPr>
            <w:tcW w:w="505"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Непрограммные направления расходов местного бюджета</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01</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06</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99 0 00 00000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1 563</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01</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06</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99 0 00 00000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100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1 500</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01</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06</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99 0 00 00000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120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1 500</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01</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06</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99 0 00 00000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200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60</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01</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06</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99 0 00 00000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240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60</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Иные бюджетные ассигнования</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01</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06</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99 0 00 00000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800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Уплата налогов, сборов и иных платежей</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01</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06</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99 0 00 00000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850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Комитет по управлению муниципальным имуществом муниципального района Сергиевский Самарской области</w:t>
            </w:r>
          </w:p>
        </w:tc>
        <w:tc>
          <w:tcPr>
            <w:tcW w:w="86"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109"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4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183"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14 189</w:t>
            </w:r>
          </w:p>
        </w:tc>
        <w:tc>
          <w:tcPr>
            <w:tcW w:w="505"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ОБЩЕГОСУДАРСТВЕННЫЕ ВОПРОСЫ</w:t>
            </w:r>
          </w:p>
        </w:tc>
        <w:tc>
          <w:tcPr>
            <w:tcW w:w="86"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01</w:t>
            </w:r>
          </w:p>
        </w:tc>
        <w:tc>
          <w:tcPr>
            <w:tcW w:w="109"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00</w:t>
            </w:r>
          </w:p>
        </w:tc>
        <w:tc>
          <w:tcPr>
            <w:tcW w:w="4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183"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14 189</w:t>
            </w:r>
          </w:p>
        </w:tc>
        <w:tc>
          <w:tcPr>
            <w:tcW w:w="505"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86"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01</w:t>
            </w:r>
          </w:p>
        </w:tc>
        <w:tc>
          <w:tcPr>
            <w:tcW w:w="109"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04</w:t>
            </w:r>
          </w:p>
        </w:tc>
        <w:tc>
          <w:tcPr>
            <w:tcW w:w="4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183"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11 218</w:t>
            </w:r>
          </w:p>
        </w:tc>
        <w:tc>
          <w:tcPr>
            <w:tcW w:w="505"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01</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04</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23 0 00 00000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11 218</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01</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04</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23 0 00 00000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100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10 923</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01</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04</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23 0 00 00000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120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10 923</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01</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04</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23 0 00 00000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200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291</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01</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04</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23 0 00 00000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240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291</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Иные бюджетные ассигнования</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01</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04</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23 0 00 00000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800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5</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Уплата налогов, сборов и иных платежей</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01</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04</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23 0 00 00000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850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5</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Другие общегосударственные вопросы</w:t>
            </w:r>
          </w:p>
        </w:tc>
        <w:tc>
          <w:tcPr>
            <w:tcW w:w="86"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01</w:t>
            </w:r>
          </w:p>
        </w:tc>
        <w:tc>
          <w:tcPr>
            <w:tcW w:w="109"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13</w:t>
            </w:r>
          </w:p>
        </w:tc>
        <w:tc>
          <w:tcPr>
            <w:tcW w:w="4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183"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2 971</w:t>
            </w:r>
          </w:p>
        </w:tc>
        <w:tc>
          <w:tcPr>
            <w:tcW w:w="505"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01</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13</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23 0 00 00000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2 971</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01</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13</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23 0 00 00000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200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1 500</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01</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13</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23 0 00 00000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240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1 500</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Иные бюджетные ассигнования</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01</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13</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23 0 00 00000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800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1 471</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Уплата налогов, сборов и иных платежей</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01</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13</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23 0 00 00000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850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1 471</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Муниципальное казенное учреждение "Управление культуры, туризма и молодежной политики" муниципального района Сергиевский Самарской области</w:t>
            </w:r>
          </w:p>
        </w:tc>
        <w:tc>
          <w:tcPr>
            <w:tcW w:w="86"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109"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4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183"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144 112</w:t>
            </w:r>
          </w:p>
        </w:tc>
        <w:tc>
          <w:tcPr>
            <w:tcW w:w="505"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156</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НАЦИОНАЛЬНАЯ БЕЗОПАСНОСТЬ И ПРАВООХРАНИТЕЛЬНАЯ ДЕЯТЕЛЬНОСТЬ</w:t>
            </w:r>
          </w:p>
        </w:tc>
        <w:tc>
          <w:tcPr>
            <w:tcW w:w="86"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03</w:t>
            </w:r>
          </w:p>
        </w:tc>
        <w:tc>
          <w:tcPr>
            <w:tcW w:w="109"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00</w:t>
            </w:r>
          </w:p>
        </w:tc>
        <w:tc>
          <w:tcPr>
            <w:tcW w:w="4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183"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205</w:t>
            </w:r>
          </w:p>
        </w:tc>
        <w:tc>
          <w:tcPr>
            <w:tcW w:w="505"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86"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03</w:t>
            </w:r>
          </w:p>
        </w:tc>
        <w:tc>
          <w:tcPr>
            <w:tcW w:w="109"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10</w:t>
            </w:r>
          </w:p>
        </w:tc>
        <w:tc>
          <w:tcPr>
            <w:tcW w:w="4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183"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205</w:t>
            </w:r>
          </w:p>
        </w:tc>
        <w:tc>
          <w:tcPr>
            <w:tcW w:w="505"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Муниципальная программа "Профилактика инфекционных и паразитарных заболеваний в муниципальном районе Сергиевский Самарской области"</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03</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10</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22 0 00 00000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205</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03</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10</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22 0 00 00000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600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205</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Субсидии бюджетным учреждениям</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03</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10</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22 0 00 00000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610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60</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Субсидии автономным учреждениям</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03</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10</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22 0 00 00000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620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145</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ОБРАЗОВАНИЕ</w:t>
            </w:r>
          </w:p>
        </w:tc>
        <w:tc>
          <w:tcPr>
            <w:tcW w:w="86"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07</w:t>
            </w:r>
          </w:p>
        </w:tc>
        <w:tc>
          <w:tcPr>
            <w:tcW w:w="109"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00</w:t>
            </w:r>
          </w:p>
        </w:tc>
        <w:tc>
          <w:tcPr>
            <w:tcW w:w="4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183"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26 886</w:t>
            </w:r>
          </w:p>
        </w:tc>
        <w:tc>
          <w:tcPr>
            <w:tcW w:w="505"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Дополнительное образование детей</w:t>
            </w:r>
          </w:p>
        </w:tc>
        <w:tc>
          <w:tcPr>
            <w:tcW w:w="86"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07</w:t>
            </w:r>
          </w:p>
        </w:tc>
        <w:tc>
          <w:tcPr>
            <w:tcW w:w="109"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03</w:t>
            </w:r>
          </w:p>
        </w:tc>
        <w:tc>
          <w:tcPr>
            <w:tcW w:w="4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183"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26 886</w:t>
            </w:r>
          </w:p>
        </w:tc>
        <w:tc>
          <w:tcPr>
            <w:tcW w:w="505"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Муниципальная программа "Развитие сферы культуры и туризма на территории муниципального района Сергиевский"</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07</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03</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07 0 00 00000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26 886</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07</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03</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07 0 00 00000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600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26 886</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Субсидии бюджетным учреждениям</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07</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03</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07 0 00 00000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610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26 886</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КУЛЬТУРА, КИНЕМАТОГРАФИЯ</w:t>
            </w:r>
          </w:p>
        </w:tc>
        <w:tc>
          <w:tcPr>
            <w:tcW w:w="86"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08</w:t>
            </w:r>
          </w:p>
        </w:tc>
        <w:tc>
          <w:tcPr>
            <w:tcW w:w="109"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00</w:t>
            </w:r>
          </w:p>
        </w:tc>
        <w:tc>
          <w:tcPr>
            <w:tcW w:w="4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183"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117 021</w:t>
            </w:r>
          </w:p>
        </w:tc>
        <w:tc>
          <w:tcPr>
            <w:tcW w:w="505"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156</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Культура</w:t>
            </w:r>
          </w:p>
        </w:tc>
        <w:tc>
          <w:tcPr>
            <w:tcW w:w="86"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08</w:t>
            </w:r>
          </w:p>
        </w:tc>
        <w:tc>
          <w:tcPr>
            <w:tcW w:w="109"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01</w:t>
            </w:r>
          </w:p>
        </w:tc>
        <w:tc>
          <w:tcPr>
            <w:tcW w:w="4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183"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84 997</w:t>
            </w:r>
          </w:p>
        </w:tc>
        <w:tc>
          <w:tcPr>
            <w:tcW w:w="505"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156</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Муниципальная программа "Развитие сферы культуры и туризма на территории муниципального района Сергиевский"</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08</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01</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07 0 00 00000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84 997</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156</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08</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01</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07 0 00 00000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600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84 997</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156</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Субсидии бюджетным учреждениям</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08</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01</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07 0 00 00000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610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30 377</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156</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Субсидии автономным учреждениям</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08</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01</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07 0 00 00000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620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54 620</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Другие вопросы в области культуры, кинематографии</w:t>
            </w:r>
          </w:p>
        </w:tc>
        <w:tc>
          <w:tcPr>
            <w:tcW w:w="86"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08</w:t>
            </w:r>
          </w:p>
        </w:tc>
        <w:tc>
          <w:tcPr>
            <w:tcW w:w="109"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04</w:t>
            </w:r>
          </w:p>
        </w:tc>
        <w:tc>
          <w:tcPr>
            <w:tcW w:w="4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183"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32 025</w:t>
            </w:r>
          </w:p>
        </w:tc>
        <w:tc>
          <w:tcPr>
            <w:tcW w:w="505"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Муниципальная программа "Развитие сферы культуры и туризма на территории муниципального района Сергиевский"</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08</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04</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07 0 00 00000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31 476</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w:t>
            </w:r>
            <w:r w:rsidRPr="00152C09">
              <w:rPr>
                <w:rFonts w:ascii="Times New Roman" w:eastAsia="Calibri" w:hAnsi="Times New Roman" w:cs="Times New Roman"/>
                <w:sz w:val="12"/>
                <w:szCs w:val="12"/>
              </w:rPr>
              <w:lastRenderedPageBreak/>
              <w:t>внебюджетными фондами</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08</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04</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07 0 00 00000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100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24 007</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Расходы на выплаты персоналу казенных учреждений</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08</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04</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07 0 00 00000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110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24 007</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08</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04</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07 0 00 00000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200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757</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08</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04</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07 0 00 00000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240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757</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08</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04</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07 0 00 00000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600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6 711</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Субсидии бюджетным учреждениям</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08</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04</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07 0 00 00000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610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300</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Субсидии автономным учреждениям</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08</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04</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07 0 00 00000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620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6 411</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Муниципальная программа "Реализация молодежной политики, патриотическое, военное гражданское и духовно-нравственное воспитание детей, молодежи и населения муниципального района Сергиевский"</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08</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04</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08 0 00 00000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549</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08</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04</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08 0 00 00000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600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549</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Субсидии автономным учреждениям</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08</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04</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08 0 00 00000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620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549</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Управление финансами Администрации муниципального района Сергиевский Самарской области</w:t>
            </w:r>
          </w:p>
        </w:tc>
        <w:tc>
          <w:tcPr>
            <w:tcW w:w="86"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109"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4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183"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203 262</w:t>
            </w:r>
          </w:p>
        </w:tc>
        <w:tc>
          <w:tcPr>
            <w:tcW w:w="505"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1 209</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ОБЩЕГОСУДАРСТВЕННЫЕ ВОПРОСЫ</w:t>
            </w:r>
          </w:p>
        </w:tc>
        <w:tc>
          <w:tcPr>
            <w:tcW w:w="86"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01</w:t>
            </w:r>
          </w:p>
        </w:tc>
        <w:tc>
          <w:tcPr>
            <w:tcW w:w="109"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00</w:t>
            </w:r>
          </w:p>
        </w:tc>
        <w:tc>
          <w:tcPr>
            <w:tcW w:w="4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183"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86 940</w:t>
            </w:r>
          </w:p>
        </w:tc>
        <w:tc>
          <w:tcPr>
            <w:tcW w:w="505"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86"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01</w:t>
            </w:r>
          </w:p>
        </w:tc>
        <w:tc>
          <w:tcPr>
            <w:tcW w:w="109"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06</w:t>
            </w:r>
          </w:p>
        </w:tc>
        <w:tc>
          <w:tcPr>
            <w:tcW w:w="4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183"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19 351</w:t>
            </w:r>
          </w:p>
        </w:tc>
        <w:tc>
          <w:tcPr>
            <w:tcW w:w="505"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Муниципальная программа "Управление муниципальными финансами и муниципальным долгом муниципального района Сергиевский Самарской области"</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01</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06</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18 0 00 00000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19 351</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Подпрограмма "Управление деятельности Управления финансами администрации муниципального района Сергиевский Самарской области"</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01</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06</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18 3 00 00000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19 351</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01</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06</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18 3 00 00000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100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19 271</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01</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06</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18 3 00 00000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120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19 271</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01</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06</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18 3 00 00000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200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80</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01</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06</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18 3 00 00000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240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80</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Резервные фонды</w:t>
            </w:r>
          </w:p>
        </w:tc>
        <w:tc>
          <w:tcPr>
            <w:tcW w:w="86"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01</w:t>
            </w:r>
          </w:p>
        </w:tc>
        <w:tc>
          <w:tcPr>
            <w:tcW w:w="109"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11</w:t>
            </w:r>
          </w:p>
        </w:tc>
        <w:tc>
          <w:tcPr>
            <w:tcW w:w="4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183"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1 110</w:t>
            </w:r>
          </w:p>
        </w:tc>
        <w:tc>
          <w:tcPr>
            <w:tcW w:w="505"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Непрограммные направления расходов местного бюджета</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01</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11</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99 0 00 00000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1 110</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Иные бюджетные ассигнования</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01</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11</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99 0 00 00000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800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1 110</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Резервные средства</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01</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11</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99 0 00 00000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870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1 110</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Другие общегосударственные вопросы</w:t>
            </w:r>
          </w:p>
        </w:tc>
        <w:tc>
          <w:tcPr>
            <w:tcW w:w="86"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01</w:t>
            </w:r>
          </w:p>
        </w:tc>
        <w:tc>
          <w:tcPr>
            <w:tcW w:w="109"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13</w:t>
            </w:r>
          </w:p>
        </w:tc>
        <w:tc>
          <w:tcPr>
            <w:tcW w:w="4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183"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66 480</w:t>
            </w:r>
          </w:p>
        </w:tc>
        <w:tc>
          <w:tcPr>
            <w:tcW w:w="505"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Муниципальная программа "Развитие транспортного обслуживания населения и организаций в муниципальном районе Сергиевский Самарской области"</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01</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13</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14 0 00 00000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65 094</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Развитие системы оказания автотранспортных услуг структурных подразделений</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01</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13</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14 2 00 00000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65 094</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01</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13</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14 2 00 00000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600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65 094</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Субсидии бюджетным учреждениям</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01</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13</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14 2 00 00000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610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65 094</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ремонт прочих объектов муниципального района Сергиевский Самарской области"</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01</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13</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15 0 00 00000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643</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01</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13</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15 0 00 00000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200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643</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01</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13</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15 0 00 00000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240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643</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Муниципальная программа "Управление муниципальными финансами и муниципальным долгом муниципального района Сергиевский Самарской области"</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01</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13</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18 0 00 00000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743</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Подпрограмма "Управление деятельности Управления финансами администрации муниципального района Сергиевский Самарской области"</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01</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13</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18 3 00 00000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743</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01</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13</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18 3 00 00000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200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743</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01</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13</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18 3 00 00000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240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743</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НАЦИОНАЛЬНАЯ БЕЗОПАСНОСТЬ И ПРАВООХРАНИТЕЛЬНАЯ ДЕЯТЕЛЬНОСТЬ</w:t>
            </w:r>
          </w:p>
        </w:tc>
        <w:tc>
          <w:tcPr>
            <w:tcW w:w="86"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03</w:t>
            </w:r>
          </w:p>
        </w:tc>
        <w:tc>
          <w:tcPr>
            <w:tcW w:w="109"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00</w:t>
            </w:r>
          </w:p>
        </w:tc>
        <w:tc>
          <w:tcPr>
            <w:tcW w:w="4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183"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27</w:t>
            </w:r>
          </w:p>
        </w:tc>
        <w:tc>
          <w:tcPr>
            <w:tcW w:w="505"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Защита населения и территории от чрезвычайных ситуаций природного и техногенного характера, пожарная безопасность</w:t>
            </w:r>
          </w:p>
        </w:tc>
        <w:tc>
          <w:tcPr>
            <w:tcW w:w="86"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03</w:t>
            </w:r>
          </w:p>
        </w:tc>
        <w:tc>
          <w:tcPr>
            <w:tcW w:w="109"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10</w:t>
            </w:r>
          </w:p>
        </w:tc>
        <w:tc>
          <w:tcPr>
            <w:tcW w:w="4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183"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27</w:t>
            </w:r>
          </w:p>
        </w:tc>
        <w:tc>
          <w:tcPr>
            <w:tcW w:w="505"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Муниципальная программа "Профилактика инфекционных и паразитарных заболеваний в муниципальном районе Сергиевский Самарской области"</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03</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10</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22 0 00 00000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27</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03</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10</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22 0 00 00000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200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5</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03</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10</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22 0 00 00000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240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5</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03</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10</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22 0 00 00000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600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23</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Субсидии бюджетным учреждениям</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03</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10</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22 0 00 00000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610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23</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КУЛЬТУРА, КИНЕМАТОГРАФИЯ</w:t>
            </w:r>
          </w:p>
        </w:tc>
        <w:tc>
          <w:tcPr>
            <w:tcW w:w="86"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08</w:t>
            </w:r>
          </w:p>
        </w:tc>
        <w:tc>
          <w:tcPr>
            <w:tcW w:w="109"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00</w:t>
            </w:r>
          </w:p>
        </w:tc>
        <w:tc>
          <w:tcPr>
            <w:tcW w:w="4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183"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10</w:t>
            </w:r>
          </w:p>
        </w:tc>
        <w:tc>
          <w:tcPr>
            <w:tcW w:w="505"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Другие вопросы в области культуры, кинематографии</w:t>
            </w:r>
          </w:p>
        </w:tc>
        <w:tc>
          <w:tcPr>
            <w:tcW w:w="86"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08</w:t>
            </w:r>
          </w:p>
        </w:tc>
        <w:tc>
          <w:tcPr>
            <w:tcW w:w="109"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04</w:t>
            </w:r>
          </w:p>
        </w:tc>
        <w:tc>
          <w:tcPr>
            <w:tcW w:w="4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183"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10</w:t>
            </w:r>
          </w:p>
        </w:tc>
        <w:tc>
          <w:tcPr>
            <w:tcW w:w="505"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Муниципальная программа "Развитие сферы культуры и туризма на территории муниципального района Сергиевский"</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08</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04</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07 0 00 00000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10</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08</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04</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07 0 00 00000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600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10</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Субсидии бюджетным учреждениям</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08</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04</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07 0 00 00000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610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10</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СОЦИАЛЬНАЯ ПОЛИТИКА</w:t>
            </w:r>
          </w:p>
        </w:tc>
        <w:tc>
          <w:tcPr>
            <w:tcW w:w="86"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10</w:t>
            </w:r>
          </w:p>
        </w:tc>
        <w:tc>
          <w:tcPr>
            <w:tcW w:w="109"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00</w:t>
            </w:r>
          </w:p>
        </w:tc>
        <w:tc>
          <w:tcPr>
            <w:tcW w:w="4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183"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5 944</w:t>
            </w:r>
          </w:p>
        </w:tc>
        <w:tc>
          <w:tcPr>
            <w:tcW w:w="505"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Пенсионное обеспечение</w:t>
            </w:r>
          </w:p>
        </w:tc>
        <w:tc>
          <w:tcPr>
            <w:tcW w:w="86"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10</w:t>
            </w:r>
          </w:p>
        </w:tc>
        <w:tc>
          <w:tcPr>
            <w:tcW w:w="109"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01</w:t>
            </w:r>
          </w:p>
        </w:tc>
        <w:tc>
          <w:tcPr>
            <w:tcW w:w="4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183"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5 944</w:t>
            </w:r>
          </w:p>
        </w:tc>
        <w:tc>
          <w:tcPr>
            <w:tcW w:w="505"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lastRenderedPageBreak/>
              <w:t>Непрограммные направления расходов местного бюджета</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10</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01</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99 0 00 00000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5 944</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Социальное обеспечение и иные выплаты населению</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10</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01</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99 0 00 00000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300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5 944</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Публичные нормативные социальные выплаты гражданам</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10</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01</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99 0 00 00000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310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5 944</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ОБСЛУЖИВАНИЕ ГОСУДАРСТВЕННОГО (МУНИЦИПАЛЬНОГО) ДОЛГА</w:t>
            </w:r>
          </w:p>
        </w:tc>
        <w:tc>
          <w:tcPr>
            <w:tcW w:w="86"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13</w:t>
            </w:r>
          </w:p>
        </w:tc>
        <w:tc>
          <w:tcPr>
            <w:tcW w:w="109"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00</w:t>
            </w:r>
          </w:p>
        </w:tc>
        <w:tc>
          <w:tcPr>
            <w:tcW w:w="4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183"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5 684</w:t>
            </w:r>
          </w:p>
        </w:tc>
        <w:tc>
          <w:tcPr>
            <w:tcW w:w="505"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Обслуживание государственного (муниципального) внутреннего долга</w:t>
            </w:r>
          </w:p>
        </w:tc>
        <w:tc>
          <w:tcPr>
            <w:tcW w:w="86"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13</w:t>
            </w:r>
          </w:p>
        </w:tc>
        <w:tc>
          <w:tcPr>
            <w:tcW w:w="109"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01</w:t>
            </w:r>
          </w:p>
        </w:tc>
        <w:tc>
          <w:tcPr>
            <w:tcW w:w="4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183"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5 684</w:t>
            </w:r>
          </w:p>
        </w:tc>
        <w:tc>
          <w:tcPr>
            <w:tcW w:w="505"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Муниципальная программа "Управление муниципальными финансами и муниципальным долгом муниципального района Сергиевский Самарской области"</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13</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01</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18 0 00 00000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5 684</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Подпрограмма "Управление муниципальным долгом муниципального района Сергиевский Самарской области "</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13</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01</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18 1 00 00000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5 684</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Обслуживание государственного (муниципального) долга</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13</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01</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18 1 00 00000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700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5 684</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Обслуживание муниципального долга</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13</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01</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18 1 00 00000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730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5 684</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МЕЖБЮДЖЕТНЫЕ ТРАНСФЕРТЫ ОБЩЕГО ХАРАКТЕРА БЮДЖЕТАМ БЮДЖЕТНОЙ СИСТЕМЫ РОССИЙСКОЙ ФЕДЕРАЦИИ</w:t>
            </w:r>
          </w:p>
        </w:tc>
        <w:tc>
          <w:tcPr>
            <w:tcW w:w="86"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14</w:t>
            </w:r>
          </w:p>
        </w:tc>
        <w:tc>
          <w:tcPr>
            <w:tcW w:w="109"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00</w:t>
            </w:r>
          </w:p>
        </w:tc>
        <w:tc>
          <w:tcPr>
            <w:tcW w:w="4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183"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104 657</w:t>
            </w:r>
          </w:p>
        </w:tc>
        <w:tc>
          <w:tcPr>
            <w:tcW w:w="505"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1 209</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Дотации на выравнивание бюджетной обеспеченности субъектов Российской Федерации и муниципальных образований</w:t>
            </w:r>
          </w:p>
        </w:tc>
        <w:tc>
          <w:tcPr>
            <w:tcW w:w="86"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14</w:t>
            </w:r>
          </w:p>
        </w:tc>
        <w:tc>
          <w:tcPr>
            <w:tcW w:w="109"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01</w:t>
            </w:r>
          </w:p>
        </w:tc>
        <w:tc>
          <w:tcPr>
            <w:tcW w:w="4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183"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61 209</w:t>
            </w:r>
          </w:p>
        </w:tc>
        <w:tc>
          <w:tcPr>
            <w:tcW w:w="505"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1 209</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Муниципальная программа "Управление муниципальными финансами и муниципальным долгом муниципального района Сергиевский Самарской области"</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14</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01</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18 0 00 00000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61 209</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1 209</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Подпрограмма "Межбюджетные отношения муниципального района Сергиевский Самарской области"</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14</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01</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18 2 00 00000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61 209</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1 209</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Межбюджетные трансферты</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14</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01</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18 2 00 00000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500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61 209</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1 209</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Дотации</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14</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01</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18 2 00 00000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510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61 209</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1 209</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Иные дотации</w:t>
            </w:r>
          </w:p>
        </w:tc>
        <w:tc>
          <w:tcPr>
            <w:tcW w:w="86"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14</w:t>
            </w:r>
          </w:p>
        </w:tc>
        <w:tc>
          <w:tcPr>
            <w:tcW w:w="109"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02</w:t>
            </w:r>
          </w:p>
        </w:tc>
        <w:tc>
          <w:tcPr>
            <w:tcW w:w="4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183"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43 448</w:t>
            </w:r>
          </w:p>
        </w:tc>
        <w:tc>
          <w:tcPr>
            <w:tcW w:w="505"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Муниципальная программа "Управление муниципальными финансами и муниципальным долгом муниципального района Сергиевский Самарской области"</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14</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02</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18 0 00 00000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43 448</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Подпрограмма "Межбюджетные отношения муниципального района Сергиевский Самарской области"</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14</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02</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18 2 00 00000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43 448</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Межбюджетные трансферты</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14</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02</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18 2 00 00000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500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43 448</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Иные межбюджетные трансферты</w:t>
            </w:r>
          </w:p>
        </w:tc>
        <w:tc>
          <w:tcPr>
            <w:tcW w:w="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14</w:t>
            </w:r>
          </w:p>
        </w:tc>
        <w:tc>
          <w:tcPr>
            <w:tcW w:w="109"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02</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18 2 00 00000</w:t>
            </w:r>
          </w:p>
        </w:tc>
        <w:tc>
          <w:tcPr>
            <w:tcW w:w="183"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540</w:t>
            </w:r>
          </w:p>
        </w:tc>
        <w:tc>
          <w:tcPr>
            <w:tcW w:w="25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43 448</w:t>
            </w:r>
          </w:p>
        </w:tc>
        <w:tc>
          <w:tcPr>
            <w:tcW w:w="50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388"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ИТОГО</w:t>
            </w:r>
          </w:p>
        </w:tc>
        <w:tc>
          <w:tcPr>
            <w:tcW w:w="86"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109"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4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183"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257"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2 568 428</w:t>
            </w:r>
          </w:p>
        </w:tc>
        <w:tc>
          <w:tcPr>
            <w:tcW w:w="505"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975 310</w:t>
            </w:r>
          </w:p>
        </w:tc>
      </w:tr>
    </w:tbl>
    <w:p w:rsidR="00356203" w:rsidRDefault="00356203" w:rsidP="006D4521">
      <w:pPr>
        <w:tabs>
          <w:tab w:val="left" w:pos="284"/>
        </w:tabs>
        <w:spacing w:after="0" w:line="240" w:lineRule="auto"/>
        <w:jc w:val="both"/>
        <w:rPr>
          <w:rFonts w:ascii="Times New Roman" w:eastAsia="Calibri" w:hAnsi="Times New Roman" w:cs="Times New Roman"/>
          <w:sz w:val="12"/>
          <w:szCs w:val="12"/>
        </w:rPr>
      </w:pPr>
    </w:p>
    <w:p w:rsidR="00152C09" w:rsidRPr="00152C09" w:rsidRDefault="00152C09" w:rsidP="00152C09">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№3</w:t>
      </w:r>
    </w:p>
    <w:p w:rsidR="00152C09" w:rsidRPr="00152C09" w:rsidRDefault="00152C09" w:rsidP="00152C09">
      <w:pPr>
        <w:spacing w:after="0" w:line="240" w:lineRule="auto"/>
        <w:jc w:val="right"/>
        <w:rPr>
          <w:rFonts w:ascii="Times New Roman" w:eastAsia="Calibri" w:hAnsi="Times New Roman" w:cs="Times New Roman"/>
          <w:i/>
          <w:sz w:val="12"/>
          <w:szCs w:val="12"/>
        </w:rPr>
      </w:pPr>
      <w:r w:rsidRPr="00152C09">
        <w:rPr>
          <w:rFonts w:ascii="Times New Roman" w:eastAsia="Calibri" w:hAnsi="Times New Roman" w:cs="Times New Roman"/>
          <w:i/>
          <w:sz w:val="12"/>
          <w:szCs w:val="12"/>
        </w:rPr>
        <w:t>к решению Собрания Представителей</w:t>
      </w:r>
    </w:p>
    <w:p w:rsidR="00152C09" w:rsidRPr="00152C09" w:rsidRDefault="00152C09" w:rsidP="00152C09">
      <w:pPr>
        <w:spacing w:after="0" w:line="240" w:lineRule="auto"/>
        <w:jc w:val="right"/>
        <w:rPr>
          <w:rFonts w:ascii="Times New Roman" w:eastAsia="Calibri" w:hAnsi="Times New Roman" w:cs="Times New Roman"/>
          <w:i/>
          <w:sz w:val="12"/>
          <w:szCs w:val="12"/>
        </w:rPr>
      </w:pPr>
      <w:r w:rsidRPr="00152C09">
        <w:rPr>
          <w:rFonts w:ascii="Times New Roman" w:eastAsia="Calibri" w:hAnsi="Times New Roman" w:cs="Times New Roman"/>
          <w:i/>
          <w:sz w:val="12"/>
          <w:szCs w:val="12"/>
        </w:rPr>
        <w:t>муниципального района Сергиевский Самарской области</w:t>
      </w:r>
    </w:p>
    <w:p w:rsidR="00152C09" w:rsidRPr="00152C09" w:rsidRDefault="00152C09" w:rsidP="00152C09">
      <w:pPr>
        <w:tabs>
          <w:tab w:val="left" w:pos="284"/>
        </w:tabs>
        <w:spacing w:after="0" w:line="240" w:lineRule="auto"/>
        <w:jc w:val="right"/>
        <w:rPr>
          <w:rFonts w:ascii="Times New Roman" w:eastAsia="Calibri" w:hAnsi="Times New Roman" w:cs="Times New Roman"/>
          <w:i/>
          <w:sz w:val="12"/>
          <w:szCs w:val="12"/>
        </w:rPr>
      </w:pPr>
      <w:r w:rsidRPr="00152C09">
        <w:rPr>
          <w:rFonts w:ascii="Times New Roman" w:eastAsia="Calibri" w:hAnsi="Times New Roman" w:cs="Times New Roman"/>
          <w:i/>
          <w:sz w:val="12"/>
          <w:szCs w:val="12"/>
        </w:rPr>
        <w:t>№3</w:t>
      </w:r>
      <w:r>
        <w:rPr>
          <w:rFonts w:ascii="Times New Roman" w:eastAsia="Calibri" w:hAnsi="Times New Roman" w:cs="Times New Roman"/>
          <w:i/>
          <w:sz w:val="12"/>
          <w:szCs w:val="12"/>
        </w:rPr>
        <w:t>9</w:t>
      </w:r>
      <w:r w:rsidRPr="00152C09">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1</w:t>
      </w:r>
      <w:r w:rsidRPr="00152C09">
        <w:rPr>
          <w:rFonts w:ascii="Times New Roman" w:eastAsia="Calibri" w:hAnsi="Times New Roman" w:cs="Times New Roman"/>
          <w:i/>
          <w:sz w:val="12"/>
          <w:szCs w:val="12"/>
        </w:rPr>
        <w:t>6” декабря 2024 г.</w:t>
      </w:r>
    </w:p>
    <w:p w:rsidR="00152C09" w:rsidRDefault="00152C09" w:rsidP="00152C09">
      <w:pPr>
        <w:tabs>
          <w:tab w:val="left" w:pos="284"/>
        </w:tabs>
        <w:spacing w:after="0" w:line="240" w:lineRule="auto"/>
        <w:jc w:val="center"/>
        <w:rPr>
          <w:rFonts w:ascii="Times New Roman" w:eastAsia="Calibri" w:hAnsi="Times New Roman" w:cs="Times New Roman"/>
          <w:b/>
          <w:sz w:val="12"/>
          <w:szCs w:val="12"/>
        </w:rPr>
      </w:pPr>
      <w:proofErr w:type="gramStart"/>
      <w:r w:rsidRPr="00152C09">
        <w:rPr>
          <w:rFonts w:ascii="Times New Roman" w:eastAsia="Calibri" w:hAnsi="Times New Roman" w:cs="Times New Roman"/>
          <w:b/>
          <w:sz w:val="12"/>
          <w:szCs w:val="12"/>
        </w:rPr>
        <w:t>Распределение бюджетных ассигнований по целевым статьям (муниципальным программам</w:t>
      </w:r>
      <w:proofErr w:type="gramEnd"/>
    </w:p>
    <w:p w:rsidR="00356203" w:rsidRPr="00152C09" w:rsidRDefault="00152C09" w:rsidP="00152C09">
      <w:pPr>
        <w:tabs>
          <w:tab w:val="left" w:pos="284"/>
        </w:tabs>
        <w:spacing w:after="0" w:line="240" w:lineRule="auto"/>
        <w:jc w:val="center"/>
        <w:rPr>
          <w:rFonts w:ascii="Times New Roman" w:eastAsia="Calibri" w:hAnsi="Times New Roman" w:cs="Times New Roman"/>
          <w:b/>
          <w:sz w:val="12"/>
          <w:szCs w:val="12"/>
        </w:rPr>
      </w:pPr>
      <w:r w:rsidRPr="00152C09">
        <w:rPr>
          <w:rFonts w:ascii="Times New Roman" w:eastAsia="Calibri" w:hAnsi="Times New Roman" w:cs="Times New Roman"/>
          <w:b/>
          <w:sz w:val="12"/>
          <w:szCs w:val="12"/>
        </w:rPr>
        <w:t xml:space="preserve"> и непрограммным направлениям деятельности), группам и подгруппам </w:t>
      </w:r>
      <w:proofErr w:type="gramStart"/>
      <w:r w:rsidRPr="00152C09">
        <w:rPr>
          <w:rFonts w:ascii="Times New Roman" w:eastAsia="Calibri" w:hAnsi="Times New Roman" w:cs="Times New Roman"/>
          <w:b/>
          <w:sz w:val="12"/>
          <w:szCs w:val="12"/>
        </w:rPr>
        <w:t>видов расходов классификации расходов бюджета муниципального района</w:t>
      </w:r>
      <w:proofErr w:type="gramEnd"/>
      <w:r w:rsidRPr="00152C09">
        <w:rPr>
          <w:rFonts w:ascii="Times New Roman" w:eastAsia="Calibri" w:hAnsi="Times New Roman" w:cs="Times New Roman"/>
          <w:b/>
          <w:sz w:val="12"/>
          <w:szCs w:val="12"/>
        </w:rPr>
        <w:t xml:space="preserve"> Сергиевский на 2024 год</w:t>
      </w:r>
    </w:p>
    <w:tbl>
      <w:tblPr>
        <w:tblStyle w:val="af1"/>
        <w:tblW w:w="5000" w:type="pct"/>
        <w:tblCellMar>
          <w:left w:w="0" w:type="dxa"/>
          <w:right w:w="0" w:type="dxa"/>
        </w:tblCellMar>
        <w:tblLook w:val="04A0" w:firstRow="1" w:lastRow="0" w:firstColumn="1" w:lastColumn="0" w:noHBand="0" w:noVBand="1"/>
      </w:tblPr>
      <w:tblGrid>
        <w:gridCol w:w="5392"/>
        <w:gridCol w:w="709"/>
        <w:gridCol w:w="283"/>
        <w:gridCol w:w="408"/>
        <w:gridCol w:w="731"/>
      </w:tblGrid>
      <w:tr w:rsidR="00152C09" w:rsidRPr="00152C09" w:rsidTr="00152C09">
        <w:trPr>
          <w:trHeight w:val="20"/>
        </w:trPr>
        <w:tc>
          <w:tcPr>
            <w:tcW w:w="3584" w:type="pct"/>
            <w:vMerge w:val="restart"/>
            <w:hideMark/>
          </w:tcPr>
          <w:p w:rsidR="00152C09" w:rsidRPr="00152C09" w:rsidRDefault="00152C09" w:rsidP="00152C09">
            <w:pPr>
              <w:tabs>
                <w:tab w:val="left" w:pos="284"/>
              </w:tabs>
              <w:rPr>
                <w:rFonts w:ascii="Times New Roman" w:eastAsia="Calibri" w:hAnsi="Times New Roman" w:cs="Times New Roman"/>
                <w:sz w:val="12"/>
                <w:szCs w:val="12"/>
              </w:rPr>
            </w:pPr>
            <w:bookmarkStart w:id="6" w:name="RANGE!A6:F199"/>
            <w:r w:rsidRPr="00152C09">
              <w:rPr>
                <w:rFonts w:ascii="Times New Roman" w:eastAsia="Calibri" w:hAnsi="Times New Roman" w:cs="Times New Roman"/>
                <w:sz w:val="12"/>
                <w:szCs w:val="12"/>
              </w:rPr>
              <w:t>Наименование целевой статьи, группы и подгруппы видов расходов</w:t>
            </w:r>
            <w:bookmarkEnd w:id="6"/>
          </w:p>
        </w:tc>
        <w:tc>
          <w:tcPr>
            <w:tcW w:w="471" w:type="pct"/>
            <w:vMerge w:val="restar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ЦСР</w:t>
            </w:r>
          </w:p>
        </w:tc>
        <w:tc>
          <w:tcPr>
            <w:tcW w:w="188" w:type="pct"/>
            <w:vMerge w:val="restar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ВР</w:t>
            </w:r>
          </w:p>
        </w:tc>
        <w:tc>
          <w:tcPr>
            <w:tcW w:w="757" w:type="pct"/>
            <w:gridSpan w:val="2"/>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Сумма, тыс. рублей</w:t>
            </w:r>
          </w:p>
        </w:tc>
      </w:tr>
      <w:tr w:rsidR="00152C09" w:rsidRPr="00152C09" w:rsidTr="00152C09">
        <w:trPr>
          <w:trHeight w:val="20"/>
        </w:trPr>
        <w:tc>
          <w:tcPr>
            <w:tcW w:w="3584" w:type="pct"/>
            <w:vMerge/>
            <w:hideMark/>
          </w:tcPr>
          <w:p w:rsidR="00152C09" w:rsidRPr="00152C09" w:rsidRDefault="00152C09" w:rsidP="00152C09">
            <w:pPr>
              <w:tabs>
                <w:tab w:val="left" w:pos="284"/>
              </w:tabs>
              <w:rPr>
                <w:rFonts w:ascii="Times New Roman" w:eastAsia="Calibri" w:hAnsi="Times New Roman" w:cs="Times New Roman"/>
                <w:sz w:val="12"/>
                <w:szCs w:val="12"/>
              </w:rPr>
            </w:pPr>
          </w:p>
        </w:tc>
        <w:tc>
          <w:tcPr>
            <w:tcW w:w="471" w:type="pct"/>
            <w:vMerge/>
            <w:hideMark/>
          </w:tcPr>
          <w:p w:rsidR="00152C09" w:rsidRPr="00152C09" w:rsidRDefault="00152C09" w:rsidP="00152C09">
            <w:pPr>
              <w:tabs>
                <w:tab w:val="left" w:pos="284"/>
              </w:tabs>
              <w:rPr>
                <w:rFonts w:ascii="Times New Roman" w:eastAsia="Calibri" w:hAnsi="Times New Roman" w:cs="Times New Roman"/>
                <w:sz w:val="12"/>
                <w:szCs w:val="12"/>
              </w:rPr>
            </w:pPr>
          </w:p>
        </w:tc>
        <w:tc>
          <w:tcPr>
            <w:tcW w:w="188" w:type="pct"/>
            <w:vMerge/>
            <w:hideMark/>
          </w:tcPr>
          <w:p w:rsidR="00152C09" w:rsidRPr="00152C09" w:rsidRDefault="00152C09" w:rsidP="00152C09">
            <w:pPr>
              <w:tabs>
                <w:tab w:val="left" w:pos="284"/>
              </w:tabs>
              <w:rPr>
                <w:rFonts w:ascii="Times New Roman" w:eastAsia="Calibri" w:hAnsi="Times New Roman" w:cs="Times New Roman"/>
                <w:sz w:val="12"/>
                <w:szCs w:val="12"/>
              </w:rPr>
            </w:pP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Всего</w:t>
            </w:r>
          </w:p>
        </w:tc>
        <w:tc>
          <w:tcPr>
            <w:tcW w:w="486" w:type="pct"/>
            <w:hideMark/>
          </w:tcPr>
          <w:p w:rsidR="00152C09" w:rsidRPr="00152C09" w:rsidRDefault="00152C09" w:rsidP="00152C09">
            <w:pPr>
              <w:tabs>
                <w:tab w:val="left" w:pos="284"/>
              </w:tabs>
              <w:rPr>
                <w:rFonts w:ascii="Times New Roman" w:eastAsia="Calibri" w:hAnsi="Times New Roman" w:cs="Times New Roman"/>
                <w:sz w:val="10"/>
                <w:szCs w:val="10"/>
              </w:rPr>
            </w:pPr>
            <w:r w:rsidRPr="00152C09">
              <w:rPr>
                <w:rFonts w:ascii="Times New Roman" w:eastAsia="Calibri" w:hAnsi="Times New Roman" w:cs="Times New Roman"/>
                <w:sz w:val="10"/>
                <w:szCs w:val="10"/>
              </w:rPr>
              <w:t>в том числе за счет целевых средств вышестоящих бюджетов</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4</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5</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Муниципальная  программа "Комплексная программа профилактики правонарушений в муниципальном районе Сергиевский Самарской области"</w:t>
            </w:r>
          </w:p>
        </w:tc>
        <w:tc>
          <w:tcPr>
            <w:tcW w:w="4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01 0 00 00000</w:t>
            </w:r>
          </w:p>
        </w:tc>
        <w:tc>
          <w:tcPr>
            <w:tcW w:w="188"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2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300</w:t>
            </w:r>
          </w:p>
        </w:tc>
        <w:tc>
          <w:tcPr>
            <w:tcW w:w="486"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Социальное обеспечение и иные выплаты населению</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01 0 00 00000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300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300</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Премии и гранты</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01 0 00 00000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350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300</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Муниципальная программа  "Повышение  безопасности дорожного движения в муниципальном районе Сергиевский Самарской области"</w:t>
            </w:r>
          </w:p>
        </w:tc>
        <w:tc>
          <w:tcPr>
            <w:tcW w:w="4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02 0 00 00000</w:t>
            </w:r>
          </w:p>
        </w:tc>
        <w:tc>
          <w:tcPr>
            <w:tcW w:w="188"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2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80</w:t>
            </w:r>
          </w:p>
        </w:tc>
        <w:tc>
          <w:tcPr>
            <w:tcW w:w="486"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02 0 00 00000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200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80</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02 0 00 00000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240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80</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Муниципальная программа  "Развитие малого и среднего предпринимательства в муниципальном районе Сергиевский Самарской области"</w:t>
            </w:r>
          </w:p>
        </w:tc>
        <w:tc>
          <w:tcPr>
            <w:tcW w:w="4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03 0 00 00000</w:t>
            </w:r>
          </w:p>
        </w:tc>
        <w:tc>
          <w:tcPr>
            <w:tcW w:w="188"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2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651</w:t>
            </w:r>
          </w:p>
        </w:tc>
        <w:tc>
          <w:tcPr>
            <w:tcW w:w="486"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Иные бюджетные ассигнования</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03 0 00 00000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800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651</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03 0 00 00000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810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651</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Муниципальная программа "Капитальный ремонт общего имущества в многоквартирных домах, расположенных на территории муниципального района Сергиевский Самарской области" на 2014-2043гг.</w:t>
            </w:r>
          </w:p>
        </w:tc>
        <w:tc>
          <w:tcPr>
            <w:tcW w:w="4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04 0 00 00000</w:t>
            </w:r>
          </w:p>
        </w:tc>
        <w:tc>
          <w:tcPr>
            <w:tcW w:w="188"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2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1 487</w:t>
            </w:r>
          </w:p>
        </w:tc>
        <w:tc>
          <w:tcPr>
            <w:tcW w:w="486"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04 0 00 00000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200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1 487</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04 0 00 00000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240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1 487</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Муниципальная программа "Комплексное развитие сельских территорий в муниципальном районе Сергиевский Самарской области"</w:t>
            </w:r>
          </w:p>
        </w:tc>
        <w:tc>
          <w:tcPr>
            <w:tcW w:w="4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05 0 00 00000</w:t>
            </w:r>
          </w:p>
        </w:tc>
        <w:tc>
          <w:tcPr>
            <w:tcW w:w="188"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2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907 041</w:t>
            </w:r>
          </w:p>
        </w:tc>
        <w:tc>
          <w:tcPr>
            <w:tcW w:w="486"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370 984</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05 0 00 00000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200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326 420</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254 055</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05 0 00 00000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240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326 420</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254 055</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Капитальные вложения в объекты государственной (муниципальной) собственности</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05 0 00 00000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400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565 637</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116 929</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Бюджетные инвестиции</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05 0 00 00000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410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565 637</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116 929</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Межбюджетные трансферты</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05 0 00 00000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500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14 984</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Иные межбюджетные трансферты</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05 0 00 00000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540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14 984</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Муниципальная программа "Обеспечение исполнения государственных полномочий органами местного самоуправления в сфере опеки и попечительства на территории муниципального района Сергиевский"</w:t>
            </w:r>
          </w:p>
        </w:tc>
        <w:tc>
          <w:tcPr>
            <w:tcW w:w="4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06 0 00 00000</w:t>
            </w:r>
          </w:p>
        </w:tc>
        <w:tc>
          <w:tcPr>
            <w:tcW w:w="188"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2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12 088</w:t>
            </w:r>
          </w:p>
        </w:tc>
        <w:tc>
          <w:tcPr>
            <w:tcW w:w="486"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12 081</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06 0 00 00000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100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4 908</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4 908</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Расходы на выплаты персоналу казенных учреждений</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06 0 00 00000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110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4 908</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4 908</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06 0 00 00000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200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721</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721</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06 0 00 00000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240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721</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721</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Социальное обеспечение и иные выплаты населению</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06 0 00 00000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300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6 450</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6 450</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Социальные выплаты гражданам, кроме публичных нормативных социальных выплат</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06 0 00 00000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320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6 450</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6 450</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Иные бюджетные ассигнования</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06 0 00 00000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800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10</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Уплата налогов, сборов и иных платежей</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06 0 00 00000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850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10</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Муниципальная программа "Развитие сферы культуры и туризма на территории муниципального района Сергиевский"</w:t>
            </w:r>
          </w:p>
        </w:tc>
        <w:tc>
          <w:tcPr>
            <w:tcW w:w="4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07 0 00 00000</w:t>
            </w:r>
          </w:p>
        </w:tc>
        <w:tc>
          <w:tcPr>
            <w:tcW w:w="188"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2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143 368</w:t>
            </w:r>
          </w:p>
        </w:tc>
        <w:tc>
          <w:tcPr>
            <w:tcW w:w="486"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156</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07 0 00 00000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100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24 007</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Расходы на выплаты персоналу казенных учреждений</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07 0 00 00000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110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24 007</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07 0 00 00000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200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757</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07 0 00 00000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240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757</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07 0 00 00000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600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118 604</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156</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Субсидии бюджетным учреждениям</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07 0 00 00000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610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57 573</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156</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Субсидии автономным учреждениям</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07 0 00 00000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620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61 031</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Муниципальная программа "Реализация молодежной политики, патриотическое, военное гражданское и духовно-нравственное воспитание детей, молодежи и населения муниципального района Сергиевский"</w:t>
            </w:r>
          </w:p>
        </w:tc>
        <w:tc>
          <w:tcPr>
            <w:tcW w:w="4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08 0 00 00000</w:t>
            </w:r>
          </w:p>
        </w:tc>
        <w:tc>
          <w:tcPr>
            <w:tcW w:w="188"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2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3 368</w:t>
            </w:r>
          </w:p>
        </w:tc>
        <w:tc>
          <w:tcPr>
            <w:tcW w:w="486"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08 0 00 00000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600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3 368</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Субсидии бюджетным учреждениям</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08 0 00 00000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610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2 819</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Субсидии автономным учреждениям</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08 0 00 00000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620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549</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Муниципальная программа "Развитие физической культуры и спорта муниципального района Сергиевский Самарской области"</w:t>
            </w:r>
          </w:p>
        </w:tc>
        <w:tc>
          <w:tcPr>
            <w:tcW w:w="4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09 0 00 00000</w:t>
            </w:r>
          </w:p>
        </w:tc>
        <w:tc>
          <w:tcPr>
            <w:tcW w:w="188"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2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52 154</w:t>
            </w:r>
          </w:p>
        </w:tc>
        <w:tc>
          <w:tcPr>
            <w:tcW w:w="486"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1 300</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09 0 00 00000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600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52 154</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1 300</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Субсидии автономным учреждениям</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09 0 00 00000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620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52 154</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1 300</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Муниципальная программа «Переселение граждан из аварийного жилищного фонда, признанного таковым до 1 января 2017 года на территории муниципального района Сергиевский Самарской области»</w:t>
            </w:r>
          </w:p>
        </w:tc>
        <w:tc>
          <w:tcPr>
            <w:tcW w:w="4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10 0 00 00000</w:t>
            </w:r>
          </w:p>
        </w:tc>
        <w:tc>
          <w:tcPr>
            <w:tcW w:w="188"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2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9 522</w:t>
            </w:r>
          </w:p>
        </w:tc>
        <w:tc>
          <w:tcPr>
            <w:tcW w:w="486"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9 046</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Капитальные вложения в объекты государственной (муниципальной) собственности</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10 0 00 00000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400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9 522</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9 046</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Бюджетные инвестиции</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10 0 00 00000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410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9 522</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9 046</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Муниципальная программа "Профилактика терроризма и экстремизма в муниципальном районе Сергиевский Самарской области"</w:t>
            </w:r>
          </w:p>
        </w:tc>
        <w:tc>
          <w:tcPr>
            <w:tcW w:w="4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11 0 00 00000</w:t>
            </w:r>
          </w:p>
        </w:tc>
        <w:tc>
          <w:tcPr>
            <w:tcW w:w="188"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2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280</w:t>
            </w:r>
          </w:p>
        </w:tc>
        <w:tc>
          <w:tcPr>
            <w:tcW w:w="486"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11 0 00 00000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200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280</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11 0 00 00000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240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280</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Муниципальная программа "Модернизация объектов коммунальной инфраструктуры в муниципальном районе Сергиевский Самарской области"</w:t>
            </w:r>
          </w:p>
        </w:tc>
        <w:tc>
          <w:tcPr>
            <w:tcW w:w="4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12 0 00 00000</w:t>
            </w:r>
          </w:p>
        </w:tc>
        <w:tc>
          <w:tcPr>
            <w:tcW w:w="188"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2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259 244</w:t>
            </w:r>
          </w:p>
        </w:tc>
        <w:tc>
          <w:tcPr>
            <w:tcW w:w="486"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233 873</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12 0 00 00000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200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22 609</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12 0 00 00000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240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22 609</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Иные бюджетные ассигнования</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12 0 00 00000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800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236 635</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233 873</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12 0 00 00000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810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236 635</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233 873</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xml:space="preserve">Муниципальная  программа  муниципального района Сергиевский "Молодой </w:t>
            </w:r>
            <w:proofErr w:type="gramStart"/>
            <w:r w:rsidRPr="00152C09">
              <w:rPr>
                <w:rFonts w:ascii="Times New Roman" w:eastAsia="Calibri" w:hAnsi="Times New Roman" w:cs="Times New Roman"/>
                <w:bCs/>
                <w:sz w:val="12"/>
                <w:szCs w:val="12"/>
              </w:rPr>
              <w:t>семье-доступное</w:t>
            </w:r>
            <w:proofErr w:type="gramEnd"/>
            <w:r w:rsidRPr="00152C09">
              <w:rPr>
                <w:rFonts w:ascii="Times New Roman" w:eastAsia="Calibri" w:hAnsi="Times New Roman" w:cs="Times New Roman"/>
                <w:bCs/>
                <w:sz w:val="12"/>
                <w:szCs w:val="12"/>
              </w:rPr>
              <w:t xml:space="preserve"> жилье"</w:t>
            </w:r>
          </w:p>
        </w:tc>
        <w:tc>
          <w:tcPr>
            <w:tcW w:w="4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13 0 00 00000</w:t>
            </w:r>
          </w:p>
        </w:tc>
        <w:tc>
          <w:tcPr>
            <w:tcW w:w="188"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2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19 645</w:t>
            </w:r>
          </w:p>
        </w:tc>
        <w:tc>
          <w:tcPr>
            <w:tcW w:w="486"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14 728</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Социальное обеспечение и иные выплаты населению</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13 0 00 00000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300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19 645</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14 728</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Социальные выплаты гражданам, кроме публичных нормативных социальных выплат</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13 0 00 00000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320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19 645</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14 728</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Муниципальная программа "Развитие транспортного обслуживания населения и организаций в муниципальном районе Сергиевский Самарской области"</w:t>
            </w:r>
          </w:p>
        </w:tc>
        <w:tc>
          <w:tcPr>
            <w:tcW w:w="4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14 0 00 00000</w:t>
            </w:r>
          </w:p>
        </w:tc>
        <w:tc>
          <w:tcPr>
            <w:tcW w:w="188"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2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156 020</w:t>
            </w:r>
          </w:p>
        </w:tc>
        <w:tc>
          <w:tcPr>
            <w:tcW w:w="486"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77 146</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Обеспечение пассажирскими перевозками межпоселенческого характера</w:t>
            </w:r>
          </w:p>
        </w:tc>
        <w:tc>
          <w:tcPr>
            <w:tcW w:w="4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14 1 00 00000</w:t>
            </w:r>
          </w:p>
        </w:tc>
        <w:tc>
          <w:tcPr>
            <w:tcW w:w="188"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2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90 671</w:t>
            </w:r>
          </w:p>
        </w:tc>
        <w:tc>
          <w:tcPr>
            <w:tcW w:w="486"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77 146</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14 1 00 00000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200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90 671</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77 146</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14 1 00 00000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240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90 671</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77 146</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Развитие системы оказания автотранспортных услуг структурных подразделений</w:t>
            </w:r>
          </w:p>
        </w:tc>
        <w:tc>
          <w:tcPr>
            <w:tcW w:w="4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14 2 00 00000</w:t>
            </w:r>
          </w:p>
        </w:tc>
        <w:tc>
          <w:tcPr>
            <w:tcW w:w="188"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2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65 349</w:t>
            </w:r>
          </w:p>
        </w:tc>
        <w:tc>
          <w:tcPr>
            <w:tcW w:w="486"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14 2 00 00000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200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217</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14 2 00 00000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240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217</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14 2 00 00000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600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65 094</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Субсидии бюджетным учреждениям</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14 2 00 00000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610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65 094</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Иные бюджетные ассигнования</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14 2 00 00000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800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38</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Уплата налогов, сборов и иных платежей</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14 2 00 00000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850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38</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Муниципальная программа "Реконструкция, строительство, ремонт и укрепление материально-технической базы учреждений культуры, здравоохранения, образования, ремонт муниципальных административных зданий, ремонт прочих объектов муниципального района Сергиевский Самарской области"</w:t>
            </w:r>
          </w:p>
        </w:tc>
        <w:tc>
          <w:tcPr>
            <w:tcW w:w="4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15 0 00 00000</w:t>
            </w:r>
          </w:p>
        </w:tc>
        <w:tc>
          <w:tcPr>
            <w:tcW w:w="188"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2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183 261</w:t>
            </w:r>
          </w:p>
        </w:tc>
        <w:tc>
          <w:tcPr>
            <w:tcW w:w="486"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161 899</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15 0 00 00000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200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49 795</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32 085</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15 0 00 00000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240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49 795</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32 085</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lastRenderedPageBreak/>
              <w:t>Капитальные вложения в объекты государственной (муниципальной) собственности</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15 0 00 00000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400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130 761</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129 814</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Бюджетные инвестиции</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15 0 00 00000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410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130 761</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129 814</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15 0 00 00000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600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2 704</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Субсидии автономным учреждениям</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15 0 00 00000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620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2 704</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Муниципальная программа "Дети муниципального района Сергиевский"</w:t>
            </w:r>
          </w:p>
        </w:tc>
        <w:tc>
          <w:tcPr>
            <w:tcW w:w="4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16 0 00 00000</w:t>
            </w:r>
          </w:p>
        </w:tc>
        <w:tc>
          <w:tcPr>
            <w:tcW w:w="188"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2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5 426</w:t>
            </w:r>
          </w:p>
        </w:tc>
        <w:tc>
          <w:tcPr>
            <w:tcW w:w="486"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4 608</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16 0 00 00000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200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277</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16 0 00 00000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240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277</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Социальное обеспечение и иные выплаты населению</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16 0 00 00000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300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302</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Иные выплаты населению</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16 0 00 00000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360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302</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16 0 00 00000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600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4 847</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4 608</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Субсидии бюджетным учреждениям</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16 0 00 00000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610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1 246</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1 008</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Субсидии автономным учреждениям</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16 0 00 00000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620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3 601</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3 601</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Муниципальная программа "Модернизация автомобильных дорог общего пользования местного значения в муниципальном районе Сергиевский Самарской области"</w:t>
            </w:r>
          </w:p>
        </w:tc>
        <w:tc>
          <w:tcPr>
            <w:tcW w:w="4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17 0 00 00000</w:t>
            </w:r>
          </w:p>
        </w:tc>
        <w:tc>
          <w:tcPr>
            <w:tcW w:w="188"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2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74 722</w:t>
            </w:r>
          </w:p>
        </w:tc>
        <w:tc>
          <w:tcPr>
            <w:tcW w:w="486"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17 0 00 00000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200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74 722</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17 0 00 00000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240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74 722</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Муниципальная программа "Управление муниципальными финансами и муниципальным долгом муниципального района Сергиевский Самарской области"</w:t>
            </w:r>
          </w:p>
        </w:tc>
        <w:tc>
          <w:tcPr>
            <w:tcW w:w="4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18 0 00 00000</w:t>
            </w:r>
          </w:p>
        </w:tc>
        <w:tc>
          <w:tcPr>
            <w:tcW w:w="188"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2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130 434</w:t>
            </w:r>
          </w:p>
        </w:tc>
        <w:tc>
          <w:tcPr>
            <w:tcW w:w="486"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1 209</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Подпрограмма "Управление муниципальным долгом муниципального района Сергиевский Самарской области "</w:t>
            </w:r>
          </w:p>
        </w:tc>
        <w:tc>
          <w:tcPr>
            <w:tcW w:w="4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18 1 00 00000</w:t>
            </w:r>
          </w:p>
        </w:tc>
        <w:tc>
          <w:tcPr>
            <w:tcW w:w="188"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2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5 684</w:t>
            </w:r>
          </w:p>
        </w:tc>
        <w:tc>
          <w:tcPr>
            <w:tcW w:w="486"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Обслуживание государственного (муниципального) долга</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18 1 00 00000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700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5 684</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Обслуживание муниципального долга</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18 1 00 00000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730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5 684</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Подпрограмма "Межбюджетные отношения муниципального района Сергиевский Самарской области"</w:t>
            </w:r>
          </w:p>
        </w:tc>
        <w:tc>
          <w:tcPr>
            <w:tcW w:w="4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18 2 00 00000</w:t>
            </w:r>
          </w:p>
        </w:tc>
        <w:tc>
          <w:tcPr>
            <w:tcW w:w="188"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2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104 657</w:t>
            </w:r>
          </w:p>
        </w:tc>
        <w:tc>
          <w:tcPr>
            <w:tcW w:w="486"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1 209</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Межбюджетные трансферты</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18 2 00 00000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500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104 657</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1 209</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Дотации</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18 2 00 00000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510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61 209</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1 209</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Иные межбюджетные трансферты</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18 2 00 00000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540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43 448</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Подпрограмма "Управление деятельности Управления финансами администрации муниципального района Сергиевский Самарской области"</w:t>
            </w:r>
          </w:p>
        </w:tc>
        <w:tc>
          <w:tcPr>
            <w:tcW w:w="4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18 3 00 00000</w:t>
            </w:r>
          </w:p>
        </w:tc>
        <w:tc>
          <w:tcPr>
            <w:tcW w:w="188"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2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20 093</w:t>
            </w:r>
          </w:p>
        </w:tc>
        <w:tc>
          <w:tcPr>
            <w:tcW w:w="486"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18 3 00 00000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100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19 271</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18 3 00 00000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120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19 271</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18 3 00 00000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200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822</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18 3 00 00000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240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822</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Муниципальная программа "Обеспечение реализации политики в сфере строительного комплекса и градостроительной деятельности муниципального района Сергиевский"</w:t>
            </w:r>
          </w:p>
        </w:tc>
        <w:tc>
          <w:tcPr>
            <w:tcW w:w="4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19 0 00 00000</w:t>
            </w:r>
          </w:p>
        </w:tc>
        <w:tc>
          <w:tcPr>
            <w:tcW w:w="188"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2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21 178</w:t>
            </w:r>
          </w:p>
        </w:tc>
        <w:tc>
          <w:tcPr>
            <w:tcW w:w="486"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19 0 00 00000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100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19 484</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Расходы на выплаты персоналу казенных учреждений</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19 0 00 00000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110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19 484</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19 0 00 00000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200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1 526</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19 0 00 00000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240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1 526</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Иные бюджетные ассигнования</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19 0 00 00000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800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168</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Уплата налогов, сборов и иных платежей</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19 0 00 00000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850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168</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Муниципальная программа "Защита населения и территорий от чрезвычайных ситуаций природного и техногенного характера, обеспечение пожарной безопасности на территории муниципального района Сергиевский"</w:t>
            </w:r>
          </w:p>
        </w:tc>
        <w:tc>
          <w:tcPr>
            <w:tcW w:w="4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20 0 00 00000</w:t>
            </w:r>
          </w:p>
        </w:tc>
        <w:tc>
          <w:tcPr>
            <w:tcW w:w="188"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2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109 358</w:t>
            </w:r>
          </w:p>
        </w:tc>
        <w:tc>
          <w:tcPr>
            <w:tcW w:w="486"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6 569</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20 0 00 00000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200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566</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20 0 00 00000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240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566</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Социальное обеспечение и иные выплаты населению</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20 0 00 00000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300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1 170</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Иные выплаты населению</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20 0 00 00000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360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1 170</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Капитальные вложения в объекты государственной (муниципальной) собственности</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20 0 00 00000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400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95 456</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Бюджетные инвестиции</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20 0 00 00000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410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95 456</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20 0 00 00000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600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12 166</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6 569</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Субсидии автономным учреждениям</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20 0 00 00000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620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12 166</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6 569</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Муниципальная программа "Содержание улично-дорожной сети муниципального района Сергиевский"</w:t>
            </w:r>
          </w:p>
        </w:tc>
        <w:tc>
          <w:tcPr>
            <w:tcW w:w="4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21 0 00 00000</w:t>
            </w:r>
          </w:p>
        </w:tc>
        <w:tc>
          <w:tcPr>
            <w:tcW w:w="188"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2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74 573</w:t>
            </w:r>
          </w:p>
        </w:tc>
        <w:tc>
          <w:tcPr>
            <w:tcW w:w="486"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21 0 00 00000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200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74 573</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21 0 00 00000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240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74 573</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Муниципальная программа "Профилактика инфекционных и паразитарных заболеваний в муниципальном районе Сергиевский Самарской области"</w:t>
            </w:r>
          </w:p>
        </w:tc>
        <w:tc>
          <w:tcPr>
            <w:tcW w:w="4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22 0 00 00000</w:t>
            </w:r>
          </w:p>
        </w:tc>
        <w:tc>
          <w:tcPr>
            <w:tcW w:w="188"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2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2 610</w:t>
            </w:r>
          </w:p>
        </w:tc>
        <w:tc>
          <w:tcPr>
            <w:tcW w:w="486"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22 0 00 00000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200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455</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22 0 00 00000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240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455</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22 0 00 00000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600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2 155</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Субсидии бюджетным учреждениям</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22 0 00 00000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610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137</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Субсидии автономным учреждениям</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22 0 00 00000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620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2 018</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Муниципальная программа "Совершенствование муниципального управления и повышение инвестиционной привлекательности  муниципального района Сергиевский"</w:t>
            </w:r>
          </w:p>
        </w:tc>
        <w:tc>
          <w:tcPr>
            <w:tcW w:w="4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23 0 00 00000</w:t>
            </w:r>
          </w:p>
        </w:tc>
        <w:tc>
          <w:tcPr>
            <w:tcW w:w="188"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2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312 083</w:t>
            </w:r>
          </w:p>
        </w:tc>
        <w:tc>
          <w:tcPr>
            <w:tcW w:w="486"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51 141</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23 0 00 00000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100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100 766</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7 899</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Расходы на выплаты персоналу казенных учреждений</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23 0 00 00000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110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16 469</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5 063</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23 0 00 00000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120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84 298</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2 836</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23 0 00 00000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200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12 047</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1 700</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23 0 00 00000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240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12 047</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1 700</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Социальное обеспечение и иные выплаты населению</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23 0 00 00000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300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238</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238</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Социальные выплаты гражданам, кроме публичных нормативных социальных выплат</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23 0 00 00000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320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238</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238</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Капитальные вложения в объекты государственной (муниципальной) собственности</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23 0 00 00000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400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41 305</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41 305</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Бюджетные инвестиции</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23 0 00 00000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410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41 305</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41 305</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Межбюджетные трансферты</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23 0 00 00000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500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250</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Иные межбюджетные трансферты</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23 0 00 00000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540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250</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Предоставление субсидий бюджетным, автономным учреждениям и иным некоммерческим организациям</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23 0 00 00000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600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144 504</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Субсидии бюджетным учреждениям</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23 0 00 00000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610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16 042</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Субсидии автономным учреждениям</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23 0 00 00000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620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128 462</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Иные бюджетные ассигнования</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23 0 00 00000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800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12 973</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Исполнение судебных актов</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23 0 00 00000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830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11 353</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Уплата налогов, сборов и иных платежей</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23 0 00 00000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850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1 619</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Муниципальная программа "Развитие муниципальной службы в администрации муниципального района Сергиевский Самарской области"</w:t>
            </w:r>
          </w:p>
        </w:tc>
        <w:tc>
          <w:tcPr>
            <w:tcW w:w="4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24 0 00 00000</w:t>
            </w:r>
          </w:p>
        </w:tc>
        <w:tc>
          <w:tcPr>
            <w:tcW w:w="188"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2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150</w:t>
            </w:r>
          </w:p>
        </w:tc>
        <w:tc>
          <w:tcPr>
            <w:tcW w:w="486"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24 0 00 00000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200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150</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24 0 00 00000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240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150</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Муниципальная программа "Формирование комфортной городской среды"</w:t>
            </w:r>
          </w:p>
        </w:tc>
        <w:tc>
          <w:tcPr>
            <w:tcW w:w="4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25 0 00 00000</w:t>
            </w:r>
          </w:p>
        </w:tc>
        <w:tc>
          <w:tcPr>
            <w:tcW w:w="188"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2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30 700</w:t>
            </w:r>
          </w:p>
        </w:tc>
        <w:tc>
          <w:tcPr>
            <w:tcW w:w="486"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25 0 00 00000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200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30 700</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25 0 00 00000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240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30 700</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Муниципальная программа "Экологическая программа территории  муниципального  района Сергиевский"</w:t>
            </w:r>
          </w:p>
        </w:tc>
        <w:tc>
          <w:tcPr>
            <w:tcW w:w="4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27 0 00 00000</w:t>
            </w:r>
          </w:p>
        </w:tc>
        <w:tc>
          <w:tcPr>
            <w:tcW w:w="188"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2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18 619</w:t>
            </w:r>
          </w:p>
        </w:tc>
        <w:tc>
          <w:tcPr>
            <w:tcW w:w="486"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17 188</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27 0 00 00000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200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18 539</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17 188</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27 0 00 00000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240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18 539</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17 188</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Социальное обеспечение и иные выплаты населению</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27 0 00 00000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300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80</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Премии и гранты</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27 0 00 00000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350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80</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xml:space="preserve">Муниципальная программа "Обращение с отходами на территории </w:t>
            </w:r>
            <w:proofErr w:type="spellStart"/>
            <w:r w:rsidRPr="00152C09">
              <w:rPr>
                <w:rFonts w:ascii="Times New Roman" w:eastAsia="Calibri" w:hAnsi="Times New Roman" w:cs="Times New Roman"/>
                <w:bCs/>
                <w:sz w:val="12"/>
                <w:szCs w:val="12"/>
              </w:rPr>
              <w:t>м.р</w:t>
            </w:r>
            <w:proofErr w:type="spellEnd"/>
            <w:r w:rsidRPr="00152C09">
              <w:rPr>
                <w:rFonts w:ascii="Times New Roman" w:eastAsia="Calibri" w:hAnsi="Times New Roman" w:cs="Times New Roman"/>
                <w:bCs/>
                <w:sz w:val="12"/>
                <w:szCs w:val="12"/>
              </w:rPr>
              <w:t>. Сергиевский"</w:t>
            </w:r>
          </w:p>
        </w:tc>
        <w:tc>
          <w:tcPr>
            <w:tcW w:w="4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28 0 00 00000</w:t>
            </w:r>
          </w:p>
        </w:tc>
        <w:tc>
          <w:tcPr>
            <w:tcW w:w="188"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2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12 610</w:t>
            </w:r>
          </w:p>
        </w:tc>
        <w:tc>
          <w:tcPr>
            <w:tcW w:w="486"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8 980</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28 0 00 00000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200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12 610</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8 980</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28 0 00 00000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240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12 610</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8 980</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Муниципальная программа "По противодействию незаконному обороту наркотических средств, профилактике наркомании, лечению и реабилитации наркозависимой части населения муниципального района Сергиевский Самарской области"</w:t>
            </w:r>
          </w:p>
        </w:tc>
        <w:tc>
          <w:tcPr>
            <w:tcW w:w="4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30 0 00 00000</w:t>
            </w:r>
          </w:p>
        </w:tc>
        <w:tc>
          <w:tcPr>
            <w:tcW w:w="188"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2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54</w:t>
            </w:r>
          </w:p>
        </w:tc>
        <w:tc>
          <w:tcPr>
            <w:tcW w:w="486"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30 0 00 00000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200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54</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30 0 00 00000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240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54</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Муниципальная программа "Улучшение условий и охраны труда в муниципальном районе Сергиевский"</w:t>
            </w:r>
          </w:p>
        </w:tc>
        <w:tc>
          <w:tcPr>
            <w:tcW w:w="4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32 0 00 00000</w:t>
            </w:r>
          </w:p>
        </w:tc>
        <w:tc>
          <w:tcPr>
            <w:tcW w:w="188"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2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373</w:t>
            </w:r>
          </w:p>
        </w:tc>
        <w:tc>
          <w:tcPr>
            <w:tcW w:w="486"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32 0 00 00000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200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373</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32 0 00 00000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240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373</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Муниципальная программа "Стимулирование развития жилищного строительства на территории муниципального района Сергиевский Самарской области"</w:t>
            </w:r>
          </w:p>
        </w:tc>
        <w:tc>
          <w:tcPr>
            <w:tcW w:w="4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34 0 00 00000</w:t>
            </w:r>
          </w:p>
        </w:tc>
        <w:tc>
          <w:tcPr>
            <w:tcW w:w="188"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2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488</w:t>
            </w:r>
          </w:p>
        </w:tc>
        <w:tc>
          <w:tcPr>
            <w:tcW w:w="486"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34 0 00 00000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200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488</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34 0 00 00000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240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488</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Муниципальная программа "Поддержка социально-ориентированных некоммерческих организаций, объединений и общественных инициатив граждан"</w:t>
            </w:r>
          </w:p>
        </w:tc>
        <w:tc>
          <w:tcPr>
            <w:tcW w:w="4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35 0 00 00000</w:t>
            </w:r>
          </w:p>
        </w:tc>
        <w:tc>
          <w:tcPr>
            <w:tcW w:w="188"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2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10 074</w:t>
            </w:r>
          </w:p>
        </w:tc>
        <w:tc>
          <w:tcPr>
            <w:tcW w:w="486"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35 0 00 00000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100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9 894</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Расходы на выплаты персоналу казенных учреждений</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35 0 00 00000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110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9 894</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35 0 00 00000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200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180</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35 0 00 00000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240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180</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bCs/>
                <w:sz w:val="12"/>
                <w:szCs w:val="12"/>
              </w:rPr>
            </w:pPr>
            <w:proofErr w:type="gramStart"/>
            <w:r w:rsidRPr="00152C09">
              <w:rPr>
                <w:rFonts w:ascii="Times New Roman" w:eastAsia="Calibri" w:hAnsi="Times New Roman" w:cs="Times New Roman"/>
                <w:bCs/>
                <w:sz w:val="12"/>
                <w:szCs w:val="12"/>
              </w:rPr>
              <w:t>Муниципальная</w:t>
            </w:r>
            <w:proofErr w:type="gramEnd"/>
            <w:r w:rsidRPr="00152C09">
              <w:rPr>
                <w:rFonts w:ascii="Times New Roman" w:eastAsia="Calibri" w:hAnsi="Times New Roman" w:cs="Times New Roman"/>
                <w:bCs/>
                <w:sz w:val="12"/>
                <w:szCs w:val="12"/>
              </w:rPr>
              <w:t xml:space="preserve"> программы "Развитие сельского хозяйства и регулирование рынков сельскохозяйственной продукции, сырья и продовольствия муниципального район Сергиевский Самарской области"</w:t>
            </w:r>
          </w:p>
        </w:tc>
        <w:tc>
          <w:tcPr>
            <w:tcW w:w="4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36 0 00 00000</w:t>
            </w:r>
          </w:p>
        </w:tc>
        <w:tc>
          <w:tcPr>
            <w:tcW w:w="188"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2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4 401</w:t>
            </w:r>
          </w:p>
        </w:tc>
        <w:tc>
          <w:tcPr>
            <w:tcW w:w="486"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4 401</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Иные бюджетные ассигнования</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36 0 00 00000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800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4 401</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4 401</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36 0 00 00000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810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4 401</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4 401</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Муниципальная программа "Создание благоприятных условий в целях привлечения и закрепления медицинских работников для работы в подразделениях государственного бюджетного учреждения здравоохранения Самарской области "Сергиевская центральная районная больница", расположенных на территории муниципального района Сергиевский"</w:t>
            </w:r>
          </w:p>
        </w:tc>
        <w:tc>
          <w:tcPr>
            <w:tcW w:w="4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37 0 00 00000</w:t>
            </w:r>
          </w:p>
        </w:tc>
        <w:tc>
          <w:tcPr>
            <w:tcW w:w="188"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2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160</w:t>
            </w:r>
          </w:p>
        </w:tc>
        <w:tc>
          <w:tcPr>
            <w:tcW w:w="486"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Социальное обеспечение и иные выплаты населению</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37 0 00 00000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300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160</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Иные выплаты населению</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37 0 00 00000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360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160</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Муниципальная программа "Укрепление общественного здоровья на территории муниципального района Сергиевский"</w:t>
            </w:r>
          </w:p>
        </w:tc>
        <w:tc>
          <w:tcPr>
            <w:tcW w:w="4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56 0 00 00000</w:t>
            </w:r>
          </w:p>
        </w:tc>
        <w:tc>
          <w:tcPr>
            <w:tcW w:w="188"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2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10</w:t>
            </w:r>
          </w:p>
        </w:tc>
        <w:tc>
          <w:tcPr>
            <w:tcW w:w="486"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lastRenderedPageBreak/>
              <w:t>Закупка товаров, работ и услуг для обеспечения государственных (муниципальных) нужд</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56 0 00 00000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200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10</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56 0 00 00000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240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10</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Непрограммные направления расходов местного бюджета</w:t>
            </w:r>
          </w:p>
        </w:tc>
        <w:tc>
          <w:tcPr>
            <w:tcW w:w="4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99 0 00 00000</w:t>
            </w:r>
          </w:p>
        </w:tc>
        <w:tc>
          <w:tcPr>
            <w:tcW w:w="188"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2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11 894</w:t>
            </w:r>
          </w:p>
        </w:tc>
        <w:tc>
          <w:tcPr>
            <w:tcW w:w="486"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99 0 00 00000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100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4 239</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Расходы на выплаты персоналу государственных (муниципальных) органов</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99 0 00 00000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120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4 239</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Закупка товаров, работ и услуг для обеспечения государственных (муниципальных) нужд</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99 0 00 00000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200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208</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Иные закупки товаров, работ и услуг для обеспечения государственных (муниципальных) нужд</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99 0 00 00000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240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208</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Социальное обеспечение и иные выплаты населению</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99 0 00 00000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300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6 334</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Публичные нормативные социальные выплаты гражданам</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99 0 00 00000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310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5 944</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Социальные выплаты гражданам, кроме публичных нормативных социальных выплат</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99 0 00 00000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320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390</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Иные бюджетные ассигнования</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99 0 00 00000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800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1 113</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Уплата налогов, сборов и иных платежей</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99 0 00 00000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850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Резервные средства</w:t>
            </w:r>
          </w:p>
        </w:tc>
        <w:tc>
          <w:tcPr>
            <w:tcW w:w="4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99 0 00 00000</w:t>
            </w:r>
          </w:p>
        </w:tc>
        <w:tc>
          <w:tcPr>
            <w:tcW w:w="18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870</w:t>
            </w:r>
          </w:p>
        </w:tc>
        <w:tc>
          <w:tcPr>
            <w:tcW w:w="271"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1 110</w:t>
            </w:r>
          </w:p>
        </w:tc>
        <w:tc>
          <w:tcPr>
            <w:tcW w:w="4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w:t>
            </w:r>
          </w:p>
        </w:tc>
      </w:tr>
      <w:tr w:rsidR="00152C09" w:rsidRPr="00152C09" w:rsidTr="00152C09">
        <w:trPr>
          <w:trHeight w:val="20"/>
        </w:trPr>
        <w:tc>
          <w:tcPr>
            <w:tcW w:w="3584"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ИТОГО</w:t>
            </w:r>
          </w:p>
        </w:tc>
        <w:tc>
          <w:tcPr>
            <w:tcW w:w="4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188"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271"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2 568 428</w:t>
            </w:r>
          </w:p>
        </w:tc>
        <w:tc>
          <w:tcPr>
            <w:tcW w:w="486"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975 310</w:t>
            </w:r>
          </w:p>
        </w:tc>
      </w:tr>
    </w:tbl>
    <w:p w:rsidR="00356203" w:rsidRDefault="00356203" w:rsidP="006D4521">
      <w:pPr>
        <w:tabs>
          <w:tab w:val="left" w:pos="284"/>
        </w:tabs>
        <w:spacing w:after="0" w:line="240" w:lineRule="auto"/>
        <w:jc w:val="both"/>
        <w:rPr>
          <w:rFonts w:ascii="Times New Roman" w:eastAsia="Calibri" w:hAnsi="Times New Roman" w:cs="Times New Roman"/>
          <w:sz w:val="12"/>
          <w:szCs w:val="12"/>
        </w:rPr>
      </w:pPr>
    </w:p>
    <w:p w:rsidR="00152C09" w:rsidRPr="00152C09" w:rsidRDefault="00152C09" w:rsidP="00152C09">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№6</w:t>
      </w:r>
    </w:p>
    <w:p w:rsidR="00152C09" w:rsidRPr="00152C09" w:rsidRDefault="00152C09" w:rsidP="00152C09">
      <w:pPr>
        <w:spacing w:after="0" w:line="240" w:lineRule="auto"/>
        <w:jc w:val="right"/>
        <w:rPr>
          <w:rFonts w:ascii="Times New Roman" w:eastAsia="Calibri" w:hAnsi="Times New Roman" w:cs="Times New Roman"/>
          <w:i/>
          <w:sz w:val="12"/>
          <w:szCs w:val="12"/>
        </w:rPr>
      </w:pPr>
      <w:r w:rsidRPr="00152C09">
        <w:rPr>
          <w:rFonts w:ascii="Times New Roman" w:eastAsia="Calibri" w:hAnsi="Times New Roman" w:cs="Times New Roman"/>
          <w:i/>
          <w:sz w:val="12"/>
          <w:szCs w:val="12"/>
        </w:rPr>
        <w:t>к решению Собрания Представителей</w:t>
      </w:r>
    </w:p>
    <w:p w:rsidR="00152C09" w:rsidRPr="00152C09" w:rsidRDefault="00152C09" w:rsidP="00152C09">
      <w:pPr>
        <w:spacing w:after="0" w:line="240" w:lineRule="auto"/>
        <w:jc w:val="right"/>
        <w:rPr>
          <w:rFonts w:ascii="Times New Roman" w:eastAsia="Calibri" w:hAnsi="Times New Roman" w:cs="Times New Roman"/>
          <w:i/>
          <w:sz w:val="12"/>
          <w:szCs w:val="12"/>
        </w:rPr>
      </w:pPr>
      <w:r w:rsidRPr="00152C09">
        <w:rPr>
          <w:rFonts w:ascii="Times New Roman" w:eastAsia="Calibri" w:hAnsi="Times New Roman" w:cs="Times New Roman"/>
          <w:i/>
          <w:sz w:val="12"/>
          <w:szCs w:val="12"/>
        </w:rPr>
        <w:t>муниципального района Сергиевский Самарской области</w:t>
      </w:r>
    </w:p>
    <w:p w:rsidR="00152C09" w:rsidRPr="00152C09" w:rsidRDefault="00152C09" w:rsidP="00152C09">
      <w:pPr>
        <w:tabs>
          <w:tab w:val="left" w:pos="284"/>
        </w:tabs>
        <w:spacing w:after="0" w:line="240" w:lineRule="auto"/>
        <w:jc w:val="right"/>
        <w:rPr>
          <w:rFonts w:ascii="Times New Roman" w:eastAsia="Calibri" w:hAnsi="Times New Roman" w:cs="Times New Roman"/>
          <w:i/>
          <w:sz w:val="12"/>
          <w:szCs w:val="12"/>
        </w:rPr>
      </w:pPr>
      <w:r w:rsidRPr="00152C09">
        <w:rPr>
          <w:rFonts w:ascii="Times New Roman" w:eastAsia="Calibri" w:hAnsi="Times New Roman" w:cs="Times New Roman"/>
          <w:i/>
          <w:sz w:val="12"/>
          <w:szCs w:val="12"/>
        </w:rPr>
        <w:t>№3</w:t>
      </w:r>
      <w:r>
        <w:rPr>
          <w:rFonts w:ascii="Times New Roman" w:eastAsia="Calibri" w:hAnsi="Times New Roman" w:cs="Times New Roman"/>
          <w:i/>
          <w:sz w:val="12"/>
          <w:szCs w:val="12"/>
        </w:rPr>
        <w:t>9</w:t>
      </w:r>
      <w:r w:rsidRPr="00152C09">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1</w:t>
      </w:r>
      <w:r w:rsidRPr="00152C09">
        <w:rPr>
          <w:rFonts w:ascii="Times New Roman" w:eastAsia="Calibri" w:hAnsi="Times New Roman" w:cs="Times New Roman"/>
          <w:i/>
          <w:sz w:val="12"/>
          <w:szCs w:val="12"/>
        </w:rPr>
        <w:t>6” декабря 2024 г.</w:t>
      </w:r>
    </w:p>
    <w:p w:rsidR="00152C09" w:rsidRDefault="00152C09" w:rsidP="00152C09">
      <w:pPr>
        <w:tabs>
          <w:tab w:val="left" w:pos="284"/>
        </w:tabs>
        <w:spacing w:after="0" w:line="240" w:lineRule="auto"/>
        <w:jc w:val="center"/>
        <w:rPr>
          <w:rFonts w:ascii="Times New Roman" w:eastAsia="Calibri" w:hAnsi="Times New Roman" w:cs="Times New Roman"/>
          <w:b/>
          <w:sz w:val="12"/>
          <w:szCs w:val="12"/>
        </w:rPr>
      </w:pPr>
      <w:r w:rsidRPr="00152C09">
        <w:rPr>
          <w:rFonts w:ascii="Times New Roman" w:eastAsia="Calibri" w:hAnsi="Times New Roman" w:cs="Times New Roman"/>
          <w:b/>
          <w:sz w:val="12"/>
          <w:szCs w:val="12"/>
        </w:rPr>
        <w:t>Распределение межбюджетных трансфертов, предоставляемых бюджетам городских, сельских поселений</w:t>
      </w:r>
    </w:p>
    <w:p w:rsidR="00356203" w:rsidRDefault="00152C09" w:rsidP="00152C09">
      <w:pPr>
        <w:tabs>
          <w:tab w:val="left" w:pos="284"/>
        </w:tabs>
        <w:spacing w:after="0" w:line="240" w:lineRule="auto"/>
        <w:jc w:val="center"/>
        <w:rPr>
          <w:rFonts w:ascii="Times New Roman" w:eastAsia="Calibri" w:hAnsi="Times New Roman" w:cs="Times New Roman"/>
          <w:b/>
          <w:sz w:val="12"/>
          <w:szCs w:val="12"/>
        </w:rPr>
      </w:pPr>
      <w:r w:rsidRPr="00152C09">
        <w:rPr>
          <w:rFonts w:ascii="Times New Roman" w:eastAsia="Calibri" w:hAnsi="Times New Roman" w:cs="Times New Roman"/>
          <w:b/>
          <w:sz w:val="12"/>
          <w:szCs w:val="12"/>
        </w:rPr>
        <w:t xml:space="preserve"> из бюджета муниципального района Сергиевский, на 2024 год и на плановый период 2025 и 2026 годов</w:t>
      </w:r>
    </w:p>
    <w:p w:rsidR="00152C09" w:rsidRPr="00152C09" w:rsidRDefault="00152C09" w:rsidP="00152C09">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тыс. рублей</w:t>
      </w:r>
    </w:p>
    <w:tbl>
      <w:tblPr>
        <w:tblStyle w:val="af1"/>
        <w:tblW w:w="5000" w:type="pct"/>
        <w:tblCellMar>
          <w:left w:w="0" w:type="dxa"/>
          <w:right w:w="0" w:type="dxa"/>
        </w:tblCellMar>
        <w:tblLook w:val="04A0" w:firstRow="1" w:lastRow="0" w:firstColumn="1" w:lastColumn="0" w:noHBand="0" w:noVBand="1"/>
      </w:tblPr>
      <w:tblGrid>
        <w:gridCol w:w="3832"/>
        <w:gridCol w:w="1231"/>
        <w:gridCol w:w="1231"/>
        <w:gridCol w:w="1229"/>
      </w:tblGrid>
      <w:tr w:rsidR="00152C09" w:rsidRPr="00152C09" w:rsidTr="00152C09">
        <w:trPr>
          <w:trHeight w:val="20"/>
        </w:trPr>
        <w:tc>
          <w:tcPr>
            <w:tcW w:w="2547" w:type="pct"/>
            <w:hideMark/>
          </w:tcPr>
          <w:p w:rsidR="00152C09" w:rsidRPr="00152C09" w:rsidRDefault="00152C09" w:rsidP="00152C09">
            <w:pPr>
              <w:tabs>
                <w:tab w:val="left" w:pos="284"/>
              </w:tabs>
              <w:rPr>
                <w:rFonts w:ascii="Times New Roman" w:eastAsia="Calibri" w:hAnsi="Times New Roman" w:cs="Times New Roman"/>
                <w:sz w:val="12"/>
                <w:szCs w:val="12"/>
              </w:rPr>
            </w:pPr>
            <w:bookmarkStart w:id="7" w:name="RANGE!A6:E26"/>
            <w:r w:rsidRPr="00152C09">
              <w:rPr>
                <w:rFonts w:ascii="Times New Roman" w:eastAsia="Calibri" w:hAnsi="Times New Roman" w:cs="Times New Roman"/>
                <w:sz w:val="12"/>
                <w:szCs w:val="12"/>
              </w:rPr>
              <w:t>Наименование муниципального образования</w:t>
            </w:r>
            <w:bookmarkEnd w:id="7"/>
          </w:p>
        </w:tc>
        <w:tc>
          <w:tcPr>
            <w:tcW w:w="81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2024 год</w:t>
            </w:r>
          </w:p>
        </w:tc>
        <w:tc>
          <w:tcPr>
            <w:tcW w:w="81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2025 год</w:t>
            </w:r>
          </w:p>
        </w:tc>
        <w:tc>
          <w:tcPr>
            <w:tcW w:w="81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2026 год</w:t>
            </w:r>
          </w:p>
        </w:tc>
      </w:tr>
      <w:tr w:rsidR="00152C09" w:rsidRPr="00152C09" w:rsidTr="00152C09">
        <w:trPr>
          <w:trHeight w:val="20"/>
        </w:trPr>
        <w:tc>
          <w:tcPr>
            <w:tcW w:w="254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w:t>
            </w:r>
          </w:p>
        </w:tc>
        <w:tc>
          <w:tcPr>
            <w:tcW w:w="81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w:t>
            </w:r>
          </w:p>
        </w:tc>
        <w:tc>
          <w:tcPr>
            <w:tcW w:w="81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w:t>
            </w:r>
          </w:p>
        </w:tc>
        <w:tc>
          <w:tcPr>
            <w:tcW w:w="81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4</w:t>
            </w:r>
          </w:p>
        </w:tc>
      </w:tr>
      <w:tr w:rsidR="00152C09" w:rsidRPr="00152C09" w:rsidTr="00152C09">
        <w:trPr>
          <w:trHeight w:val="20"/>
        </w:trPr>
        <w:tc>
          <w:tcPr>
            <w:tcW w:w="254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Городское поселение Суходол</w:t>
            </w:r>
          </w:p>
        </w:tc>
        <w:tc>
          <w:tcPr>
            <w:tcW w:w="81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75</w:t>
            </w:r>
          </w:p>
        </w:tc>
        <w:tc>
          <w:tcPr>
            <w:tcW w:w="81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 </w:t>
            </w:r>
          </w:p>
        </w:tc>
        <w:tc>
          <w:tcPr>
            <w:tcW w:w="81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 </w:t>
            </w:r>
          </w:p>
        </w:tc>
      </w:tr>
      <w:tr w:rsidR="00152C09" w:rsidRPr="00152C09" w:rsidTr="00152C09">
        <w:trPr>
          <w:trHeight w:val="20"/>
        </w:trPr>
        <w:tc>
          <w:tcPr>
            <w:tcW w:w="254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Сельское поселение Антоновка</w:t>
            </w:r>
          </w:p>
        </w:tc>
        <w:tc>
          <w:tcPr>
            <w:tcW w:w="81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679</w:t>
            </w:r>
          </w:p>
        </w:tc>
        <w:tc>
          <w:tcPr>
            <w:tcW w:w="81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 </w:t>
            </w:r>
          </w:p>
        </w:tc>
        <w:tc>
          <w:tcPr>
            <w:tcW w:w="81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 </w:t>
            </w:r>
          </w:p>
        </w:tc>
      </w:tr>
      <w:tr w:rsidR="00152C09" w:rsidRPr="00152C09" w:rsidTr="00152C09">
        <w:trPr>
          <w:trHeight w:val="20"/>
        </w:trPr>
        <w:tc>
          <w:tcPr>
            <w:tcW w:w="254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Сельское поселение Верхняя Орлянка</w:t>
            </w:r>
          </w:p>
        </w:tc>
        <w:tc>
          <w:tcPr>
            <w:tcW w:w="81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160</w:t>
            </w:r>
          </w:p>
        </w:tc>
        <w:tc>
          <w:tcPr>
            <w:tcW w:w="81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 </w:t>
            </w:r>
          </w:p>
        </w:tc>
        <w:tc>
          <w:tcPr>
            <w:tcW w:w="81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 </w:t>
            </w:r>
          </w:p>
        </w:tc>
      </w:tr>
      <w:tr w:rsidR="00152C09" w:rsidRPr="00152C09" w:rsidTr="00152C09">
        <w:trPr>
          <w:trHeight w:val="20"/>
        </w:trPr>
        <w:tc>
          <w:tcPr>
            <w:tcW w:w="254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Сельское поселение Воротнее</w:t>
            </w:r>
          </w:p>
        </w:tc>
        <w:tc>
          <w:tcPr>
            <w:tcW w:w="81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7</w:t>
            </w:r>
          </w:p>
        </w:tc>
        <w:tc>
          <w:tcPr>
            <w:tcW w:w="81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 </w:t>
            </w:r>
          </w:p>
        </w:tc>
        <w:tc>
          <w:tcPr>
            <w:tcW w:w="81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 </w:t>
            </w:r>
          </w:p>
        </w:tc>
      </w:tr>
      <w:tr w:rsidR="00152C09" w:rsidRPr="00152C09" w:rsidTr="00152C09">
        <w:trPr>
          <w:trHeight w:val="20"/>
        </w:trPr>
        <w:tc>
          <w:tcPr>
            <w:tcW w:w="254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Сельское поселение Елшанка</w:t>
            </w:r>
          </w:p>
        </w:tc>
        <w:tc>
          <w:tcPr>
            <w:tcW w:w="81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5 526</w:t>
            </w:r>
          </w:p>
        </w:tc>
        <w:tc>
          <w:tcPr>
            <w:tcW w:w="81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 </w:t>
            </w:r>
          </w:p>
        </w:tc>
        <w:tc>
          <w:tcPr>
            <w:tcW w:w="81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 </w:t>
            </w:r>
          </w:p>
        </w:tc>
      </w:tr>
      <w:tr w:rsidR="00152C09" w:rsidRPr="00152C09" w:rsidTr="00152C09">
        <w:trPr>
          <w:trHeight w:val="20"/>
        </w:trPr>
        <w:tc>
          <w:tcPr>
            <w:tcW w:w="254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Сельское поселение Захаркино</w:t>
            </w:r>
          </w:p>
        </w:tc>
        <w:tc>
          <w:tcPr>
            <w:tcW w:w="81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1 776</w:t>
            </w:r>
          </w:p>
        </w:tc>
        <w:tc>
          <w:tcPr>
            <w:tcW w:w="81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 </w:t>
            </w:r>
          </w:p>
        </w:tc>
        <w:tc>
          <w:tcPr>
            <w:tcW w:w="81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 </w:t>
            </w:r>
          </w:p>
        </w:tc>
      </w:tr>
      <w:tr w:rsidR="00152C09" w:rsidRPr="00152C09" w:rsidTr="00152C09">
        <w:trPr>
          <w:trHeight w:val="20"/>
        </w:trPr>
        <w:tc>
          <w:tcPr>
            <w:tcW w:w="254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Сельское поселение Калиновка</w:t>
            </w:r>
          </w:p>
        </w:tc>
        <w:tc>
          <w:tcPr>
            <w:tcW w:w="81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8</w:t>
            </w:r>
          </w:p>
        </w:tc>
        <w:tc>
          <w:tcPr>
            <w:tcW w:w="81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 </w:t>
            </w:r>
          </w:p>
        </w:tc>
        <w:tc>
          <w:tcPr>
            <w:tcW w:w="81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 </w:t>
            </w:r>
          </w:p>
        </w:tc>
      </w:tr>
      <w:tr w:rsidR="00152C09" w:rsidRPr="00152C09" w:rsidTr="00152C09">
        <w:trPr>
          <w:trHeight w:val="20"/>
        </w:trPr>
        <w:tc>
          <w:tcPr>
            <w:tcW w:w="254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Сельское поселение Кандабулак</w:t>
            </w:r>
          </w:p>
        </w:tc>
        <w:tc>
          <w:tcPr>
            <w:tcW w:w="81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2 494</w:t>
            </w:r>
          </w:p>
        </w:tc>
        <w:tc>
          <w:tcPr>
            <w:tcW w:w="81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 </w:t>
            </w:r>
          </w:p>
        </w:tc>
        <w:tc>
          <w:tcPr>
            <w:tcW w:w="81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 </w:t>
            </w:r>
          </w:p>
        </w:tc>
      </w:tr>
      <w:tr w:rsidR="00152C09" w:rsidRPr="00152C09" w:rsidTr="00152C09">
        <w:trPr>
          <w:trHeight w:val="20"/>
        </w:trPr>
        <w:tc>
          <w:tcPr>
            <w:tcW w:w="254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Сельское поселение Кармало-Аделяково</w:t>
            </w:r>
          </w:p>
        </w:tc>
        <w:tc>
          <w:tcPr>
            <w:tcW w:w="81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2 265</w:t>
            </w:r>
          </w:p>
        </w:tc>
        <w:tc>
          <w:tcPr>
            <w:tcW w:w="81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 </w:t>
            </w:r>
          </w:p>
        </w:tc>
        <w:tc>
          <w:tcPr>
            <w:tcW w:w="81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 </w:t>
            </w:r>
          </w:p>
        </w:tc>
      </w:tr>
      <w:tr w:rsidR="00152C09" w:rsidRPr="00152C09" w:rsidTr="00152C09">
        <w:trPr>
          <w:trHeight w:val="20"/>
        </w:trPr>
        <w:tc>
          <w:tcPr>
            <w:tcW w:w="254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Сельское поселение Красносельское</w:t>
            </w:r>
          </w:p>
        </w:tc>
        <w:tc>
          <w:tcPr>
            <w:tcW w:w="81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2 712</w:t>
            </w:r>
          </w:p>
        </w:tc>
        <w:tc>
          <w:tcPr>
            <w:tcW w:w="81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 </w:t>
            </w:r>
          </w:p>
        </w:tc>
        <w:tc>
          <w:tcPr>
            <w:tcW w:w="81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 </w:t>
            </w:r>
          </w:p>
        </w:tc>
      </w:tr>
      <w:tr w:rsidR="00152C09" w:rsidRPr="00152C09" w:rsidTr="00152C09">
        <w:trPr>
          <w:trHeight w:val="20"/>
        </w:trPr>
        <w:tc>
          <w:tcPr>
            <w:tcW w:w="254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Сельское поселение Кутузовский</w:t>
            </w:r>
          </w:p>
        </w:tc>
        <w:tc>
          <w:tcPr>
            <w:tcW w:w="81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2 933</w:t>
            </w:r>
          </w:p>
        </w:tc>
        <w:tc>
          <w:tcPr>
            <w:tcW w:w="81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 </w:t>
            </w:r>
          </w:p>
        </w:tc>
        <w:tc>
          <w:tcPr>
            <w:tcW w:w="81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 </w:t>
            </w:r>
          </w:p>
        </w:tc>
      </w:tr>
      <w:tr w:rsidR="00152C09" w:rsidRPr="00152C09" w:rsidTr="00152C09">
        <w:trPr>
          <w:trHeight w:val="20"/>
        </w:trPr>
        <w:tc>
          <w:tcPr>
            <w:tcW w:w="254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Сельское поселение Липовка</w:t>
            </w:r>
          </w:p>
        </w:tc>
        <w:tc>
          <w:tcPr>
            <w:tcW w:w="81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2 483</w:t>
            </w:r>
          </w:p>
        </w:tc>
        <w:tc>
          <w:tcPr>
            <w:tcW w:w="81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 </w:t>
            </w:r>
          </w:p>
        </w:tc>
        <w:tc>
          <w:tcPr>
            <w:tcW w:w="81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 </w:t>
            </w:r>
          </w:p>
        </w:tc>
      </w:tr>
      <w:tr w:rsidR="00152C09" w:rsidRPr="00152C09" w:rsidTr="00152C09">
        <w:trPr>
          <w:trHeight w:val="20"/>
        </w:trPr>
        <w:tc>
          <w:tcPr>
            <w:tcW w:w="254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Сельское поселение Светлодольск</w:t>
            </w:r>
          </w:p>
        </w:tc>
        <w:tc>
          <w:tcPr>
            <w:tcW w:w="81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12 652</w:t>
            </w:r>
          </w:p>
        </w:tc>
        <w:tc>
          <w:tcPr>
            <w:tcW w:w="81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3 237</w:t>
            </w:r>
          </w:p>
        </w:tc>
        <w:tc>
          <w:tcPr>
            <w:tcW w:w="81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1 993</w:t>
            </w:r>
          </w:p>
        </w:tc>
      </w:tr>
      <w:tr w:rsidR="00152C09" w:rsidRPr="00152C09" w:rsidTr="00152C09">
        <w:trPr>
          <w:trHeight w:val="20"/>
        </w:trPr>
        <w:tc>
          <w:tcPr>
            <w:tcW w:w="254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Сельское поселение Сергиевск</w:t>
            </w:r>
          </w:p>
        </w:tc>
        <w:tc>
          <w:tcPr>
            <w:tcW w:w="81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54</w:t>
            </w:r>
          </w:p>
        </w:tc>
        <w:tc>
          <w:tcPr>
            <w:tcW w:w="81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 </w:t>
            </w:r>
          </w:p>
        </w:tc>
        <w:tc>
          <w:tcPr>
            <w:tcW w:w="81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 </w:t>
            </w:r>
          </w:p>
        </w:tc>
      </w:tr>
      <w:tr w:rsidR="00152C09" w:rsidRPr="00152C09" w:rsidTr="00152C09">
        <w:trPr>
          <w:trHeight w:val="20"/>
        </w:trPr>
        <w:tc>
          <w:tcPr>
            <w:tcW w:w="254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Сельское поселение Серноводск</w:t>
            </w:r>
          </w:p>
        </w:tc>
        <w:tc>
          <w:tcPr>
            <w:tcW w:w="81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19 523</w:t>
            </w:r>
          </w:p>
        </w:tc>
        <w:tc>
          <w:tcPr>
            <w:tcW w:w="81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 </w:t>
            </w:r>
          </w:p>
        </w:tc>
        <w:tc>
          <w:tcPr>
            <w:tcW w:w="81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 </w:t>
            </w:r>
          </w:p>
        </w:tc>
      </w:tr>
      <w:tr w:rsidR="00152C09" w:rsidRPr="00152C09" w:rsidTr="00152C09">
        <w:trPr>
          <w:trHeight w:val="20"/>
        </w:trPr>
        <w:tc>
          <w:tcPr>
            <w:tcW w:w="254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Сельское поселение Сургут</w:t>
            </w:r>
          </w:p>
        </w:tc>
        <w:tc>
          <w:tcPr>
            <w:tcW w:w="81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5 177</w:t>
            </w:r>
          </w:p>
        </w:tc>
        <w:tc>
          <w:tcPr>
            <w:tcW w:w="81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 </w:t>
            </w:r>
          </w:p>
        </w:tc>
        <w:tc>
          <w:tcPr>
            <w:tcW w:w="81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 </w:t>
            </w:r>
          </w:p>
        </w:tc>
      </w:tr>
      <w:tr w:rsidR="00152C09" w:rsidRPr="00152C09" w:rsidTr="00152C09">
        <w:trPr>
          <w:trHeight w:val="20"/>
        </w:trPr>
        <w:tc>
          <w:tcPr>
            <w:tcW w:w="254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Сельское поселение Черновка</w:t>
            </w:r>
          </w:p>
        </w:tc>
        <w:tc>
          <w:tcPr>
            <w:tcW w:w="81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158</w:t>
            </w:r>
          </w:p>
        </w:tc>
        <w:tc>
          <w:tcPr>
            <w:tcW w:w="81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 </w:t>
            </w:r>
          </w:p>
        </w:tc>
        <w:tc>
          <w:tcPr>
            <w:tcW w:w="81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 </w:t>
            </w:r>
          </w:p>
        </w:tc>
      </w:tr>
      <w:tr w:rsidR="00152C09" w:rsidRPr="00152C09" w:rsidTr="00152C09">
        <w:trPr>
          <w:trHeight w:val="20"/>
        </w:trPr>
        <w:tc>
          <w:tcPr>
            <w:tcW w:w="254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Всего распределено между муниципальными образованиями</w:t>
            </w:r>
          </w:p>
        </w:tc>
        <w:tc>
          <w:tcPr>
            <w:tcW w:w="81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58 682</w:t>
            </w:r>
          </w:p>
        </w:tc>
        <w:tc>
          <w:tcPr>
            <w:tcW w:w="81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3 237</w:t>
            </w:r>
          </w:p>
        </w:tc>
        <w:tc>
          <w:tcPr>
            <w:tcW w:w="81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1 993</w:t>
            </w:r>
          </w:p>
        </w:tc>
      </w:tr>
      <w:tr w:rsidR="00152C09" w:rsidRPr="00152C09" w:rsidTr="00152C09">
        <w:trPr>
          <w:trHeight w:val="20"/>
        </w:trPr>
        <w:tc>
          <w:tcPr>
            <w:tcW w:w="254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ИТОГО</w:t>
            </w:r>
          </w:p>
        </w:tc>
        <w:tc>
          <w:tcPr>
            <w:tcW w:w="81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58 682</w:t>
            </w:r>
          </w:p>
        </w:tc>
        <w:tc>
          <w:tcPr>
            <w:tcW w:w="81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3 237</w:t>
            </w:r>
          </w:p>
        </w:tc>
        <w:tc>
          <w:tcPr>
            <w:tcW w:w="818"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1 993</w:t>
            </w:r>
          </w:p>
        </w:tc>
      </w:tr>
    </w:tbl>
    <w:p w:rsidR="00356203" w:rsidRDefault="00356203" w:rsidP="006D4521">
      <w:pPr>
        <w:tabs>
          <w:tab w:val="left" w:pos="284"/>
        </w:tabs>
        <w:spacing w:after="0" w:line="240" w:lineRule="auto"/>
        <w:jc w:val="both"/>
        <w:rPr>
          <w:rFonts w:ascii="Times New Roman" w:eastAsia="Calibri" w:hAnsi="Times New Roman" w:cs="Times New Roman"/>
          <w:sz w:val="12"/>
          <w:szCs w:val="12"/>
        </w:rPr>
      </w:pPr>
    </w:p>
    <w:p w:rsidR="00152C09" w:rsidRPr="00152C09" w:rsidRDefault="00152C09" w:rsidP="00152C09">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№7</w:t>
      </w:r>
    </w:p>
    <w:p w:rsidR="00152C09" w:rsidRPr="00152C09" w:rsidRDefault="00152C09" w:rsidP="00152C09">
      <w:pPr>
        <w:spacing w:after="0" w:line="240" w:lineRule="auto"/>
        <w:jc w:val="right"/>
        <w:rPr>
          <w:rFonts w:ascii="Times New Roman" w:eastAsia="Calibri" w:hAnsi="Times New Roman" w:cs="Times New Roman"/>
          <w:i/>
          <w:sz w:val="12"/>
          <w:szCs w:val="12"/>
        </w:rPr>
      </w:pPr>
      <w:r w:rsidRPr="00152C09">
        <w:rPr>
          <w:rFonts w:ascii="Times New Roman" w:eastAsia="Calibri" w:hAnsi="Times New Roman" w:cs="Times New Roman"/>
          <w:i/>
          <w:sz w:val="12"/>
          <w:szCs w:val="12"/>
        </w:rPr>
        <w:t>к решению Собрания Представителей</w:t>
      </w:r>
    </w:p>
    <w:p w:rsidR="00152C09" w:rsidRPr="00152C09" w:rsidRDefault="00152C09" w:rsidP="00152C09">
      <w:pPr>
        <w:spacing w:after="0" w:line="240" w:lineRule="auto"/>
        <w:jc w:val="right"/>
        <w:rPr>
          <w:rFonts w:ascii="Times New Roman" w:eastAsia="Calibri" w:hAnsi="Times New Roman" w:cs="Times New Roman"/>
          <w:i/>
          <w:sz w:val="12"/>
          <w:szCs w:val="12"/>
        </w:rPr>
      </w:pPr>
      <w:r w:rsidRPr="00152C09">
        <w:rPr>
          <w:rFonts w:ascii="Times New Roman" w:eastAsia="Calibri" w:hAnsi="Times New Roman" w:cs="Times New Roman"/>
          <w:i/>
          <w:sz w:val="12"/>
          <w:szCs w:val="12"/>
        </w:rPr>
        <w:t>муниципального района Сергиевский Самарской области</w:t>
      </w:r>
    </w:p>
    <w:p w:rsidR="00152C09" w:rsidRPr="00152C09" w:rsidRDefault="00152C09" w:rsidP="00152C09">
      <w:pPr>
        <w:tabs>
          <w:tab w:val="left" w:pos="284"/>
        </w:tabs>
        <w:spacing w:after="0" w:line="240" w:lineRule="auto"/>
        <w:jc w:val="right"/>
        <w:rPr>
          <w:rFonts w:ascii="Times New Roman" w:eastAsia="Calibri" w:hAnsi="Times New Roman" w:cs="Times New Roman"/>
          <w:i/>
          <w:sz w:val="12"/>
          <w:szCs w:val="12"/>
        </w:rPr>
      </w:pPr>
      <w:r w:rsidRPr="00152C09">
        <w:rPr>
          <w:rFonts w:ascii="Times New Roman" w:eastAsia="Calibri" w:hAnsi="Times New Roman" w:cs="Times New Roman"/>
          <w:i/>
          <w:sz w:val="12"/>
          <w:szCs w:val="12"/>
        </w:rPr>
        <w:t>№3</w:t>
      </w:r>
      <w:r>
        <w:rPr>
          <w:rFonts w:ascii="Times New Roman" w:eastAsia="Calibri" w:hAnsi="Times New Roman" w:cs="Times New Roman"/>
          <w:i/>
          <w:sz w:val="12"/>
          <w:szCs w:val="12"/>
        </w:rPr>
        <w:t>9</w:t>
      </w:r>
      <w:r w:rsidRPr="00152C09">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1</w:t>
      </w:r>
      <w:r w:rsidRPr="00152C09">
        <w:rPr>
          <w:rFonts w:ascii="Times New Roman" w:eastAsia="Calibri" w:hAnsi="Times New Roman" w:cs="Times New Roman"/>
          <w:i/>
          <w:sz w:val="12"/>
          <w:szCs w:val="12"/>
        </w:rPr>
        <w:t>6” декабря 2024 г.</w:t>
      </w:r>
    </w:p>
    <w:p w:rsidR="00356203" w:rsidRDefault="00152C09" w:rsidP="00152C09">
      <w:pPr>
        <w:tabs>
          <w:tab w:val="left" w:pos="284"/>
        </w:tabs>
        <w:spacing w:after="0" w:line="240" w:lineRule="auto"/>
        <w:jc w:val="center"/>
        <w:rPr>
          <w:rFonts w:ascii="Times New Roman" w:eastAsia="Calibri" w:hAnsi="Times New Roman" w:cs="Times New Roman"/>
          <w:sz w:val="12"/>
          <w:szCs w:val="12"/>
        </w:rPr>
      </w:pPr>
      <w:r w:rsidRPr="00152C09">
        <w:rPr>
          <w:rFonts w:ascii="Times New Roman" w:eastAsia="Calibri" w:hAnsi="Times New Roman" w:cs="Times New Roman"/>
          <w:b/>
          <w:sz w:val="12"/>
          <w:szCs w:val="12"/>
        </w:rPr>
        <w:t>Источники финансирования дефицита бюджета муниципального района Сергиевский</w:t>
      </w:r>
      <w:r>
        <w:rPr>
          <w:rFonts w:ascii="Times New Roman" w:eastAsia="Calibri" w:hAnsi="Times New Roman" w:cs="Times New Roman"/>
          <w:b/>
          <w:sz w:val="12"/>
          <w:szCs w:val="12"/>
        </w:rPr>
        <w:t xml:space="preserve"> </w:t>
      </w:r>
      <w:r w:rsidRPr="00152C09">
        <w:rPr>
          <w:rFonts w:ascii="Times New Roman" w:eastAsia="Calibri" w:hAnsi="Times New Roman" w:cs="Times New Roman"/>
          <w:b/>
          <w:sz w:val="12"/>
          <w:szCs w:val="12"/>
        </w:rPr>
        <w:t>на 2024 год</w:t>
      </w:r>
    </w:p>
    <w:tbl>
      <w:tblPr>
        <w:tblStyle w:val="af1"/>
        <w:tblW w:w="5000" w:type="pct"/>
        <w:tblLayout w:type="fixed"/>
        <w:tblCellMar>
          <w:left w:w="0" w:type="dxa"/>
          <w:right w:w="0" w:type="dxa"/>
        </w:tblCellMar>
        <w:tblLook w:val="04A0" w:firstRow="1" w:lastRow="0" w:firstColumn="1" w:lastColumn="0" w:noHBand="0" w:noVBand="1"/>
      </w:tblPr>
      <w:tblGrid>
        <w:gridCol w:w="430"/>
        <w:gridCol w:w="1274"/>
        <w:gridCol w:w="5104"/>
        <w:gridCol w:w="715"/>
      </w:tblGrid>
      <w:tr w:rsidR="00152C09" w:rsidRPr="00152C09" w:rsidTr="00152C09">
        <w:trPr>
          <w:trHeight w:val="20"/>
        </w:trPr>
        <w:tc>
          <w:tcPr>
            <w:tcW w:w="286" w:type="pct"/>
            <w:hideMark/>
          </w:tcPr>
          <w:p w:rsidR="00152C09" w:rsidRPr="00152C09" w:rsidRDefault="00152C09" w:rsidP="00152C09">
            <w:pPr>
              <w:tabs>
                <w:tab w:val="left" w:pos="284"/>
              </w:tabs>
              <w:rPr>
                <w:rFonts w:ascii="Times New Roman" w:eastAsia="Calibri" w:hAnsi="Times New Roman" w:cs="Times New Roman"/>
                <w:sz w:val="10"/>
                <w:szCs w:val="10"/>
              </w:rPr>
            </w:pPr>
            <w:bookmarkStart w:id="8" w:name="RANGE!A7:E22"/>
            <w:r w:rsidRPr="00152C09">
              <w:rPr>
                <w:rFonts w:ascii="Times New Roman" w:eastAsia="Calibri" w:hAnsi="Times New Roman" w:cs="Times New Roman"/>
                <w:sz w:val="10"/>
                <w:szCs w:val="10"/>
              </w:rPr>
              <w:t>Код администратора</w:t>
            </w:r>
            <w:bookmarkEnd w:id="8"/>
          </w:p>
        </w:tc>
        <w:tc>
          <w:tcPr>
            <w:tcW w:w="84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Код бюджетной классификации</w:t>
            </w:r>
          </w:p>
        </w:tc>
        <w:tc>
          <w:tcPr>
            <w:tcW w:w="3392"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Наименование кода группы, подгруппы, статьи, вида источников финансирования дефицита бюджета</w:t>
            </w:r>
          </w:p>
        </w:tc>
        <w:tc>
          <w:tcPr>
            <w:tcW w:w="47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Сумма, тыс. рублей</w:t>
            </w:r>
          </w:p>
        </w:tc>
      </w:tr>
      <w:tr w:rsidR="00152C09" w:rsidRPr="00152C09" w:rsidTr="00152C09">
        <w:trPr>
          <w:trHeight w:val="20"/>
        </w:trPr>
        <w:tc>
          <w:tcPr>
            <w:tcW w:w="2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1</w:t>
            </w:r>
          </w:p>
        </w:tc>
        <w:tc>
          <w:tcPr>
            <w:tcW w:w="84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w:t>
            </w:r>
          </w:p>
        </w:tc>
        <w:tc>
          <w:tcPr>
            <w:tcW w:w="3392"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w:t>
            </w:r>
          </w:p>
        </w:tc>
        <w:tc>
          <w:tcPr>
            <w:tcW w:w="47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4</w:t>
            </w:r>
          </w:p>
        </w:tc>
      </w:tr>
      <w:tr w:rsidR="00152C09" w:rsidRPr="00152C09" w:rsidTr="00152C09">
        <w:trPr>
          <w:trHeight w:val="20"/>
        </w:trPr>
        <w:tc>
          <w:tcPr>
            <w:tcW w:w="286"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 </w:t>
            </w:r>
          </w:p>
        </w:tc>
        <w:tc>
          <w:tcPr>
            <w:tcW w:w="847"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01 00 00 00 00 0000 000</w:t>
            </w:r>
          </w:p>
        </w:tc>
        <w:tc>
          <w:tcPr>
            <w:tcW w:w="3392"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ИСТОЧНИКИ ВНУТРЕННЕГО ФИНАНСИРОВАНИЯ ДЕФИЦИТОВ БЮДЖЕТОВ</w:t>
            </w:r>
          </w:p>
        </w:tc>
        <w:tc>
          <w:tcPr>
            <w:tcW w:w="475"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39 217</w:t>
            </w:r>
          </w:p>
        </w:tc>
      </w:tr>
      <w:tr w:rsidR="00152C09" w:rsidRPr="00152C09" w:rsidTr="00152C09">
        <w:trPr>
          <w:trHeight w:val="20"/>
        </w:trPr>
        <w:tc>
          <w:tcPr>
            <w:tcW w:w="286"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931</w:t>
            </w:r>
          </w:p>
        </w:tc>
        <w:tc>
          <w:tcPr>
            <w:tcW w:w="847"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01 03 00 00 00 0000 000</w:t>
            </w:r>
          </w:p>
        </w:tc>
        <w:tc>
          <w:tcPr>
            <w:tcW w:w="3392"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Бюджетные кредиты из других бюджетов бюджетной системы Российской Федерации</w:t>
            </w:r>
          </w:p>
        </w:tc>
        <w:tc>
          <w:tcPr>
            <w:tcW w:w="475"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33 325</w:t>
            </w:r>
          </w:p>
        </w:tc>
      </w:tr>
      <w:tr w:rsidR="00152C09" w:rsidRPr="00152C09" w:rsidTr="00152C09">
        <w:trPr>
          <w:trHeight w:val="20"/>
        </w:trPr>
        <w:tc>
          <w:tcPr>
            <w:tcW w:w="2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931</w:t>
            </w:r>
          </w:p>
        </w:tc>
        <w:tc>
          <w:tcPr>
            <w:tcW w:w="84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01 03 01 00 00 0000 000</w:t>
            </w:r>
          </w:p>
        </w:tc>
        <w:tc>
          <w:tcPr>
            <w:tcW w:w="3392"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Бюджетные кредиты из других бюджетов бюджетной системы Российской Федерации в валюте Российской Федерации</w:t>
            </w:r>
          </w:p>
        </w:tc>
        <w:tc>
          <w:tcPr>
            <w:tcW w:w="47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33 325</w:t>
            </w:r>
          </w:p>
        </w:tc>
      </w:tr>
      <w:tr w:rsidR="00152C09" w:rsidRPr="00152C09" w:rsidTr="00152C09">
        <w:trPr>
          <w:trHeight w:val="20"/>
        </w:trPr>
        <w:tc>
          <w:tcPr>
            <w:tcW w:w="286" w:type="pct"/>
            <w:hideMark/>
          </w:tcPr>
          <w:p w:rsidR="00152C09" w:rsidRPr="00152C09" w:rsidRDefault="00152C09" w:rsidP="00152C09">
            <w:pPr>
              <w:tabs>
                <w:tab w:val="left" w:pos="284"/>
              </w:tabs>
              <w:rPr>
                <w:rFonts w:ascii="Times New Roman" w:eastAsia="Calibri" w:hAnsi="Times New Roman" w:cs="Times New Roman"/>
                <w:iCs/>
                <w:sz w:val="12"/>
                <w:szCs w:val="12"/>
              </w:rPr>
            </w:pPr>
            <w:r w:rsidRPr="00152C09">
              <w:rPr>
                <w:rFonts w:ascii="Times New Roman" w:eastAsia="Calibri" w:hAnsi="Times New Roman" w:cs="Times New Roman"/>
                <w:iCs/>
                <w:sz w:val="12"/>
                <w:szCs w:val="12"/>
              </w:rPr>
              <w:t>931</w:t>
            </w:r>
          </w:p>
        </w:tc>
        <w:tc>
          <w:tcPr>
            <w:tcW w:w="847" w:type="pct"/>
            <w:hideMark/>
          </w:tcPr>
          <w:p w:rsidR="00152C09" w:rsidRPr="00152C09" w:rsidRDefault="00152C09" w:rsidP="00152C09">
            <w:pPr>
              <w:tabs>
                <w:tab w:val="left" w:pos="284"/>
              </w:tabs>
              <w:rPr>
                <w:rFonts w:ascii="Times New Roman" w:eastAsia="Calibri" w:hAnsi="Times New Roman" w:cs="Times New Roman"/>
                <w:iCs/>
                <w:sz w:val="12"/>
                <w:szCs w:val="12"/>
              </w:rPr>
            </w:pPr>
            <w:r w:rsidRPr="00152C09">
              <w:rPr>
                <w:rFonts w:ascii="Times New Roman" w:eastAsia="Calibri" w:hAnsi="Times New Roman" w:cs="Times New Roman"/>
                <w:iCs/>
                <w:sz w:val="12"/>
                <w:szCs w:val="12"/>
              </w:rPr>
              <w:t>01 03 01 00 00 0000 700</w:t>
            </w:r>
          </w:p>
        </w:tc>
        <w:tc>
          <w:tcPr>
            <w:tcW w:w="3392" w:type="pct"/>
            <w:hideMark/>
          </w:tcPr>
          <w:p w:rsidR="00152C09" w:rsidRPr="00152C09" w:rsidRDefault="00152C09" w:rsidP="00152C09">
            <w:pPr>
              <w:tabs>
                <w:tab w:val="left" w:pos="284"/>
              </w:tabs>
              <w:rPr>
                <w:rFonts w:ascii="Times New Roman" w:eastAsia="Calibri" w:hAnsi="Times New Roman" w:cs="Times New Roman"/>
                <w:iCs/>
                <w:sz w:val="12"/>
                <w:szCs w:val="12"/>
              </w:rPr>
            </w:pPr>
            <w:r w:rsidRPr="00152C09">
              <w:rPr>
                <w:rFonts w:ascii="Times New Roman" w:eastAsia="Calibri" w:hAnsi="Times New Roman" w:cs="Times New Roman"/>
                <w:iCs/>
                <w:sz w:val="12"/>
                <w:szCs w:val="12"/>
              </w:rPr>
              <w:t>Привлечение бюджетных кредитов из других бюджетов бюджетной системы Российской Федерации в валюте Российской Федерации</w:t>
            </w:r>
          </w:p>
        </w:tc>
        <w:tc>
          <w:tcPr>
            <w:tcW w:w="475" w:type="pct"/>
            <w:hideMark/>
          </w:tcPr>
          <w:p w:rsidR="00152C09" w:rsidRPr="00152C09" w:rsidRDefault="00152C09" w:rsidP="00152C09">
            <w:pPr>
              <w:tabs>
                <w:tab w:val="left" w:pos="284"/>
              </w:tabs>
              <w:rPr>
                <w:rFonts w:ascii="Times New Roman" w:eastAsia="Calibri" w:hAnsi="Times New Roman" w:cs="Times New Roman"/>
                <w:iCs/>
                <w:sz w:val="12"/>
                <w:szCs w:val="12"/>
              </w:rPr>
            </w:pPr>
            <w:r w:rsidRPr="00152C09">
              <w:rPr>
                <w:rFonts w:ascii="Times New Roman" w:eastAsia="Calibri" w:hAnsi="Times New Roman" w:cs="Times New Roman"/>
                <w:iCs/>
                <w:sz w:val="12"/>
                <w:szCs w:val="12"/>
              </w:rPr>
              <w:t>72 500</w:t>
            </w:r>
          </w:p>
        </w:tc>
      </w:tr>
      <w:tr w:rsidR="00152C09" w:rsidRPr="00152C09" w:rsidTr="00152C09">
        <w:trPr>
          <w:trHeight w:val="20"/>
        </w:trPr>
        <w:tc>
          <w:tcPr>
            <w:tcW w:w="2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931</w:t>
            </w:r>
          </w:p>
        </w:tc>
        <w:tc>
          <w:tcPr>
            <w:tcW w:w="84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01 03 01 00 05 0000 710</w:t>
            </w:r>
          </w:p>
        </w:tc>
        <w:tc>
          <w:tcPr>
            <w:tcW w:w="3392"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Привлечение кредитов из других бюджетов бюджетной системы Российской Федерации бюджетами муниципальных районов в валюте Российской Федерации</w:t>
            </w:r>
          </w:p>
        </w:tc>
        <w:tc>
          <w:tcPr>
            <w:tcW w:w="47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72 500</w:t>
            </w:r>
          </w:p>
        </w:tc>
      </w:tr>
      <w:tr w:rsidR="00152C09" w:rsidRPr="00152C09" w:rsidTr="00152C09">
        <w:trPr>
          <w:trHeight w:val="20"/>
        </w:trPr>
        <w:tc>
          <w:tcPr>
            <w:tcW w:w="286" w:type="pct"/>
            <w:hideMark/>
          </w:tcPr>
          <w:p w:rsidR="00152C09" w:rsidRPr="00152C09" w:rsidRDefault="00152C09" w:rsidP="00152C09">
            <w:pPr>
              <w:tabs>
                <w:tab w:val="left" w:pos="284"/>
              </w:tabs>
              <w:rPr>
                <w:rFonts w:ascii="Times New Roman" w:eastAsia="Calibri" w:hAnsi="Times New Roman" w:cs="Times New Roman"/>
                <w:iCs/>
                <w:sz w:val="12"/>
                <w:szCs w:val="12"/>
              </w:rPr>
            </w:pPr>
            <w:r w:rsidRPr="00152C09">
              <w:rPr>
                <w:rFonts w:ascii="Times New Roman" w:eastAsia="Calibri" w:hAnsi="Times New Roman" w:cs="Times New Roman"/>
                <w:iCs/>
                <w:sz w:val="12"/>
                <w:szCs w:val="12"/>
              </w:rPr>
              <w:t>931</w:t>
            </w:r>
          </w:p>
        </w:tc>
        <w:tc>
          <w:tcPr>
            <w:tcW w:w="847" w:type="pct"/>
            <w:hideMark/>
          </w:tcPr>
          <w:p w:rsidR="00152C09" w:rsidRPr="00152C09" w:rsidRDefault="00152C09" w:rsidP="00152C09">
            <w:pPr>
              <w:tabs>
                <w:tab w:val="left" w:pos="284"/>
              </w:tabs>
              <w:rPr>
                <w:rFonts w:ascii="Times New Roman" w:eastAsia="Calibri" w:hAnsi="Times New Roman" w:cs="Times New Roman"/>
                <w:iCs/>
                <w:sz w:val="12"/>
                <w:szCs w:val="12"/>
              </w:rPr>
            </w:pPr>
            <w:r w:rsidRPr="00152C09">
              <w:rPr>
                <w:rFonts w:ascii="Times New Roman" w:eastAsia="Calibri" w:hAnsi="Times New Roman" w:cs="Times New Roman"/>
                <w:iCs/>
                <w:sz w:val="12"/>
                <w:szCs w:val="12"/>
              </w:rPr>
              <w:t>01 03 01 00 00 0000 800</w:t>
            </w:r>
          </w:p>
        </w:tc>
        <w:tc>
          <w:tcPr>
            <w:tcW w:w="3392" w:type="pct"/>
            <w:hideMark/>
          </w:tcPr>
          <w:p w:rsidR="00152C09" w:rsidRPr="00152C09" w:rsidRDefault="00152C09" w:rsidP="00152C09">
            <w:pPr>
              <w:tabs>
                <w:tab w:val="left" w:pos="284"/>
              </w:tabs>
              <w:rPr>
                <w:rFonts w:ascii="Times New Roman" w:eastAsia="Calibri" w:hAnsi="Times New Roman" w:cs="Times New Roman"/>
                <w:iCs/>
                <w:sz w:val="12"/>
                <w:szCs w:val="12"/>
              </w:rPr>
            </w:pPr>
            <w:r w:rsidRPr="00152C09">
              <w:rPr>
                <w:rFonts w:ascii="Times New Roman" w:eastAsia="Calibri" w:hAnsi="Times New Roman" w:cs="Times New Roman"/>
                <w:iCs/>
                <w:sz w:val="12"/>
                <w:szCs w:val="12"/>
              </w:rPr>
              <w:t>Погашение бюджетных кредитов, полученных из других бюджетов бюджетной системы Российской Федерации в валюте Российской Федерации</w:t>
            </w:r>
          </w:p>
        </w:tc>
        <w:tc>
          <w:tcPr>
            <w:tcW w:w="475" w:type="pct"/>
            <w:hideMark/>
          </w:tcPr>
          <w:p w:rsidR="00152C09" w:rsidRPr="00152C09" w:rsidRDefault="00152C09" w:rsidP="00152C09">
            <w:pPr>
              <w:tabs>
                <w:tab w:val="left" w:pos="284"/>
              </w:tabs>
              <w:rPr>
                <w:rFonts w:ascii="Times New Roman" w:eastAsia="Calibri" w:hAnsi="Times New Roman" w:cs="Times New Roman"/>
                <w:iCs/>
                <w:sz w:val="12"/>
                <w:szCs w:val="12"/>
              </w:rPr>
            </w:pPr>
            <w:r w:rsidRPr="00152C09">
              <w:rPr>
                <w:rFonts w:ascii="Times New Roman" w:eastAsia="Calibri" w:hAnsi="Times New Roman" w:cs="Times New Roman"/>
                <w:iCs/>
                <w:sz w:val="12"/>
                <w:szCs w:val="12"/>
              </w:rPr>
              <w:t>-39 175</w:t>
            </w:r>
          </w:p>
        </w:tc>
      </w:tr>
      <w:tr w:rsidR="00152C09" w:rsidRPr="00152C09" w:rsidTr="00152C09">
        <w:trPr>
          <w:trHeight w:val="20"/>
        </w:trPr>
        <w:tc>
          <w:tcPr>
            <w:tcW w:w="2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931</w:t>
            </w:r>
          </w:p>
        </w:tc>
        <w:tc>
          <w:tcPr>
            <w:tcW w:w="84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01 03 01 00 05 0000 810</w:t>
            </w:r>
          </w:p>
        </w:tc>
        <w:tc>
          <w:tcPr>
            <w:tcW w:w="3392"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Погашение бюджетами муниципальных районов кредитов из других бюджетов бюджетной системы Российской Федерации в валюте Российской Федерации</w:t>
            </w:r>
          </w:p>
        </w:tc>
        <w:tc>
          <w:tcPr>
            <w:tcW w:w="47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-39 175</w:t>
            </w:r>
          </w:p>
        </w:tc>
      </w:tr>
      <w:tr w:rsidR="00152C09" w:rsidRPr="00152C09" w:rsidTr="00152C09">
        <w:trPr>
          <w:trHeight w:val="20"/>
        </w:trPr>
        <w:tc>
          <w:tcPr>
            <w:tcW w:w="286"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931</w:t>
            </w:r>
          </w:p>
        </w:tc>
        <w:tc>
          <w:tcPr>
            <w:tcW w:w="847"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01 05 00 00 00 0000 000</w:t>
            </w:r>
          </w:p>
        </w:tc>
        <w:tc>
          <w:tcPr>
            <w:tcW w:w="3392"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Изменение остатков средств на счетах по учету средств бюджетов</w:t>
            </w:r>
          </w:p>
        </w:tc>
        <w:tc>
          <w:tcPr>
            <w:tcW w:w="475" w:type="pct"/>
            <w:hideMark/>
          </w:tcPr>
          <w:p w:rsidR="00152C09" w:rsidRPr="00152C09" w:rsidRDefault="00152C09" w:rsidP="00152C09">
            <w:pPr>
              <w:tabs>
                <w:tab w:val="left" w:pos="284"/>
              </w:tabs>
              <w:rPr>
                <w:rFonts w:ascii="Times New Roman" w:eastAsia="Calibri" w:hAnsi="Times New Roman" w:cs="Times New Roman"/>
                <w:bCs/>
                <w:sz w:val="12"/>
                <w:szCs w:val="12"/>
              </w:rPr>
            </w:pPr>
            <w:r w:rsidRPr="00152C09">
              <w:rPr>
                <w:rFonts w:ascii="Times New Roman" w:eastAsia="Calibri" w:hAnsi="Times New Roman" w:cs="Times New Roman"/>
                <w:bCs/>
                <w:sz w:val="12"/>
                <w:szCs w:val="12"/>
              </w:rPr>
              <w:t>5 892</w:t>
            </w:r>
          </w:p>
        </w:tc>
      </w:tr>
      <w:tr w:rsidR="00152C09" w:rsidRPr="00152C09" w:rsidTr="00152C09">
        <w:trPr>
          <w:trHeight w:val="20"/>
        </w:trPr>
        <w:tc>
          <w:tcPr>
            <w:tcW w:w="286" w:type="pct"/>
            <w:hideMark/>
          </w:tcPr>
          <w:p w:rsidR="00152C09" w:rsidRPr="00152C09" w:rsidRDefault="00152C09" w:rsidP="00152C09">
            <w:pPr>
              <w:tabs>
                <w:tab w:val="left" w:pos="284"/>
              </w:tabs>
              <w:rPr>
                <w:rFonts w:ascii="Times New Roman" w:eastAsia="Calibri" w:hAnsi="Times New Roman" w:cs="Times New Roman"/>
                <w:iCs/>
                <w:sz w:val="12"/>
                <w:szCs w:val="12"/>
              </w:rPr>
            </w:pPr>
            <w:r w:rsidRPr="00152C09">
              <w:rPr>
                <w:rFonts w:ascii="Times New Roman" w:eastAsia="Calibri" w:hAnsi="Times New Roman" w:cs="Times New Roman"/>
                <w:iCs/>
                <w:sz w:val="12"/>
                <w:szCs w:val="12"/>
              </w:rPr>
              <w:t>931</w:t>
            </w:r>
          </w:p>
        </w:tc>
        <w:tc>
          <w:tcPr>
            <w:tcW w:w="847" w:type="pct"/>
            <w:hideMark/>
          </w:tcPr>
          <w:p w:rsidR="00152C09" w:rsidRPr="00152C09" w:rsidRDefault="00152C09" w:rsidP="00152C09">
            <w:pPr>
              <w:tabs>
                <w:tab w:val="left" w:pos="284"/>
              </w:tabs>
              <w:rPr>
                <w:rFonts w:ascii="Times New Roman" w:eastAsia="Calibri" w:hAnsi="Times New Roman" w:cs="Times New Roman"/>
                <w:iCs/>
                <w:sz w:val="12"/>
                <w:szCs w:val="12"/>
              </w:rPr>
            </w:pPr>
            <w:r w:rsidRPr="00152C09">
              <w:rPr>
                <w:rFonts w:ascii="Times New Roman" w:eastAsia="Calibri" w:hAnsi="Times New Roman" w:cs="Times New Roman"/>
                <w:iCs/>
                <w:sz w:val="12"/>
                <w:szCs w:val="12"/>
              </w:rPr>
              <w:t>01 05 02 00 00 0000 500</w:t>
            </w:r>
          </w:p>
        </w:tc>
        <w:tc>
          <w:tcPr>
            <w:tcW w:w="3392" w:type="pct"/>
            <w:hideMark/>
          </w:tcPr>
          <w:p w:rsidR="00152C09" w:rsidRPr="00152C09" w:rsidRDefault="00152C09" w:rsidP="00152C09">
            <w:pPr>
              <w:tabs>
                <w:tab w:val="left" w:pos="284"/>
              </w:tabs>
              <w:rPr>
                <w:rFonts w:ascii="Times New Roman" w:eastAsia="Calibri" w:hAnsi="Times New Roman" w:cs="Times New Roman"/>
                <w:iCs/>
                <w:sz w:val="12"/>
                <w:szCs w:val="12"/>
              </w:rPr>
            </w:pPr>
            <w:r w:rsidRPr="00152C09">
              <w:rPr>
                <w:rFonts w:ascii="Times New Roman" w:eastAsia="Calibri" w:hAnsi="Times New Roman" w:cs="Times New Roman"/>
                <w:iCs/>
                <w:sz w:val="12"/>
                <w:szCs w:val="12"/>
              </w:rPr>
              <w:t>Увеличение прочих остатков средств бюджетов</w:t>
            </w:r>
          </w:p>
        </w:tc>
        <w:tc>
          <w:tcPr>
            <w:tcW w:w="475" w:type="pct"/>
            <w:hideMark/>
          </w:tcPr>
          <w:p w:rsidR="00152C09" w:rsidRPr="00152C09" w:rsidRDefault="00152C09" w:rsidP="00152C09">
            <w:pPr>
              <w:tabs>
                <w:tab w:val="left" w:pos="284"/>
              </w:tabs>
              <w:rPr>
                <w:rFonts w:ascii="Times New Roman" w:eastAsia="Calibri" w:hAnsi="Times New Roman" w:cs="Times New Roman"/>
                <w:iCs/>
                <w:sz w:val="12"/>
                <w:szCs w:val="12"/>
              </w:rPr>
            </w:pPr>
            <w:r w:rsidRPr="00152C09">
              <w:rPr>
                <w:rFonts w:ascii="Times New Roman" w:eastAsia="Calibri" w:hAnsi="Times New Roman" w:cs="Times New Roman"/>
                <w:iCs/>
                <w:sz w:val="12"/>
                <w:szCs w:val="12"/>
              </w:rPr>
              <w:t>-2 601 711</w:t>
            </w:r>
          </w:p>
        </w:tc>
      </w:tr>
      <w:tr w:rsidR="00152C09" w:rsidRPr="00152C09" w:rsidTr="00152C09">
        <w:trPr>
          <w:trHeight w:val="20"/>
        </w:trPr>
        <w:tc>
          <w:tcPr>
            <w:tcW w:w="2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931</w:t>
            </w:r>
          </w:p>
        </w:tc>
        <w:tc>
          <w:tcPr>
            <w:tcW w:w="84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01 05 02 01 00 0000 510</w:t>
            </w:r>
          </w:p>
        </w:tc>
        <w:tc>
          <w:tcPr>
            <w:tcW w:w="3392"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Увеличение прочих остатков денежных средств бюджетов</w:t>
            </w:r>
          </w:p>
        </w:tc>
        <w:tc>
          <w:tcPr>
            <w:tcW w:w="47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-2 601 711</w:t>
            </w:r>
          </w:p>
        </w:tc>
      </w:tr>
      <w:tr w:rsidR="00152C09" w:rsidRPr="00152C09" w:rsidTr="00152C09">
        <w:trPr>
          <w:trHeight w:val="20"/>
        </w:trPr>
        <w:tc>
          <w:tcPr>
            <w:tcW w:w="2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931</w:t>
            </w:r>
          </w:p>
        </w:tc>
        <w:tc>
          <w:tcPr>
            <w:tcW w:w="84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01 05 02 01 05 0000 510</w:t>
            </w:r>
          </w:p>
        </w:tc>
        <w:tc>
          <w:tcPr>
            <w:tcW w:w="3392"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Увеличение прочих остатков денежных средств бюджетов муниципальных районов</w:t>
            </w:r>
          </w:p>
        </w:tc>
        <w:tc>
          <w:tcPr>
            <w:tcW w:w="47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-2 601 711</w:t>
            </w:r>
          </w:p>
        </w:tc>
      </w:tr>
      <w:tr w:rsidR="00152C09" w:rsidRPr="00152C09" w:rsidTr="00152C09">
        <w:trPr>
          <w:trHeight w:val="20"/>
        </w:trPr>
        <w:tc>
          <w:tcPr>
            <w:tcW w:w="286" w:type="pct"/>
            <w:hideMark/>
          </w:tcPr>
          <w:p w:rsidR="00152C09" w:rsidRPr="00152C09" w:rsidRDefault="00152C09" w:rsidP="00152C09">
            <w:pPr>
              <w:tabs>
                <w:tab w:val="left" w:pos="284"/>
              </w:tabs>
              <w:rPr>
                <w:rFonts w:ascii="Times New Roman" w:eastAsia="Calibri" w:hAnsi="Times New Roman" w:cs="Times New Roman"/>
                <w:iCs/>
                <w:sz w:val="12"/>
                <w:szCs w:val="12"/>
              </w:rPr>
            </w:pPr>
            <w:r w:rsidRPr="00152C09">
              <w:rPr>
                <w:rFonts w:ascii="Times New Roman" w:eastAsia="Calibri" w:hAnsi="Times New Roman" w:cs="Times New Roman"/>
                <w:iCs/>
                <w:sz w:val="12"/>
                <w:szCs w:val="12"/>
              </w:rPr>
              <w:lastRenderedPageBreak/>
              <w:t>931</w:t>
            </w:r>
          </w:p>
        </w:tc>
        <w:tc>
          <w:tcPr>
            <w:tcW w:w="847" w:type="pct"/>
            <w:hideMark/>
          </w:tcPr>
          <w:p w:rsidR="00152C09" w:rsidRPr="00152C09" w:rsidRDefault="00152C09" w:rsidP="00152C09">
            <w:pPr>
              <w:tabs>
                <w:tab w:val="left" w:pos="284"/>
              </w:tabs>
              <w:rPr>
                <w:rFonts w:ascii="Times New Roman" w:eastAsia="Calibri" w:hAnsi="Times New Roman" w:cs="Times New Roman"/>
                <w:iCs/>
                <w:sz w:val="12"/>
                <w:szCs w:val="12"/>
              </w:rPr>
            </w:pPr>
            <w:r w:rsidRPr="00152C09">
              <w:rPr>
                <w:rFonts w:ascii="Times New Roman" w:eastAsia="Calibri" w:hAnsi="Times New Roman" w:cs="Times New Roman"/>
                <w:iCs/>
                <w:sz w:val="12"/>
                <w:szCs w:val="12"/>
              </w:rPr>
              <w:t>01 05 02 00 00 0000 600</w:t>
            </w:r>
          </w:p>
        </w:tc>
        <w:tc>
          <w:tcPr>
            <w:tcW w:w="3392" w:type="pct"/>
            <w:hideMark/>
          </w:tcPr>
          <w:p w:rsidR="00152C09" w:rsidRPr="00152C09" w:rsidRDefault="00152C09" w:rsidP="00152C09">
            <w:pPr>
              <w:tabs>
                <w:tab w:val="left" w:pos="284"/>
              </w:tabs>
              <w:rPr>
                <w:rFonts w:ascii="Times New Roman" w:eastAsia="Calibri" w:hAnsi="Times New Roman" w:cs="Times New Roman"/>
                <w:iCs/>
                <w:sz w:val="12"/>
                <w:szCs w:val="12"/>
              </w:rPr>
            </w:pPr>
            <w:r w:rsidRPr="00152C09">
              <w:rPr>
                <w:rFonts w:ascii="Times New Roman" w:eastAsia="Calibri" w:hAnsi="Times New Roman" w:cs="Times New Roman"/>
                <w:iCs/>
                <w:sz w:val="12"/>
                <w:szCs w:val="12"/>
              </w:rPr>
              <w:t>Уменьшение прочих остатков средств бюджетов</w:t>
            </w:r>
          </w:p>
        </w:tc>
        <w:tc>
          <w:tcPr>
            <w:tcW w:w="475" w:type="pct"/>
            <w:hideMark/>
          </w:tcPr>
          <w:p w:rsidR="00152C09" w:rsidRPr="00152C09" w:rsidRDefault="00152C09" w:rsidP="00152C09">
            <w:pPr>
              <w:tabs>
                <w:tab w:val="left" w:pos="284"/>
              </w:tabs>
              <w:rPr>
                <w:rFonts w:ascii="Times New Roman" w:eastAsia="Calibri" w:hAnsi="Times New Roman" w:cs="Times New Roman"/>
                <w:iCs/>
                <w:sz w:val="12"/>
                <w:szCs w:val="12"/>
              </w:rPr>
            </w:pPr>
            <w:r w:rsidRPr="00152C09">
              <w:rPr>
                <w:rFonts w:ascii="Times New Roman" w:eastAsia="Calibri" w:hAnsi="Times New Roman" w:cs="Times New Roman"/>
                <w:iCs/>
                <w:sz w:val="12"/>
                <w:szCs w:val="12"/>
              </w:rPr>
              <w:t>2 607 603</w:t>
            </w:r>
          </w:p>
        </w:tc>
      </w:tr>
      <w:tr w:rsidR="00152C09" w:rsidRPr="00152C09" w:rsidTr="00152C09">
        <w:trPr>
          <w:trHeight w:val="20"/>
        </w:trPr>
        <w:tc>
          <w:tcPr>
            <w:tcW w:w="2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931</w:t>
            </w:r>
          </w:p>
        </w:tc>
        <w:tc>
          <w:tcPr>
            <w:tcW w:w="84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01 05 02 01 00 0000 610</w:t>
            </w:r>
          </w:p>
        </w:tc>
        <w:tc>
          <w:tcPr>
            <w:tcW w:w="3392"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Уменьшение прочих остатков денежных средств бюджетов</w:t>
            </w:r>
          </w:p>
        </w:tc>
        <w:tc>
          <w:tcPr>
            <w:tcW w:w="47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2 607 603</w:t>
            </w:r>
          </w:p>
        </w:tc>
      </w:tr>
      <w:tr w:rsidR="00152C09" w:rsidRPr="00152C09" w:rsidTr="00152C09">
        <w:trPr>
          <w:trHeight w:val="20"/>
        </w:trPr>
        <w:tc>
          <w:tcPr>
            <w:tcW w:w="286"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931</w:t>
            </w:r>
          </w:p>
        </w:tc>
        <w:tc>
          <w:tcPr>
            <w:tcW w:w="847"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01 05 02 01 05 0000 610</w:t>
            </w:r>
          </w:p>
        </w:tc>
        <w:tc>
          <w:tcPr>
            <w:tcW w:w="3392"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Уменьшение прочих остатков денежных средств бюджетов муниципальных районов</w:t>
            </w:r>
          </w:p>
        </w:tc>
        <w:tc>
          <w:tcPr>
            <w:tcW w:w="475" w:type="pct"/>
            <w:hideMark/>
          </w:tcPr>
          <w:p w:rsidR="00152C09" w:rsidRPr="00152C09" w:rsidRDefault="00152C09" w:rsidP="00152C09">
            <w:pPr>
              <w:tabs>
                <w:tab w:val="left" w:pos="284"/>
              </w:tabs>
              <w:rPr>
                <w:rFonts w:ascii="Times New Roman" w:eastAsia="Calibri" w:hAnsi="Times New Roman" w:cs="Times New Roman"/>
                <w:sz w:val="12"/>
                <w:szCs w:val="12"/>
              </w:rPr>
            </w:pPr>
            <w:r w:rsidRPr="00152C09">
              <w:rPr>
                <w:rFonts w:ascii="Times New Roman" w:eastAsia="Calibri" w:hAnsi="Times New Roman" w:cs="Times New Roman"/>
                <w:sz w:val="12"/>
                <w:szCs w:val="12"/>
              </w:rPr>
              <w:t>2 607 603</w:t>
            </w:r>
          </w:p>
        </w:tc>
      </w:tr>
    </w:tbl>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611B05" w:rsidRDefault="00611B05" w:rsidP="00611B05">
      <w:pPr>
        <w:tabs>
          <w:tab w:val="left" w:pos="284"/>
        </w:tabs>
        <w:spacing w:after="0" w:line="240" w:lineRule="auto"/>
        <w:jc w:val="center"/>
        <w:rPr>
          <w:rFonts w:ascii="Times New Roman" w:eastAsia="Calibri" w:hAnsi="Times New Roman" w:cs="Times New Roman"/>
          <w:b/>
          <w:bCs/>
          <w:sz w:val="12"/>
          <w:szCs w:val="12"/>
        </w:rPr>
      </w:pPr>
      <w:r w:rsidRPr="004368DA">
        <w:rPr>
          <w:rFonts w:ascii="Times New Roman" w:eastAsia="Calibri" w:hAnsi="Times New Roman" w:cs="Times New Roman"/>
          <w:b/>
          <w:bCs/>
          <w:sz w:val="12"/>
          <w:szCs w:val="12"/>
        </w:rPr>
        <w:t xml:space="preserve">АДМИНИСТРАЦИЯ </w:t>
      </w:r>
    </w:p>
    <w:p w:rsidR="00611B05" w:rsidRPr="004368DA" w:rsidRDefault="00611B05" w:rsidP="00611B05">
      <w:pPr>
        <w:tabs>
          <w:tab w:val="left" w:pos="284"/>
        </w:tabs>
        <w:spacing w:after="0" w:line="240" w:lineRule="auto"/>
        <w:jc w:val="center"/>
        <w:rPr>
          <w:rFonts w:ascii="Times New Roman" w:eastAsia="Calibri" w:hAnsi="Times New Roman" w:cs="Times New Roman"/>
          <w:b/>
          <w:bCs/>
          <w:sz w:val="12"/>
          <w:szCs w:val="12"/>
        </w:rPr>
      </w:pPr>
      <w:r>
        <w:rPr>
          <w:rFonts w:ascii="Times New Roman" w:eastAsia="Calibri" w:hAnsi="Times New Roman" w:cs="Times New Roman"/>
          <w:b/>
          <w:bCs/>
          <w:sz w:val="12"/>
          <w:szCs w:val="12"/>
        </w:rPr>
        <w:t>СЕЛЬ</w:t>
      </w:r>
      <w:r w:rsidRPr="004368DA">
        <w:rPr>
          <w:rFonts w:ascii="Times New Roman" w:eastAsia="Calibri" w:hAnsi="Times New Roman" w:cs="Times New Roman"/>
          <w:b/>
          <w:bCs/>
          <w:sz w:val="12"/>
          <w:szCs w:val="12"/>
        </w:rPr>
        <w:t xml:space="preserve">СКОГО ПОСЕЛЕНИЯ </w:t>
      </w:r>
      <w:r>
        <w:rPr>
          <w:rFonts w:ascii="Times New Roman" w:eastAsia="Calibri" w:hAnsi="Times New Roman" w:cs="Times New Roman"/>
          <w:b/>
          <w:bCs/>
          <w:sz w:val="12"/>
          <w:szCs w:val="12"/>
        </w:rPr>
        <w:t>ЧЕРНОВКА</w:t>
      </w:r>
    </w:p>
    <w:p w:rsidR="00611B05" w:rsidRPr="004368DA" w:rsidRDefault="00611B05" w:rsidP="00611B05">
      <w:pPr>
        <w:tabs>
          <w:tab w:val="left" w:pos="284"/>
        </w:tabs>
        <w:spacing w:after="0" w:line="240" w:lineRule="auto"/>
        <w:jc w:val="center"/>
        <w:rPr>
          <w:rFonts w:ascii="Times New Roman" w:eastAsia="Calibri" w:hAnsi="Times New Roman" w:cs="Times New Roman"/>
          <w:b/>
          <w:bCs/>
          <w:sz w:val="12"/>
          <w:szCs w:val="12"/>
        </w:rPr>
      </w:pPr>
      <w:r w:rsidRPr="004368DA">
        <w:rPr>
          <w:rFonts w:ascii="Times New Roman" w:eastAsia="Calibri" w:hAnsi="Times New Roman" w:cs="Times New Roman"/>
          <w:b/>
          <w:bCs/>
          <w:sz w:val="12"/>
          <w:szCs w:val="12"/>
        </w:rPr>
        <w:t>МУНИЦИПАЛЬНОГО РАЙОНА СЕРГИЕВСКИЙ</w:t>
      </w:r>
    </w:p>
    <w:p w:rsidR="00611B05" w:rsidRPr="004368DA" w:rsidRDefault="00611B05" w:rsidP="00611B05">
      <w:pPr>
        <w:tabs>
          <w:tab w:val="left" w:pos="284"/>
        </w:tabs>
        <w:spacing w:after="0" w:line="240" w:lineRule="auto"/>
        <w:jc w:val="center"/>
        <w:rPr>
          <w:rFonts w:ascii="Times New Roman" w:eastAsia="Calibri" w:hAnsi="Times New Roman" w:cs="Times New Roman"/>
          <w:b/>
          <w:bCs/>
          <w:sz w:val="12"/>
          <w:szCs w:val="12"/>
        </w:rPr>
      </w:pPr>
      <w:r w:rsidRPr="004368DA">
        <w:rPr>
          <w:rFonts w:ascii="Times New Roman" w:eastAsia="Calibri" w:hAnsi="Times New Roman" w:cs="Times New Roman"/>
          <w:b/>
          <w:bCs/>
          <w:sz w:val="12"/>
          <w:szCs w:val="12"/>
        </w:rPr>
        <w:t>САМАРСКОЙ ОБЛАСТИ</w:t>
      </w:r>
    </w:p>
    <w:p w:rsidR="00611B05" w:rsidRPr="004368DA" w:rsidRDefault="00611B05" w:rsidP="00611B05">
      <w:pPr>
        <w:tabs>
          <w:tab w:val="left" w:pos="284"/>
        </w:tabs>
        <w:spacing w:after="0" w:line="240" w:lineRule="auto"/>
        <w:jc w:val="center"/>
        <w:rPr>
          <w:rFonts w:ascii="Times New Roman" w:eastAsia="Calibri" w:hAnsi="Times New Roman" w:cs="Times New Roman"/>
          <w:b/>
          <w:bCs/>
          <w:sz w:val="12"/>
          <w:szCs w:val="12"/>
        </w:rPr>
      </w:pPr>
    </w:p>
    <w:p w:rsidR="00611B05" w:rsidRPr="004368DA" w:rsidRDefault="00611B05" w:rsidP="00611B05">
      <w:pPr>
        <w:tabs>
          <w:tab w:val="left" w:pos="284"/>
        </w:tabs>
        <w:spacing w:after="0" w:line="240" w:lineRule="auto"/>
        <w:jc w:val="center"/>
        <w:rPr>
          <w:rFonts w:ascii="Times New Roman" w:eastAsia="Calibri" w:hAnsi="Times New Roman" w:cs="Times New Roman"/>
          <w:b/>
          <w:bCs/>
          <w:sz w:val="12"/>
          <w:szCs w:val="12"/>
        </w:rPr>
      </w:pPr>
      <w:r w:rsidRPr="004368DA">
        <w:rPr>
          <w:rFonts w:ascii="Times New Roman" w:eastAsia="Calibri" w:hAnsi="Times New Roman" w:cs="Times New Roman"/>
          <w:b/>
          <w:bCs/>
          <w:sz w:val="12"/>
          <w:szCs w:val="12"/>
        </w:rPr>
        <w:t>ПОСТАНОВЛЕНИЕ</w:t>
      </w:r>
    </w:p>
    <w:p w:rsidR="00611B05" w:rsidRPr="004368DA" w:rsidRDefault="00611B05" w:rsidP="00611B05">
      <w:pPr>
        <w:tabs>
          <w:tab w:val="left" w:pos="284"/>
        </w:tabs>
        <w:spacing w:after="0" w:line="240" w:lineRule="auto"/>
        <w:jc w:val="center"/>
        <w:rPr>
          <w:rFonts w:ascii="Times New Roman" w:eastAsia="Calibri" w:hAnsi="Times New Roman" w:cs="Times New Roman"/>
          <w:b/>
          <w:bCs/>
          <w:sz w:val="12"/>
          <w:szCs w:val="12"/>
        </w:rPr>
      </w:pPr>
      <w:r>
        <w:rPr>
          <w:rFonts w:ascii="Times New Roman" w:eastAsia="Calibri" w:hAnsi="Times New Roman" w:cs="Times New Roman"/>
          <w:b/>
          <w:bCs/>
          <w:sz w:val="12"/>
          <w:szCs w:val="12"/>
        </w:rPr>
        <w:t>от «16»  декабря 2024 г. № 56</w:t>
      </w: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611B05" w:rsidRDefault="00611B05" w:rsidP="00611B05">
      <w:pPr>
        <w:tabs>
          <w:tab w:val="left" w:pos="284"/>
        </w:tabs>
        <w:spacing w:after="0" w:line="240" w:lineRule="auto"/>
        <w:jc w:val="center"/>
        <w:rPr>
          <w:rFonts w:ascii="Times New Roman" w:eastAsia="Calibri" w:hAnsi="Times New Roman" w:cs="Times New Roman"/>
          <w:b/>
          <w:sz w:val="12"/>
          <w:szCs w:val="12"/>
        </w:rPr>
      </w:pPr>
      <w:r w:rsidRPr="00611B05">
        <w:rPr>
          <w:rFonts w:ascii="Times New Roman" w:eastAsia="Calibri" w:hAnsi="Times New Roman" w:cs="Times New Roman"/>
          <w:b/>
          <w:sz w:val="12"/>
          <w:szCs w:val="12"/>
        </w:rPr>
        <w:t>Об утверждении изменений в проект планировки территории и проект межевания территории объекта</w:t>
      </w:r>
    </w:p>
    <w:p w:rsidR="00611B05" w:rsidRDefault="00611B05" w:rsidP="00611B05">
      <w:pPr>
        <w:tabs>
          <w:tab w:val="left" w:pos="284"/>
        </w:tabs>
        <w:spacing w:after="0" w:line="240" w:lineRule="auto"/>
        <w:jc w:val="center"/>
        <w:rPr>
          <w:rFonts w:ascii="Times New Roman" w:eastAsia="Calibri" w:hAnsi="Times New Roman" w:cs="Times New Roman"/>
          <w:b/>
          <w:sz w:val="12"/>
          <w:szCs w:val="12"/>
        </w:rPr>
      </w:pPr>
      <w:r w:rsidRPr="00611B05">
        <w:rPr>
          <w:rFonts w:ascii="Times New Roman" w:eastAsia="Calibri" w:hAnsi="Times New Roman" w:cs="Times New Roman"/>
          <w:b/>
          <w:sz w:val="12"/>
          <w:szCs w:val="12"/>
        </w:rPr>
        <w:t xml:space="preserve"> АО «Самаранефтегаз»: 7076П «Электроснабжение скважины № 71 Южно-Орловского месторождения» в границах  </w:t>
      </w:r>
    </w:p>
    <w:p w:rsidR="00611B05" w:rsidRPr="00611B05" w:rsidRDefault="00611B05" w:rsidP="00611B05">
      <w:pPr>
        <w:tabs>
          <w:tab w:val="left" w:pos="284"/>
        </w:tabs>
        <w:spacing w:after="0" w:line="240" w:lineRule="auto"/>
        <w:jc w:val="center"/>
        <w:rPr>
          <w:rFonts w:ascii="Times New Roman" w:eastAsia="Calibri" w:hAnsi="Times New Roman" w:cs="Times New Roman"/>
          <w:b/>
          <w:sz w:val="12"/>
          <w:szCs w:val="12"/>
        </w:rPr>
      </w:pPr>
      <w:r w:rsidRPr="00611B05">
        <w:rPr>
          <w:rFonts w:ascii="Times New Roman" w:eastAsia="Calibri" w:hAnsi="Times New Roman" w:cs="Times New Roman"/>
          <w:b/>
          <w:sz w:val="12"/>
          <w:szCs w:val="12"/>
        </w:rPr>
        <w:t>сельского поселения Черновка муниципального района Сергиевский Самарской области</w:t>
      </w:r>
    </w:p>
    <w:p w:rsidR="00611B05" w:rsidRPr="00611B05" w:rsidRDefault="00611B05" w:rsidP="00611B05">
      <w:pPr>
        <w:tabs>
          <w:tab w:val="left" w:pos="284"/>
        </w:tabs>
        <w:spacing w:after="0" w:line="240" w:lineRule="auto"/>
        <w:jc w:val="both"/>
        <w:rPr>
          <w:rFonts w:ascii="Times New Roman" w:eastAsia="Calibri" w:hAnsi="Times New Roman" w:cs="Times New Roman"/>
          <w:sz w:val="12"/>
          <w:szCs w:val="12"/>
        </w:rPr>
      </w:pPr>
    </w:p>
    <w:p w:rsidR="00611B05" w:rsidRPr="00611B05" w:rsidRDefault="00611B05" w:rsidP="00611B05">
      <w:pPr>
        <w:tabs>
          <w:tab w:val="left" w:pos="284"/>
        </w:tabs>
        <w:spacing w:after="0" w:line="240" w:lineRule="auto"/>
        <w:ind w:firstLine="284"/>
        <w:jc w:val="both"/>
        <w:rPr>
          <w:rFonts w:ascii="Times New Roman" w:eastAsia="Calibri" w:hAnsi="Times New Roman" w:cs="Times New Roman"/>
          <w:sz w:val="12"/>
          <w:szCs w:val="12"/>
        </w:rPr>
      </w:pPr>
      <w:r w:rsidRPr="00611B05">
        <w:rPr>
          <w:rFonts w:ascii="Times New Roman" w:eastAsia="Calibri" w:hAnsi="Times New Roman" w:cs="Times New Roman"/>
          <w:sz w:val="12"/>
          <w:szCs w:val="12"/>
        </w:rPr>
        <w:t>В соответствии со статьями 41 – 43, 45, 46 Градостроительного кодекса Российской Федерации, руководствуясь Федеральным законом от 06.10.2003 г. № 131-ФЗ «Об общих принципах организации местного самоуправлении в РФ», Администрация сельского поселения Черновка муниципального района Сергиевский Самарской области</w:t>
      </w:r>
    </w:p>
    <w:p w:rsidR="00611B05" w:rsidRPr="00611B05" w:rsidRDefault="00611B05" w:rsidP="00611B05">
      <w:pPr>
        <w:tabs>
          <w:tab w:val="left" w:pos="284"/>
        </w:tabs>
        <w:spacing w:after="0" w:line="240" w:lineRule="auto"/>
        <w:ind w:firstLine="284"/>
        <w:jc w:val="both"/>
        <w:rPr>
          <w:rFonts w:ascii="Times New Roman" w:eastAsia="Calibri" w:hAnsi="Times New Roman" w:cs="Times New Roman"/>
          <w:sz w:val="12"/>
          <w:szCs w:val="12"/>
        </w:rPr>
      </w:pPr>
      <w:r w:rsidRPr="00611B05">
        <w:rPr>
          <w:rFonts w:ascii="Times New Roman" w:eastAsia="Calibri" w:hAnsi="Times New Roman" w:cs="Times New Roman"/>
          <w:b/>
          <w:sz w:val="12"/>
          <w:szCs w:val="12"/>
        </w:rPr>
        <w:t>ПОСТАНОВЛЯЕТ</w:t>
      </w:r>
      <w:r w:rsidRPr="00611B05">
        <w:rPr>
          <w:rFonts w:ascii="Times New Roman" w:eastAsia="Calibri" w:hAnsi="Times New Roman" w:cs="Times New Roman"/>
          <w:sz w:val="12"/>
          <w:szCs w:val="12"/>
        </w:rPr>
        <w:t>:</w:t>
      </w:r>
    </w:p>
    <w:p w:rsidR="00611B05" w:rsidRPr="00611B05" w:rsidRDefault="00611B05" w:rsidP="00611B05">
      <w:pPr>
        <w:tabs>
          <w:tab w:val="left" w:pos="284"/>
        </w:tabs>
        <w:spacing w:after="0" w:line="240" w:lineRule="auto"/>
        <w:ind w:firstLine="284"/>
        <w:jc w:val="both"/>
        <w:rPr>
          <w:rFonts w:ascii="Times New Roman" w:eastAsia="Calibri" w:hAnsi="Times New Roman" w:cs="Times New Roman"/>
          <w:sz w:val="12"/>
          <w:szCs w:val="12"/>
        </w:rPr>
      </w:pPr>
      <w:r w:rsidRPr="00611B05">
        <w:rPr>
          <w:rFonts w:ascii="Times New Roman" w:eastAsia="Calibri" w:hAnsi="Times New Roman" w:cs="Times New Roman"/>
          <w:sz w:val="12"/>
          <w:szCs w:val="12"/>
        </w:rPr>
        <w:t>1. Утвердить изменения в проект планировки территории и проект межевания территории объекта АО «Самаранефтегаз»: 7076П «Электроснабжение скважины № 71 Южно-Орловского месторождения» в границах  сельского поселения Черновка муниципального района Сергиевский Самарской области.</w:t>
      </w:r>
    </w:p>
    <w:p w:rsidR="00611B05" w:rsidRPr="00611B05" w:rsidRDefault="00611B05" w:rsidP="00611B05">
      <w:pPr>
        <w:tabs>
          <w:tab w:val="left" w:pos="284"/>
        </w:tabs>
        <w:spacing w:after="0" w:line="240" w:lineRule="auto"/>
        <w:ind w:firstLine="284"/>
        <w:jc w:val="both"/>
        <w:rPr>
          <w:rFonts w:ascii="Times New Roman" w:eastAsia="Calibri" w:hAnsi="Times New Roman" w:cs="Times New Roman"/>
          <w:sz w:val="12"/>
          <w:szCs w:val="12"/>
        </w:rPr>
      </w:pPr>
      <w:r w:rsidRPr="00611B05">
        <w:rPr>
          <w:rFonts w:ascii="Times New Roman" w:eastAsia="Calibri" w:hAnsi="Times New Roman" w:cs="Times New Roman"/>
          <w:sz w:val="12"/>
          <w:szCs w:val="12"/>
        </w:rPr>
        <w:t>2. 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информационно-телекоммуникационной сети Интернет.</w:t>
      </w:r>
    </w:p>
    <w:p w:rsidR="00611B05" w:rsidRPr="00611B05" w:rsidRDefault="00611B05" w:rsidP="00611B05">
      <w:pPr>
        <w:tabs>
          <w:tab w:val="left" w:pos="284"/>
        </w:tabs>
        <w:spacing w:after="0" w:line="240" w:lineRule="auto"/>
        <w:ind w:firstLine="284"/>
        <w:jc w:val="both"/>
        <w:rPr>
          <w:rFonts w:ascii="Times New Roman" w:eastAsia="Calibri" w:hAnsi="Times New Roman" w:cs="Times New Roman"/>
          <w:sz w:val="12"/>
          <w:szCs w:val="12"/>
        </w:rPr>
      </w:pPr>
      <w:r w:rsidRPr="00611B05">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611B05" w:rsidRPr="00611B05" w:rsidRDefault="00611B05" w:rsidP="00611B05">
      <w:pPr>
        <w:tabs>
          <w:tab w:val="left" w:pos="284"/>
        </w:tabs>
        <w:spacing w:after="0" w:line="240" w:lineRule="auto"/>
        <w:ind w:firstLine="284"/>
        <w:jc w:val="both"/>
        <w:rPr>
          <w:rFonts w:ascii="Times New Roman" w:eastAsia="Calibri" w:hAnsi="Times New Roman" w:cs="Times New Roman"/>
          <w:sz w:val="12"/>
          <w:szCs w:val="12"/>
        </w:rPr>
      </w:pPr>
      <w:r w:rsidRPr="00611B05">
        <w:rPr>
          <w:rFonts w:ascii="Times New Roman" w:eastAsia="Calibri" w:hAnsi="Times New Roman" w:cs="Times New Roman"/>
          <w:sz w:val="12"/>
          <w:szCs w:val="12"/>
        </w:rPr>
        <w:t xml:space="preserve">4. </w:t>
      </w:r>
      <w:proofErr w:type="gramStart"/>
      <w:r w:rsidRPr="00611B05">
        <w:rPr>
          <w:rFonts w:ascii="Times New Roman" w:eastAsia="Calibri" w:hAnsi="Times New Roman" w:cs="Times New Roman"/>
          <w:sz w:val="12"/>
          <w:szCs w:val="12"/>
        </w:rPr>
        <w:t>Контроль за</w:t>
      </w:r>
      <w:proofErr w:type="gramEnd"/>
      <w:r w:rsidRPr="00611B05">
        <w:rPr>
          <w:rFonts w:ascii="Times New Roman" w:eastAsia="Calibri" w:hAnsi="Times New Roman" w:cs="Times New Roman"/>
          <w:sz w:val="12"/>
          <w:szCs w:val="12"/>
        </w:rPr>
        <w:t xml:space="preserve"> выполнением настоящего Постановления оставляю за собой.</w:t>
      </w:r>
    </w:p>
    <w:p w:rsidR="00611B05" w:rsidRPr="00611B05" w:rsidRDefault="00611B05" w:rsidP="00611B05">
      <w:pPr>
        <w:tabs>
          <w:tab w:val="left" w:pos="284"/>
        </w:tabs>
        <w:spacing w:after="0" w:line="240" w:lineRule="auto"/>
        <w:jc w:val="right"/>
        <w:rPr>
          <w:rFonts w:ascii="Times New Roman" w:eastAsia="Calibri" w:hAnsi="Times New Roman" w:cs="Times New Roman"/>
          <w:sz w:val="12"/>
          <w:szCs w:val="12"/>
        </w:rPr>
      </w:pPr>
      <w:r w:rsidRPr="00611B05">
        <w:rPr>
          <w:rFonts w:ascii="Times New Roman" w:eastAsia="Calibri" w:hAnsi="Times New Roman" w:cs="Times New Roman"/>
          <w:sz w:val="12"/>
          <w:szCs w:val="12"/>
        </w:rPr>
        <w:t>Глава сельского поселения Черновка</w:t>
      </w:r>
    </w:p>
    <w:p w:rsidR="00611B05" w:rsidRDefault="00611B05" w:rsidP="00611B05">
      <w:pPr>
        <w:tabs>
          <w:tab w:val="left" w:pos="284"/>
        </w:tabs>
        <w:spacing w:after="0" w:line="240" w:lineRule="auto"/>
        <w:jc w:val="right"/>
        <w:rPr>
          <w:rFonts w:ascii="Times New Roman" w:eastAsia="Calibri" w:hAnsi="Times New Roman" w:cs="Times New Roman"/>
          <w:sz w:val="12"/>
          <w:szCs w:val="12"/>
        </w:rPr>
      </w:pPr>
      <w:r w:rsidRPr="00611B05">
        <w:rPr>
          <w:rFonts w:ascii="Times New Roman" w:eastAsia="Calibri" w:hAnsi="Times New Roman" w:cs="Times New Roman"/>
          <w:sz w:val="12"/>
          <w:szCs w:val="12"/>
        </w:rPr>
        <w:t>муниципального района Сергиевский</w:t>
      </w:r>
    </w:p>
    <w:p w:rsidR="00E20A89" w:rsidRDefault="00611B05" w:rsidP="00611B05">
      <w:pPr>
        <w:tabs>
          <w:tab w:val="left" w:pos="284"/>
        </w:tabs>
        <w:spacing w:after="0" w:line="240" w:lineRule="auto"/>
        <w:jc w:val="right"/>
        <w:rPr>
          <w:rFonts w:ascii="Times New Roman" w:eastAsia="Calibri" w:hAnsi="Times New Roman" w:cs="Times New Roman"/>
          <w:sz w:val="12"/>
          <w:szCs w:val="12"/>
        </w:rPr>
      </w:pPr>
      <w:proofErr w:type="spellStart"/>
      <w:r w:rsidRPr="00611B05">
        <w:rPr>
          <w:rFonts w:ascii="Times New Roman" w:eastAsia="Calibri" w:hAnsi="Times New Roman" w:cs="Times New Roman"/>
          <w:sz w:val="12"/>
          <w:szCs w:val="12"/>
        </w:rPr>
        <w:t>С.А.Белов</w:t>
      </w:r>
      <w:proofErr w:type="spellEnd"/>
    </w:p>
    <w:p w:rsidR="00E20A89" w:rsidRDefault="00611B05"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226365" cy="1651226"/>
            <wp:effectExtent l="0" t="0" r="0" b="0"/>
            <wp:docPr id="12" name="Рисунок 12" descr="C:\Users\user\Download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Новый рисунок.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26359" cy="1651221"/>
                    </a:xfrm>
                    <a:prstGeom prst="rect">
                      <a:avLst/>
                    </a:prstGeom>
                    <a:noFill/>
                    <a:ln>
                      <a:noFill/>
                    </a:ln>
                  </pic:spPr>
                </pic:pic>
              </a:graphicData>
            </a:graphic>
          </wp:inline>
        </w:drawing>
      </w:r>
      <w:r w:rsidRPr="00611B05">
        <w:rPr>
          <w:rStyle w:val="a1"/>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274073" cy="1629180"/>
            <wp:effectExtent l="0" t="0" r="0" b="0"/>
            <wp:docPr id="13" name="Рисунок 13" descr="C:\Users\user\Download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Новый рисунок.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74060" cy="1629171"/>
                    </a:xfrm>
                    <a:prstGeom prst="rect">
                      <a:avLst/>
                    </a:prstGeom>
                    <a:noFill/>
                    <a:ln>
                      <a:noFill/>
                    </a:ln>
                  </pic:spPr>
                </pic:pic>
              </a:graphicData>
            </a:graphic>
          </wp:inline>
        </w:drawing>
      </w:r>
    </w:p>
    <w:p w:rsidR="00E20A89" w:rsidRDefault="00611B05"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250219" cy="1672579"/>
            <wp:effectExtent l="0" t="0" r="0" b="0"/>
            <wp:docPr id="14" name="Рисунок 14" descr="C:\Users\user\Download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Новый рисунок.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50206" cy="1672570"/>
                    </a:xfrm>
                    <a:prstGeom prst="rect">
                      <a:avLst/>
                    </a:prstGeom>
                    <a:noFill/>
                    <a:ln>
                      <a:noFill/>
                    </a:ln>
                  </pic:spPr>
                </pic:pic>
              </a:graphicData>
            </a:graphic>
          </wp:inline>
        </w:drawing>
      </w:r>
      <w:r w:rsidRPr="00611B05">
        <w:rPr>
          <w:rStyle w:val="a1"/>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313829" cy="1749151"/>
            <wp:effectExtent l="0" t="0" r="0" b="0"/>
            <wp:docPr id="15" name="Рисунок 15" descr="C:\Users\user\Download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Новый рисунок.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13816" cy="1749141"/>
                    </a:xfrm>
                    <a:prstGeom prst="rect">
                      <a:avLst/>
                    </a:prstGeom>
                    <a:noFill/>
                    <a:ln>
                      <a:noFill/>
                    </a:ln>
                  </pic:spPr>
                </pic:pic>
              </a:graphicData>
            </a:graphic>
          </wp:inline>
        </w:drawing>
      </w: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BC5063" w:rsidRDefault="00611B05"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2282024" cy="1713861"/>
            <wp:effectExtent l="0" t="0" r="0" b="0"/>
            <wp:docPr id="16" name="Рисунок 16" descr="C:\Users\user\Download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Новый рисунок.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82011" cy="1713851"/>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2186609" cy="1652978"/>
            <wp:effectExtent l="0" t="0" r="0" b="0"/>
            <wp:docPr id="17" name="Рисунок 17" descr="C:\Users\user\Download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Новый рисунок.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91493" cy="1656670"/>
                    </a:xfrm>
                    <a:prstGeom prst="rect">
                      <a:avLst/>
                    </a:prstGeom>
                    <a:noFill/>
                    <a:ln>
                      <a:noFill/>
                    </a:ln>
                  </pic:spPr>
                </pic:pic>
              </a:graphicData>
            </a:graphic>
          </wp:inline>
        </w:drawing>
      </w:r>
    </w:p>
    <w:p w:rsidR="00BC5063" w:rsidRDefault="00611B05"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234316" cy="1680770"/>
            <wp:effectExtent l="0" t="0" r="0" b="0"/>
            <wp:docPr id="18" name="Рисунок 18" descr="C:\Users\user\Download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Новый рисунок.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36046" cy="1682071"/>
                    </a:xfrm>
                    <a:prstGeom prst="rect">
                      <a:avLst/>
                    </a:prstGeom>
                    <a:noFill/>
                    <a:ln>
                      <a:noFill/>
                    </a:ln>
                  </pic:spPr>
                </pic:pic>
              </a:graphicData>
            </a:graphic>
          </wp:inline>
        </w:drawing>
      </w:r>
      <w:r w:rsidRPr="00611B05">
        <w:rPr>
          <w:rStyle w:val="a1"/>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234316" cy="1678031"/>
            <wp:effectExtent l="0" t="0" r="0" b="0"/>
            <wp:docPr id="19" name="Рисунок 19" descr="C:\Users\user\Download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Новый рисунок.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34303" cy="1678022"/>
                    </a:xfrm>
                    <a:prstGeom prst="rect">
                      <a:avLst/>
                    </a:prstGeom>
                    <a:noFill/>
                    <a:ln>
                      <a:noFill/>
                    </a:ln>
                  </pic:spPr>
                </pic:pic>
              </a:graphicData>
            </a:graphic>
          </wp:inline>
        </w:drawing>
      </w:r>
    </w:p>
    <w:p w:rsidR="00BC5063" w:rsidRDefault="00611B05"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258170" cy="1704279"/>
            <wp:effectExtent l="0" t="0" r="0" b="0"/>
            <wp:docPr id="20" name="Рисунок 20" descr="C:\Users\user\Download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Новый рисунок.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58157" cy="1704269"/>
                    </a:xfrm>
                    <a:prstGeom prst="rect">
                      <a:avLst/>
                    </a:prstGeom>
                    <a:noFill/>
                    <a:ln>
                      <a:noFill/>
                    </a:ln>
                  </pic:spPr>
                </pic:pic>
              </a:graphicData>
            </a:graphic>
          </wp:inline>
        </w:drawing>
      </w:r>
      <w:r w:rsidRPr="00611B05">
        <w:rPr>
          <w:rStyle w:val="a1"/>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258171" cy="1674814"/>
            <wp:effectExtent l="0" t="0" r="0" b="0"/>
            <wp:docPr id="21" name="Рисунок 21" descr="C:\Users\user\Download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Новый рисунок.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58164" cy="1674809"/>
                    </a:xfrm>
                    <a:prstGeom prst="rect">
                      <a:avLst/>
                    </a:prstGeom>
                    <a:noFill/>
                    <a:ln>
                      <a:noFill/>
                    </a:ln>
                  </pic:spPr>
                </pic:pic>
              </a:graphicData>
            </a:graphic>
          </wp:inline>
        </w:drawing>
      </w:r>
    </w:p>
    <w:p w:rsidR="00BC5063" w:rsidRDefault="00611B05" w:rsidP="00611B05">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1995777" cy="1518683"/>
            <wp:effectExtent l="0" t="0" r="0" b="0"/>
            <wp:docPr id="22" name="Рисунок 22" descr="C:\Users\user\Download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Новый рисунок.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98634" cy="1520857"/>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14:anchorId="075BD449" wp14:editId="68EBA49F">
            <wp:extent cx="1995777" cy="1511197"/>
            <wp:effectExtent l="0" t="0" r="0" b="0"/>
            <wp:docPr id="23" name="Рисунок 23" descr="C:\Users\user\Download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Новый рисунок.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97759" cy="1512697"/>
                    </a:xfrm>
                    <a:prstGeom prst="rect">
                      <a:avLst/>
                    </a:prstGeom>
                    <a:noFill/>
                    <a:ln>
                      <a:noFill/>
                    </a:ln>
                  </pic:spPr>
                </pic:pic>
              </a:graphicData>
            </a:graphic>
          </wp:inline>
        </w:drawing>
      </w:r>
    </w:p>
    <w:p w:rsidR="00BC5063" w:rsidRDefault="001621C2" w:rsidP="001621C2">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2130949" cy="1618869"/>
            <wp:effectExtent l="0" t="0" r="0" b="0"/>
            <wp:docPr id="24" name="Рисунок 24" descr="C:\Users\user\Download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Новый рисунок.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30937" cy="1618860"/>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14:anchorId="15BAD344" wp14:editId="3B47A0AF">
            <wp:extent cx="2075290" cy="1571404"/>
            <wp:effectExtent l="0" t="0" r="0" b="0"/>
            <wp:docPr id="25" name="Рисунок 25" descr="C:\Users\user\Download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wnloads\Новый рисунок.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76734" cy="1572497"/>
                    </a:xfrm>
                    <a:prstGeom prst="rect">
                      <a:avLst/>
                    </a:prstGeom>
                    <a:noFill/>
                    <a:ln>
                      <a:noFill/>
                    </a:ln>
                  </pic:spPr>
                </pic:pic>
              </a:graphicData>
            </a:graphic>
          </wp:inline>
        </w:drawing>
      </w:r>
    </w:p>
    <w:p w:rsidR="00BC5063" w:rsidRDefault="001621C2" w:rsidP="001621C2">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130949" cy="1621543"/>
            <wp:effectExtent l="0" t="0" r="0" b="0"/>
            <wp:docPr id="26" name="Рисунок 26" descr="C:\Users\user\Download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wnloads\Новый рисунок.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30937" cy="1621534"/>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14:anchorId="70060D79" wp14:editId="333FDA69">
            <wp:extent cx="2130949" cy="1600400"/>
            <wp:effectExtent l="0" t="0" r="0" b="0"/>
            <wp:docPr id="27" name="Рисунок 27" descr="C:\Users\user\Download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ownloads\Новый рисунок.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30937" cy="1600391"/>
                    </a:xfrm>
                    <a:prstGeom prst="rect">
                      <a:avLst/>
                    </a:prstGeom>
                    <a:noFill/>
                    <a:ln>
                      <a:noFill/>
                    </a:ln>
                  </pic:spPr>
                </pic:pic>
              </a:graphicData>
            </a:graphic>
          </wp:inline>
        </w:drawing>
      </w:r>
    </w:p>
    <w:p w:rsidR="00BC5063" w:rsidRDefault="001621C2" w:rsidP="001621C2">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115047" cy="1588458"/>
            <wp:effectExtent l="0" t="0" r="0" b="0"/>
            <wp:docPr id="28" name="Рисунок 28" descr="C:\Users\user\Download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ownloads\Новый рисунок.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15035" cy="1588449"/>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14:anchorId="2D901D57" wp14:editId="0CC26DCC">
            <wp:extent cx="954156" cy="1522870"/>
            <wp:effectExtent l="0" t="0" r="0" b="0"/>
            <wp:docPr id="29" name="Рисунок 29" descr="C:\Users\user\Download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ownloads\Новый рисунок.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62208" cy="1535721"/>
                    </a:xfrm>
                    <a:prstGeom prst="rect">
                      <a:avLst/>
                    </a:prstGeom>
                    <a:noFill/>
                    <a:ln>
                      <a:noFill/>
                    </a:ln>
                  </pic:spPr>
                </pic:pic>
              </a:graphicData>
            </a:graphic>
          </wp:inline>
        </w:drawing>
      </w:r>
    </w:p>
    <w:p w:rsidR="00BC5063" w:rsidRDefault="001621C2"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226365" cy="1724101"/>
            <wp:effectExtent l="0" t="0" r="0" b="0"/>
            <wp:docPr id="30" name="Рисунок 30" descr="C:\Users\user\Download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ownloads\Новый рисунок.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226352" cy="1724091"/>
                    </a:xfrm>
                    <a:prstGeom prst="rect">
                      <a:avLst/>
                    </a:prstGeom>
                    <a:noFill/>
                    <a:ln>
                      <a:noFill/>
                    </a:ln>
                  </pic:spPr>
                </pic:pic>
              </a:graphicData>
            </a:graphic>
          </wp:inline>
        </w:drawing>
      </w:r>
      <w:r w:rsidRPr="001621C2">
        <w:rPr>
          <w:rStyle w:val="a1"/>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226365" cy="1595001"/>
            <wp:effectExtent l="0" t="0" r="0" b="0"/>
            <wp:docPr id="31" name="Рисунок 31" descr="C:\Users\user\Download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ownloads\Новый рисунок.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226352" cy="1594992"/>
                    </a:xfrm>
                    <a:prstGeom prst="rect">
                      <a:avLst/>
                    </a:prstGeom>
                    <a:noFill/>
                    <a:ln>
                      <a:noFill/>
                    </a:ln>
                  </pic:spPr>
                </pic:pic>
              </a:graphicData>
            </a:graphic>
          </wp:inline>
        </w:drawing>
      </w:r>
    </w:p>
    <w:p w:rsidR="003519F1" w:rsidRPr="003519F1" w:rsidRDefault="001621C2" w:rsidP="003318F4">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2226365" cy="1672060"/>
            <wp:effectExtent l="0" t="0" r="0" b="0"/>
            <wp:docPr id="32" name="Рисунок 32" descr="C:\Users\user\Download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ownloads\Новый рисунок.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226352" cy="1672051"/>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14:anchorId="06F2FA30" wp14:editId="3274C6A6">
            <wp:extent cx="2226365" cy="1674789"/>
            <wp:effectExtent l="0" t="0" r="0" b="0"/>
            <wp:docPr id="33" name="Рисунок 33" descr="C:\Users\user\Download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ownloads\Новый рисунок.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228088" cy="1676085"/>
                    </a:xfrm>
                    <a:prstGeom prst="rect">
                      <a:avLst/>
                    </a:prstGeom>
                    <a:noFill/>
                    <a:ln>
                      <a:noFill/>
                    </a:ln>
                  </pic:spPr>
                </pic:pic>
              </a:graphicData>
            </a:graphic>
          </wp:inline>
        </w:drawing>
      </w:r>
    </w:p>
    <w:p w:rsidR="003519F1" w:rsidRPr="003519F1" w:rsidRDefault="001621C2" w:rsidP="003318F4">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099144" cy="1567117"/>
            <wp:effectExtent l="0" t="0" r="0" b="0"/>
            <wp:docPr id="34" name="Рисунок 34" descr="C:\Users\user\Download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ownloads\Новый рисунок.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099132" cy="1567108"/>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14:anchorId="0CA3B2A4" wp14:editId="7F08F638">
            <wp:extent cx="2099144" cy="1553454"/>
            <wp:effectExtent l="0" t="0" r="0" b="0"/>
            <wp:docPr id="35" name="Рисунок 35" descr="C:\Users\user\Download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ownloads\Новый рисунок.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099249" cy="1553532"/>
                    </a:xfrm>
                    <a:prstGeom prst="rect">
                      <a:avLst/>
                    </a:prstGeom>
                    <a:noFill/>
                    <a:ln>
                      <a:noFill/>
                    </a:ln>
                  </pic:spPr>
                </pic:pic>
              </a:graphicData>
            </a:graphic>
          </wp:inline>
        </w:drawing>
      </w:r>
    </w:p>
    <w:p w:rsidR="003519F1" w:rsidRPr="003519F1" w:rsidRDefault="001621C2" w:rsidP="003318F4">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138901" cy="1606372"/>
            <wp:effectExtent l="0" t="0" r="0" b="0"/>
            <wp:docPr id="36" name="Рисунок 36" descr="C:\Users\user\Download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ownloads\Новый рисунок.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141818" cy="1608563"/>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14:anchorId="415D1DDF" wp14:editId="2C4FD14D">
            <wp:extent cx="2194560" cy="1627636"/>
            <wp:effectExtent l="0" t="0" r="0" b="0"/>
            <wp:docPr id="37" name="Рисунок 37" descr="C:\Users\user\Download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ownloads\Новый рисунок.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195061" cy="1628008"/>
                    </a:xfrm>
                    <a:prstGeom prst="rect">
                      <a:avLst/>
                    </a:prstGeom>
                    <a:noFill/>
                    <a:ln>
                      <a:noFill/>
                    </a:ln>
                  </pic:spPr>
                </pic:pic>
              </a:graphicData>
            </a:graphic>
          </wp:inline>
        </w:drawing>
      </w:r>
    </w:p>
    <w:p w:rsidR="003519F1" w:rsidRPr="003519F1" w:rsidRDefault="001621C2"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266121" cy="1677024"/>
            <wp:effectExtent l="0" t="0" r="0" b="0"/>
            <wp:docPr id="38" name="Рисунок 38" descr="C:\Users\user\Download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ownloads\Новый рисунок.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266235" cy="1677109"/>
                    </a:xfrm>
                    <a:prstGeom prst="rect">
                      <a:avLst/>
                    </a:prstGeom>
                    <a:noFill/>
                    <a:ln>
                      <a:noFill/>
                    </a:ln>
                  </pic:spPr>
                </pic:pic>
              </a:graphicData>
            </a:graphic>
          </wp:inline>
        </w:drawing>
      </w:r>
      <w:r w:rsidRPr="001621C2">
        <w:rPr>
          <w:rStyle w:val="a1"/>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266121" cy="1688086"/>
            <wp:effectExtent l="0" t="0" r="0" b="0"/>
            <wp:docPr id="39" name="Рисунок 39" descr="C:\Users\user\Download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ownloads\Новый рисунок.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266108" cy="1688076"/>
                    </a:xfrm>
                    <a:prstGeom prst="rect">
                      <a:avLst/>
                    </a:prstGeom>
                    <a:noFill/>
                    <a:ln>
                      <a:noFill/>
                    </a:ln>
                  </pic:spPr>
                </pic:pic>
              </a:graphicData>
            </a:graphic>
          </wp:inline>
        </w:drawing>
      </w:r>
    </w:p>
    <w:p w:rsidR="003519F1" w:rsidRDefault="003318F4" w:rsidP="003318F4">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2146852" cy="1633644"/>
            <wp:effectExtent l="0" t="0" r="0" b="0"/>
            <wp:docPr id="40" name="Рисунок 40" descr="C:\Users\user\Downloads\Новый рисуно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ownloads\Новый рисунок (1).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146840" cy="1633635"/>
                    </a:xfrm>
                    <a:prstGeom prst="rect">
                      <a:avLst/>
                    </a:prstGeom>
                    <a:noFill/>
                    <a:ln>
                      <a:noFill/>
                    </a:ln>
                  </pic:spPr>
                </pic:pic>
              </a:graphicData>
            </a:graphic>
          </wp:inline>
        </w:drawing>
      </w:r>
      <w:r>
        <w:rPr>
          <w:noProof/>
          <w:lang w:eastAsia="ru-RU"/>
        </w:rPr>
        <w:drawing>
          <wp:inline distT="0" distB="0" distL="0" distR="0" wp14:anchorId="303B6C53" wp14:editId="72B7829E">
            <wp:extent cx="987960" cy="1626760"/>
            <wp:effectExtent l="0" t="0" r="0" b="0"/>
            <wp:docPr id="41" name="Рисунок 41"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AppData\Local\Microsoft\Windows\Temporary Internet Files\Content.Word\Новый рисунок.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987864" cy="1626601"/>
                    </a:xfrm>
                    <a:prstGeom prst="rect">
                      <a:avLst/>
                    </a:prstGeom>
                    <a:noFill/>
                    <a:ln>
                      <a:noFill/>
                    </a:ln>
                  </pic:spPr>
                </pic:pic>
              </a:graphicData>
            </a:graphic>
          </wp:inline>
        </w:drawing>
      </w:r>
    </w:p>
    <w:p w:rsidR="003519F1" w:rsidRDefault="003318F4"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258170" cy="1790989"/>
            <wp:effectExtent l="0" t="0" r="0" b="0"/>
            <wp:docPr id="42" name="Рисунок 42" descr="C:\Users\user\Download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Downloads\Новый рисунок.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258157" cy="1790979"/>
                    </a:xfrm>
                    <a:prstGeom prst="rect">
                      <a:avLst/>
                    </a:prstGeom>
                    <a:noFill/>
                    <a:ln>
                      <a:noFill/>
                    </a:ln>
                  </pic:spPr>
                </pic:pic>
              </a:graphicData>
            </a:graphic>
          </wp:inline>
        </w:drawing>
      </w:r>
      <w:r w:rsidRPr="003318F4">
        <w:rPr>
          <w:rStyle w:val="a1"/>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329732" cy="1670875"/>
            <wp:effectExtent l="0" t="0" r="0" b="0"/>
            <wp:docPr id="43" name="Рисунок 43" descr="C:\Users\user\Download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Downloads\Новый рисунок.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331440" cy="1672100"/>
                    </a:xfrm>
                    <a:prstGeom prst="rect">
                      <a:avLst/>
                    </a:prstGeom>
                    <a:noFill/>
                    <a:ln>
                      <a:noFill/>
                    </a:ln>
                  </pic:spPr>
                </pic:pic>
              </a:graphicData>
            </a:graphic>
          </wp:inline>
        </w:drawing>
      </w:r>
    </w:p>
    <w:p w:rsidR="00611B05" w:rsidRDefault="003318F4"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13829" cy="1716095"/>
            <wp:effectExtent l="0" t="0" r="0" b="0"/>
            <wp:docPr id="44" name="Рисунок 44" descr="C:\Users\user\Download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Downloads\Новый рисунок.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313822" cy="1716090"/>
                    </a:xfrm>
                    <a:prstGeom prst="rect">
                      <a:avLst/>
                    </a:prstGeom>
                    <a:noFill/>
                    <a:ln>
                      <a:noFill/>
                    </a:ln>
                  </pic:spPr>
                </pic:pic>
              </a:graphicData>
            </a:graphic>
          </wp:inline>
        </w:drawing>
      </w:r>
      <w:r w:rsidRPr="003318F4">
        <w:rPr>
          <w:rStyle w:val="a1"/>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313829" cy="1749151"/>
            <wp:effectExtent l="0" t="0" r="0" b="0"/>
            <wp:docPr id="45" name="Рисунок 45" descr="C:\Users\user\Download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Downloads\Новый рисунок.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313816" cy="1749141"/>
                    </a:xfrm>
                    <a:prstGeom prst="rect">
                      <a:avLst/>
                    </a:prstGeom>
                    <a:noFill/>
                    <a:ln>
                      <a:noFill/>
                    </a:ln>
                  </pic:spPr>
                </pic:pic>
              </a:graphicData>
            </a:graphic>
          </wp:inline>
        </w:drawing>
      </w:r>
    </w:p>
    <w:p w:rsidR="00611B05" w:rsidRDefault="003318F4" w:rsidP="003318F4">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047214" cy="1441445"/>
            <wp:effectExtent l="0" t="0" r="0" b="0"/>
            <wp:docPr id="46" name="Рисунок 46" descr="C:\Users\user\Download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Downloads\Новый рисунок.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047191" cy="1441437"/>
                    </a:xfrm>
                    <a:prstGeom prst="rect">
                      <a:avLst/>
                    </a:prstGeom>
                    <a:noFill/>
                    <a:ln>
                      <a:noFill/>
                    </a:ln>
                  </pic:spPr>
                </pic:pic>
              </a:graphicData>
            </a:graphic>
          </wp:inline>
        </w:drawing>
      </w:r>
    </w:p>
    <w:p w:rsidR="00611B05" w:rsidRDefault="003318F4"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2297927" cy="1711779"/>
            <wp:effectExtent l="0" t="0" r="0" b="0"/>
            <wp:docPr id="47" name="Рисунок 47" descr="C:\Users\user\Download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Downloads\Новый рисунок.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297914" cy="1711769"/>
                    </a:xfrm>
                    <a:prstGeom prst="rect">
                      <a:avLst/>
                    </a:prstGeom>
                    <a:noFill/>
                    <a:ln>
                      <a:noFill/>
                    </a:ln>
                  </pic:spPr>
                </pic:pic>
              </a:graphicData>
            </a:graphic>
          </wp:inline>
        </w:drawing>
      </w:r>
      <w:r w:rsidRPr="003318F4">
        <w:rPr>
          <w:rStyle w:val="a1"/>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297927" cy="1708040"/>
            <wp:effectExtent l="0" t="0" r="0" b="0"/>
            <wp:docPr id="48" name="Рисунок 48" descr="C:\Users\user\Download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Downloads\Новый рисунок.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297914" cy="1708030"/>
                    </a:xfrm>
                    <a:prstGeom prst="rect">
                      <a:avLst/>
                    </a:prstGeom>
                    <a:noFill/>
                    <a:ln>
                      <a:noFill/>
                    </a:ln>
                  </pic:spPr>
                </pic:pic>
              </a:graphicData>
            </a:graphic>
          </wp:inline>
        </w:drawing>
      </w:r>
    </w:p>
    <w:p w:rsidR="00611B05" w:rsidRDefault="003318F4"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297927" cy="1721052"/>
            <wp:effectExtent l="0" t="0" r="0" b="0"/>
            <wp:docPr id="49" name="Рисунок 49" descr="C:\Users\user\Download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Downloads\Новый рисунок.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299833" cy="1722480"/>
                    </a:xfrm>
                    <a:prstGeom prst="rect">
                      <a:avLst/>
                    </a:prstGeom>
                    <a:noFill/>
                    <a:ln>
                      <a:noFill/>
                    </a:ln>
                  </pic:spPr>
                </pic:pic>
              </a:graphicData>
            </a:graphic>
          </wp:inline>
        </w:drawing>
      </w:r>
      <w:r w:rsidRPr="003318F4">
        <w:rPr>
          <w:rStyle w:val="a1"/>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226365" cy="1654848"/>
            <wp:effectExtent l="0" t="0" r="0" b="0"/>
            <wp:docPr id="50" name="Рисунок 50" descr="C:\Users\user\Download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Downloads\Новый рисунок.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226352" cy="1654839"/>
                    </a:xfrm>
                    <a:prstGeom prst="rect">
                      <a:avLst/>
                    </a:prstGeom>
                    <a:noFill/>
                    <a:ln>
                      <a:noFill/>
                    </a:ln>
                  </pic:spPr>
                </pic:pic>
              </a:graphicData>
            </a:graphic>
          </wp:inline>
        </w:drawing>
      </w:r>
    </w:p>
    <w:p w:rsidR="00611B05" w:rsidRDefault="00945935"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234316" cy="1696054"/>
            <wp:effectExtent l="0" t="0" r="0" b="0"/>
            <wp:docPr id="51" name="Рисунок 51" descr="C:\Users\user\Download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Downloads\Новый рисунок.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236542" cy="1697744"/>
                    </a:xfrm>
                    <a:prstGeom prst="rect">
                      <a:avLst/>
                    </a:prstGeom>
                    <a:noFill/>
                    <a:ln>
                      <a:noFill/>
                    </a:ln>
                  </pic:spPr>
                </pic:pic>
              </a:graphicData>
            </a:graphic>
          </wp:inline>
        </w:drawing>
      </w:r>
      <w:r w:rsidRPr="00945935">
        <w:rPr>
          <w:rStyle w:val="a1"/>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234316" cy="1689043"/>
            <wp:effectExtent l="0" t="0" r="0" b="0"/>
            <wp:docPr id="52" name="Рисунок 52" descr="C:\Users\user\Download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Downloads\Новый рисунок.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234303" cy="1689033"/>
                    </a:xfrm>
                    <a:prstGeom prst="rect">
                      <a:avLst/>
                    </a:prstGeom>
                    <a:noFill/>
                    <a:ln>
                      <a:noFill/>
                    </a:ln>
                  </pic:spPr>
                </pic:pic>
              </a:graphicData>
            </a:graphic>
          </wp:inline>
        </w:drawing>
      </w:r>
    </w:p>
    <w:p w:rsidR="00611B05" w:rsidRDefault="00945935" w:rsidP="00945935">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1924215" cy="1453476"/>
            <wp:effectExtent l="0" t="0" r="0" b="0"/>
            <wp:docPr id="53" name="Рисунок 53" descr="C:\Users\user\Download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Downloads\Новый рисунок.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931243" cy="1458784"/>
                    </a:xfrm>
                    <a:prstGeom prst="rect">
                      <a:avLst/>
                    </a:prstGeom>
                    <a:noFill/>
                    <a:ln>
                      <a:noFill/>
                    </a:ln>
                  </pic:spPr>
                </pic:pic>
              </a:graphicData>
            </a:graphic>
          </wp:inline>
        </w:drawing>
      </w:r>
      <w:r w:rsidRPr="00945935">
        <w:rPr>
          <w:rStyle w:val="a1"/>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1934155" cy="1459739"/>
            <wp:effectExtent l="0" t="0" r="0" b="0"/>
            <wp:docPr id="54" name="Рисунок 54" descr="C:\Users\user\Download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ser\Downloads\Новый рисунок.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937084" cy="1461949"/>
                    </a:xfrm>
                    <a:prstGeom prst="rect">
                      <a:avLst/>
                    </a:prstGeom>
                    <a:noFill/>
                    <a:ln>
                      <a:noFill/>
                    </a:ln>
                  </pic:spPr>
                </pic:pic>
              </a:graphicData>
            </a:graphic>
          </wp:inline>
        </w:drawing>
      </w:r>
    </w:p>
    <w:p w:rsidR="00611B05" w:rsidRDefault="00945935" w:rsidP="00945935">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2263199" cy="1709530"/>
            <wp:effectExtent l="0" t="0" r="0" b="0"/>
            <wp:docPr id="55" name="Рисунок 55" descr="C:\Users\user\Download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Downloads\Новый рисунок.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267191" cy="1712546"/>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14:anchorId="140623E3" wp14:editId="4A9B6E6A">
            <wp:extent cx="1092190" cy="1701579"/>
            <wp:effectExtent l="0" t="0" r="0" b="0"/>
            <wp:docPr id="56" name="Рисунок 56" descr="C:\Users\user\Download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user\Downloads\Новый рисунок.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093053" cy="1702923"/>
                    </a:xfrm>
                    <a:prstGeom prst="rect">
                      <a:avLst/>
                    </a:prstGeom>
                    <a:noFill/>
                    <a:ln>
                      <a:noFill/>
                    </a:ln>
                  </pic:spPr>
                </pic:pic>
              </a:graphicData>
            </a:graphic>
          </wp:inline>
        </w:drawing>
      </w:r>
    </w:p>
    <w:p w:rsidR="00611B05" w:rsidRDefault="00945935"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218414" cy="1717944"/>
            <wp:effectExtent l="0" t="0" r="0" b="0"/>
            <wp:docPr id="57" name="Рисунок 57" descr="C:\Users\user\Download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ser\Downloads\Новый рисунок.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218401" cy="1717934"/>
                    </a:xfrm>
                    <a:prstGeom prst="rect">
                      <a:avLst/>
                    </a:prstGeom>
                    <a:noFill/>
                    <a:ln>
                      <a:noFill/>
                    </a:ln>
                  </pic:spPr>
                </pic:pic>
              </a:graphicData>
            </a:graphic>
          </wp:inline>
        </w:drawing>
      </w:r>
      <w:r w:rsidRPr="00945935">
        <w:rPr>
          <w:rStyle w:val="a1"/>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393342" cy="1734099"/>
            <wp:effectExtent l="0" t="0" r="0" b="0"/>
            <wp:docPr id="58" name="Рисунок 58" descr="C:\Users\user\Download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ownloads\Новый рисунок.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393530" cy="1734235"/>
                    </a:xfrm>
                    <a:prstGeom prst="rect">
                      <a:avLst/>
                    </a:prstGeom>
                    <a:noFill/>
                    <a:ln>
                      <a:noFill/>
                    </a:ln>
                  </pic:spPr>
                </pic:pic>
              </a:graphicData>
            </a:graphic>
          </wp:inline>
        </w:drawing>
      </w:r>
    </w:p>
    <w:p w:rsidR="00611B05" w:rsidRDefault="00945935"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266121" cy="1697231"/>
            <wp:effectExtent l="0" t="0" r="0" b="0"/>
            <wp:docPr id="59" name="Рисунок 59" descr="C:\Users\user\Download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ser\Downloads\Новый рисунок.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268002" cy="1698640"/>
                    </a:xfrm>
                    <a:prstGeom prst="rect">
                      <a:avLst/>
                    </a:prstGeom>
                    <a:noFill/>
                    <a:ln>
                      <a:noFill/>
                    </a:ln>
                  </pic:spPr>
                </pic:pic>
              </a:graphicData>
            </a:graphic>
          </wp:inline>
        </w:drawing>
      </w:r>
      <w:r w:rsidRPr="00945935">
        <w:rPr>
          <w:rStyle w:val="a1"/>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266121" cy="1721559"/>
            <wp:effectExtent l="0" t="0" r="0" b="0"/>
            <wp:docPr id="60" name="Рисунок 60" descr="C:\Users\user\Download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user\Downloads\Новый рисунок.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266108" cy="1721549"/>
                    </a:xfrm>
                    <a:prstGeom prst="rect">
                      <a:avLst/>
                    </a:prstGeom>
                    <a:noFill/>
                    <a:ln>
                      <a:noFill/>
                    </a:ln>
                  </pic:spPr>
                </pic:pic>
              </a:graphicData>
            </a:graphic>
          </wp:inline>
        </w:drawing>
      </w:r>
    </w:p>
    <w:p w:rsidR="00611B05" w:rsidRDefault="00945935" w:rsidP="00945935">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2051436" cy="1516412"/>
            <wp:effectExtent l="0" t="0" r="0" b="0"/>
            <wp:docPr id="61" name="Рисунок 61" descr="C:\Users\user\Download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ser\Downloads\Новый рисунок.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053820" cy="1518174"/>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14:anchorId="63274974" wp14:editId="7539CA2F">
            <wp:extent cx="954157" cy="1511947"/>
            <wp:effectExtent l="0" t="0" r="0" b="0"/>
            <wp:docPr id="62" name="Рисунок 62" descr="C:\Users\user\Download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user\Downloads\Новый рисунок.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955496" cy="1514069"/>
                    </a:xfrm>
                    <a:prstGeom prst="rect">
                      <a:avLst/>
                    </a:prstGeom>
                    <a:noFill/>
                    <a:ln>
                      <a:noFill/>
                    </a:ln>
                  </pic:spPr>
                </pic:pic>
              </a:graphicData>
            </a:graphic>
          </wp:inline>
        </w:drawing>
      </w:r>
    </w:p>
    <w:p w:rsidR="00611B05" w:rsidRDefault="00611B05" w:rsidP="003519F1">
      <w:pPr>
        <w:tabs>
          <w:tab w:val="left" w:pos="284"/>
          <w:tab w:val="left" w:pos="3828"/>
        </w:tabs>
        <w:spacing w:after="0" w:line="240" w:lineRule="auto"/>
        <w:jc w:val="both"/>
        <w:rPr>
          <w:rFonts w:ascii="Times New Roman" w:eastAsia="Calibri" w:hAnsi="Times New Roman" w:cs="Times New Roman"/>
          <w:sz w:val="12"/>
          <w:szCs w:val="12"/>
        </w:rPr>
      </w:pPr>
    </w:p>
    <w:p w:rsidR="00611B05" w:rsidRDefault="00611B05" w:rsidP="003519F1">
      <w:pPr>
        <w:tabs>
          <w:tab w:val="left" w:pos="284"/>
          <w:tab w:val="left" w:pos="3828"/>
        </w:tabs>
        <w:spacing w:after="0" w:line="240" w:lineRule="auto"/>
        <w:jc w:val="both"/>
        <w:rPr>
          <w:rFonts w:ascii="Times New Roman" w:eastAsia="Calibri" w:hAnsi="Times New Roman" w:cs="Times New Roman"/>
          <w:sz w:val="12"/>
          <w:szCs w:val="12"/>
        </w:rPr>
      </w:pPr>
    </w:p>
    <w:p w:rsidR="00611B05" w:rsidRDefault="00611B05" w:rsidP="003519F1">
      <w:pPr>
        <w:tabs>
          <w:tab w:val="left" w:pos="284"/>
          <w:tab w:val="left" w:pos="3828"/>
        </w:tabs>
        <w:spacing w:after="0" w:line="240" w:lineRule="auto"/>
        <w:jc w:val="both"/>
        <w:rPr>
          <w:rFonts w:ascii="Times New Roman" w:eastAsia="Calibri" w:hAnsi="Times New Roman" w:cs="Times New Roman"/>
          <w:sz w:val="12"/>
          <w:szCs w:val="12"/>
        </w:rPr>
      </w:pPr>
    </w:p>
    <w:p w:rsidR="003519F1" w:rsidRDefault="003519F1" w:rsidP="003519F1">
      <w:pPr>
        <w:tabs>
          <w:tab w:val="left" w:pos="284"/>
          <w:tab w:val="left" w:pos="3828"/>
        </w:tabs>
        <w:spacing w:after="0" w:line="240" w:lineRule="auto"/>
        <w:jc w:val="both"/>
        <w:rPr>
          <w:rFonts w:ascii="Times New Roman" w:eastAsia="Calibri" w:hAnsi="Times New Roman" w:cs="Times New Roman"/>
          <w:sz w:val="12"/>
          <w:szCs w:val="12"/>
        </w:rPr>
      </w:pPr>
    </w:p>
    <w:p w:rsidR="003519F1" w:rsidRPr="003519F1" w:rsidRDefault="003519F1" w:rsidP="003519F1">
      <w:pPr>
        <w:tabs>
          <w:tab w:val="left" w:pos="284"/>
          <w:tab w:val="left" w:pos="3828"/>
        </w:tabs>
        <w:spacing w:after="0" w:line="240" w:lineRule="auto"/>
        <w:jc w:val="both"/>
        <w:rPr>
          <w:rFonts w:ascii="Times New Roman" w:eastAsia="Calibri" w:hAnsi="Times New Roman" w:cs="Times New Roman"/>
          <w:sz w:val="12"/>
          <w:szCs w:val="12"/>
        </w:rPr>
      </w:pPr>
    </w:p>
    <w:p w:rsidR="003519F1" w:rsidRDefault="003519F1" w:rsidP="003519F1">
      <w:pPr>
        <w:tabs>
          <w:tab w:val="left" w:pos="284"/>
          <w:tab w:val="left" w:pos="3828"/>
        </w:tabs>
        <w:spacing w:after="0" w:line="240" w:lineRule="auto"/>
        <w:jc w:val="both"/>
        <w:rPr>
          <w:rFonts w:ascii="Times New Roman" w:eastAsia="Calibri" w:hAnsi="Times New Roman" w:cs="Times New Roman"/>
          <w:sz w:val="12"/>
          <w:szCs w:val="12"/>
        </w:rPr>
      </w:pPr>
    </w:p>
    <w:p w:rsidR="00C24BAA" w:rsidRDefault="00C24BAA" w:rsidP="003519F1">
      <w:pPr>
        <w:tabs>
          <w:tab w:val="left" w:pos="284"/>
          <w:tab w:val="left" w:pos="3828"/>
        </w:tabs>
        <w:spacing w:after="0" w:line="240" w:lineRule="auto"/>
        <w:jc w:val="both"/>
        <w:rPr>
          <w:rFonts w:ascii="Times New Roman" w:eastAsia="Calibri" w:hAnsi="Times New Roman" w:cs="Times New Roman"/>
          <w:sz w:val="12"/>
          <w:szCs w:val="12"/>
        </w:rPr>
      </w:pPr>
    </w:p>
    <w:p w:rsidR="00C24BAA" w:rsidRPr="003519F1" w:rsidRDefault="00C24BAA" w:rsidP="003519F1">
      <w:pPr>
        <w:tabs>
          <w:tab w:val="left" w:pos="284"/>
          <w:tab w:val="left" w:pos="3828"/>
        </w:tabs>
        <w:spacing w:after="0" w:line="240" w:lineRule="auto"/>
        <w:jc w:val="both"/>
        <w:rPr>
          <w:rFonts w:ascii="Times New Roman" w:eastAsia="Calibri" w:hAnsi="Times New Roman" w:cs="Times New Roman"/>
          <w:sz w:val="12"/>
          <w:szCs w:val="12"/>
        </w:rPr>
      </w:pPr>
    </w:p>
    <w:p w:rsidR="003519F1" w:rsidRPr="003519F1" w:rsidRDefault="003519F1" w:rsidP="003519F1">
      <w:pPr>
        <w:tabs>
          <w:tab w:val="left" w:pos="284"/>
          <w:tab w:val="left" w:pos="3828"/>
        </w:tabs>
        <w:spacing w:after="0" w:line="240" w:lineRule="auto"/>
        <w:jc w:val="both"/>
        <w:rPr>
          <w:rFonts w:ascii="Times New Roman" w:eastAsia="Calibri" w:hAnsi="Times New Roman" w:cs="Times New Roman"/>
          <w:sz w:val="12"/>
          <w:szCs w:val="12"/>
        </w:rPr>
      </w:pPr>
    </w:p>
    <w:p w:rsidR="00F6282F" w:rsidRDefault="00F6282F" w:rsidP="006D4521">
      <w:pPr>
        <w:tabs>
          <w:tab w:val="left" w:pos="284"/>
        </w:tabs>
        <w:spacing w:after="0" w:line="240" w:lineRule="auto"/>
        <w:jc w:val="both"/>
        <w:rPr>
          <w:rFonts w:ascii="Times New Roman" w:eastAsia="Calibri" w:hAnsi="Times New Roman" w:cs="Times New Roman"/>
          <w:sz w:val="12"/>
          <w:szCs w:val="12"/>
        </w:rPr>
      </w:pP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552"/>
        <w:gridCol w:w="2551"/>
      </w:tblGrid>
      <w:tr w:rsidR="00F617E8" w:rsidRPr="00F617E8" w:rsidTr="00D60330">
        <w:tc>
          <w:tcPr>
            <w:tcW w:w="2410"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b/>
                <w:sz w:val="12"/>
                <w:szCs w:val="12"/>
              </w:rPr>
              <w:t>Соучредители:</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sz w:val="12"/>
                <w:szCs w:val="12"/>
              </w:rPr>
              <w:t>- Администрации городского</w:t>
            </w:r>
            <w:r w:rsidRPr="000253EE">
              <w:rPr>
                <w:rFonts w:ascii="Times New Roman" w:eastAsia="Calibri" w:hAnsi="Times New Roman" w:cs="Times New Roman"/>
                <w:b/>
                <w:sz w:val="12"/>
                <w:szCs w:val="12"/>
              </w:rPr>
              <w:t xml:space="preserve">, </w:t>
            </w:r>
            <w:r w:rsidRPr="000253EE">
              <w:rPr>
                <w:rFonts w:ascii="Times New Roman" w:eastAsia="Calibri" w:hAnsi="Times New Roman" w:cs="Times New Roman"/>
                <w:sz w:val="12"/>
                <w:szCs w:val="12"/>
              </w:rPr>
              <w:t>сельских поселений муниципального района Сергиевский Самарской области.</w:t>
            </w:r>
          </w:p>
        </w:tc>
        <w:tc>
          <w:tcPr>
            <w:tcW w:w="2552"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Тел: (84655) 2-15-35</w:t>
            </w:r>
          </w:p>
          <w:p w:rsidR="00F617E8" w:rsidRPr="000253EE" w:rsidRDefault="00F617E8" w:rsidP="004E467F">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xml:space="preserve">Гл. редактор: </w:t>
            </w:r>
            <w:r w:rsidR="004E467F">
              <w:rPr>
                <w:rFonts w:ascii="Times New Roman" w:eastAsia="Calibri" w:hAnsi="Times New Roman" w:cs="Times New Roman"/>
                <w:sz w:val="12"/>
                <w:szCs w:val="12"/>
              </w:rPr>
              <w:t>Л.Н. Мартынова</w:t>
            </w:r>
          </w:p>
        </w:tc>
        <w:tc>
          <w:tcPr>
            <w:tcW w:w="2551"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u w:val="single"/>
              </w:rPr>
            </w:pPr>
            <w:r w:rsidRPr="000253EE">
              <w:rPr>
                <w:rFonts w:ascii="Times New Roman" w:eastAsia="Calibri" w:hAnsi="Times New Roman" w:cs="Times New Roman"/>
                <w:b/>
                <w:sz w:val="12"/>
                <w:szCs w:val="12"/>
                <w:u w:val="single"/>
              </w:rPr>
              <w:t>«Сергиевский вестник»</w:t>
            </w:r>
          </w:p>
          <w:p w:rsidR="00F617E8" w:rsidRPr="000253EE" w:rsidRDefault="00C17B19"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Номер подписан в печать</w:t>
            </w:r>
            <w:r w:rsidR="00012D8C">
              <w:rPr>
                <w:rFonts w:ascii="Times New Roman" w:eastAsia="Calibri" w:hAnsi="Times New Roman" w:cs="Times New Roman"/>
                <w:sz w:val="12"/>
                <w:szCs w:val="12"/>
              </w:rPr>
              <w:t xml:space="preserve"> </w:t>
            </w:r>
            <w:r w:rsidR="003D4BB4">
              <w:rPr>
                <w:rFonts w:ascii="Times New Roman" w:eastAsia="Calibri" w:hAnsi="Times New Roman" w:cs="Times New Roman"/>
                <w:sz w:val="12"/>
                <w:szCs w:val="12"/>
              </w:rPr>
              <w:t>1</w:t>
            </w:r>
            <w:r w:rsidR="00356203">
              <w:rPr>
                <w:rFonts w:ascii="Times New Roman" w:eastAsia="Calibri" w:hAnsi="Times New Roman" w:cs="Times New Roman"/>
                <w:sz w:val="12"/>
                <w:szCs w:val="12"/>
              </w:rPr>
              <w:t>6</w:t>
            </w:r>
            <w:r w:rsidR="00D8420A">
              <w:rPr>
                <w:rFonts w:ascii="Times New Roman" w:eastAsia="Calibri" w:hAnsi="Times New Roman" w:cs="Times New Roman"/>
                <w:sz w:val="12"/>
                <w:szCs w:val="12"/>
              </w:rPr>
              <w:t>.</w:t>
            </w:r>
            <w:r w:rsidR="00B57C30">
              <w:rPr>
                <w:rFonts w:ascii="Times New Roman" w:eastAsia="Calibri" w:hAnsi="Times New Roman" w:cs="Times New Roman"/>
                <w:sz w:val="12"/>
                <w:szCs w:val="12"/>
              </w:rPr>
              <w:t>1</w:t>
            </w:r>
            <w:r w:rsidR="00356203">
              <w:rPr>
                <w:rFonts w:ascii="Times New Roman" w:eastAsia="Calibri" w:hAnsi="Times New Roman" w:cs="Times New Roman"/>
                <w:sz w:val="12"/>
                <w:szCs w:val="12"/>
              </w:rPr>
              <w:t>2</w:t>
            </w:r>
            <w:r w:rsidR="009D1FEF">
              <w:rPr>
                <w:rFonts w:ascii="Times New Roman" w:eastAsia="Calibri" w:hAnsi="Times New Roman" w:cs="Times New Roman"/>
                <w:sz w:val="12"/>
                <w:szCs w:val="12"/>
              </w:rPr>
              <w:t>.</w:t>
            </w:r>
            <w:r w:rsidR="00285139">
              <w:rPr>
                <w:rFonts w:ascii="Times New Roman" w:eastAsia="Calibri" w:hAnsi="Times New Roman" w:cs="Times New Roman"/>
                <w:sz w:val="12"/>
                <w:szCs w:val="12"/>
              </w:rPr>
              <w:t>20</w:t>
            </w:r>
            <w:r w:rsidR="00B70F37">
              <w:rPr>
                <w:rFonts w:ascii="Times New Roman" w:eastAsia="Calibri" w:hAnsi="Times New Roman" w:cs="Times New Roman"/>
                <w:sz w:val="12"/>
                <w:szCs w:val="12"/>
              </w:rPr>
              <w:t>2</w:t>
            </w:r>
            <w:r w:rsidR="00DC4EAA">
              <w:rPr>
                <w:rFonts w:ascii="Times New Roman" w:eastAsia="Calibri" w:hAnsi="Times New Roman" w:cs="Times New Roman"/>
                <w:sz w:val="12"/>
                <w:szCs w:val="12"/>
              </w:rPr>
              <w:t>4</w:t>
            </w:r>
            <w:r w:rsidR="00F617E8" w:rsidRPr="000253EE">
              <w:rPr>
                <w:rFonts w:ascii="Times New Roman" w:eastAsia="Calibri" w:hAnsi="Times New Roman" w:cs="Times New Roman"/>
                <w:sz w:val="12"/>
                <w:szCs w:val="12"/>
              </w:rPr>
              <w:t>г.</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в 09:00, по графику - в 09:00.</w:t>
            </w:r>
          </w:p>
          <w:p w:rsidR="00F617E8" w:rsidRPr="000253EE" w:rsidRDefault="00AC01DF" w:rsidP="00C0569B">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Тираж 18</w:t>
            </w:r>
            <w:r w:rsidR="00F617E8" w:rsidRPr="000253EE">
              <w:rPr>
                <w:rFonts w:ascii="Times New Roman" w:eastAsia="Calibri" w:hAnsi="Times New Roman" w:cs="Times New Roman"/>
                <w:sz w:val="12"/>
                <w:szCs w:val="12"/>
              </w:rPr>
              <w:t xml:space="preserve"> экз.</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Адрес редакции и издателя: с. Сергиевск,</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«Бесплатно»</w:t>
            </w:r>
          </w:p>
        </w:tc>
      </w:tr>
    </w:tbl>
    <w:p w:rsidR="00F617E8" w:rsidRPr="000F0532" w:rsidRDefault="00F617E8" w:rsidP="00164D4E">
      <w:pPr>
        <w:tabs>
          <w:tab w:val="left" w:pos="284"/>
        </w:tabs>
        <w:spacing w:after="0" w:line="240" w:lineRule="auto"/>
        <w:jc w:val="center"/>
        <w:rPr>
          <w:rFonts w:ascii="Times New Roman" w:eastAsia="Calibri" w:hAnsi="Times New Roman" w:cs="Times New Roman"/>
          <w:sz w:val="12"/>
          <w:szCs w:val="12"/>
        </w:rPr>
      </w:pPr>
    </w:p>
    <w:sectPr w:rsidR="00F617E8" w:rsidRPr="000F0532" w:rsidSect="004C2B87">
      <w:headerReference w:type="default" r:id="rId90"/>
      <w:headerReference w:type="first" r:id="rId91"/>
      <w:footnotePr>
        <w:numStart w:val="4"/>
      </w:footnotePr>
      <w:type w:val="continuous"/>
      <w:pgSz w:w="16838" w:h="11906" w:orient="landscape" w:code="9"/>
      <w:pgMar w:top="567" w:right="536" w:bottom="567"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3BF8" w:rsidRDefault="00DB3BF8" w:rsidP="000F23DD">
      <w:pPr>
        <w:spacing w:after="0" w:line="240" w:lineRule="auto"/>
      </w:pPr>
      <w:r>
        <w:separator/>
      </w:r>
    </w:p>
  </w:endnote>
  <w:endnote w:type="continuationSeparator" w:id="0">
    <w:p w:rsidR="00DB3BF8" w:rsidRDefault="00DB3BF8"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altName w:val="MS Gothic"/>
    <w:charset w:val="00"/>
    <w:family w:val="modern"/>
    <w:pitch w:val="fixed"/>
    <w:sig w:usb0="00000001"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OpenSymbol">
    <w:altName w:val="MS Mincho"/>
    <w:charset w:val="80"/>
    <w:family w:val="auto"/>
    <w:pitch w:val="default"/>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3BF8" w:rsidRDefault="00DB3BF8" w:rsidP="000F23DD">
      <w:pPr>
        <w:spacing w:after="0" w:line="240" w:lineRule="auto"/>
      </w:pPr>
      <w:r>
        <w:separator/>
      </w:r>
    </w:p>
  </w:footnote>
  <w:footnote w:type="continuationSeparator" w:id="0">
    <w:p w:rsidR="00DB3BF8" w:rsidRDefault="00DB3BF8"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1B05" w:rsidRDefault="00611B05" w:rsidP="00F55381">
    <w:pPr>
      <w:pStyle w:val="a7"/>
      <w:tabs>
        <w:tab w:val="clear" w:pos="4677"/>
        <w:tab w:val="clear" w:pos="9355"/>
        <w:tab w:val="left" w:pos="1800"/>
      </w:tabs>
    </w:pPr>
    <w:sdt>
      <w:sdtPr>
        <w:id w:val="1198130974"/>
        <w:docPartObj>
          <w:docPartGallery w:val="Page Numbers (Top of Page)"/>
          <w:docPartUnique/>
        </w:docPartObj>
      </w:sdtPr>
      <w:sdtContent>
        <w:r>
          <w:fldChar w:fldCharType="begin"/>
        </w:r>
        <w:r>
          <w:instrText>PAGE   \* MERGEFORMAT</w:instrText>
        </w:r>
        <w:r>
          <w:fldChar w:fldCharType="separate"/>
        </w:r>
        <w:r w:rsidR="00DC017D">
          <w:rPr>
            <w:noProof/>
          </w:rPr>
          <w:t>3</w:t>
        </w:r>
        <w:r>
          <w:rPr>
            <w:noProof/>
          </w:rPr>
          <w:fldChar w:fldCharType="end"/>
        </w:r>
      </w:sdtContent>
    </w:sdt>
  </w:p>
  <w:p w:rsidR="00611B05" w:rsidRDefault="00611B05" w:rsidP="00C85392">
    <w:pPr>
      <w:pStyle w:val="a7"/>
      <w:tabs>
        <w:tab w:val="clear" w:pos="4677"/>
        <w:tab w:val="clear" w:pos="9355"/>
        <w:tab w:val="left" w:pos="3912"/>
      </w:tabs>
      <w:rPr>
        <w:rFonts w:ascii="Times New Roman" w:hAnsi="Times New Roman" w:cs="Times New Roman"/>
        <w:b/>
        <w:sz w:val="16"/>
        <w:szCs w:val="16"/>
      </w:rPr>
    </w:pPr>
    <w:r>
      <w:rPr>
        <w:rFonts w:ascii="Times New Roman" w:hAnsi="Times New Roman" w:cs="Times New Roman"/>
        <w:b/>
        <w:sz w:val="16"/>
        <w:szCs w:val="16"/>
      </w:rPr>
      <w:t>СЕРГИЕВСКИЙ ВЕСТНИК</w:t>
    </w:r>
  </w:p>
  <w:p w:rsidR="00611B05" w:rsidRPr="00E93F32" w:rsidRDefault="00611B05" w:rsidP="00263DC0">
    <w:pPr>
      <w:pStyle w:val="a7"/>
      <w:rPr>
        <w:rFonts w:ascii="Times New Roman" w:hAnsi="Times New Roman" w:cs="Times New Roman"/>
        <w:i/>
        <w:sz w:val="16"/>
        <w:szCs w:val="16"/>
      </w:rPr>
    </w:pPr>
    <w:r>
      <w:rPr>
        <w:rFonts w:ascii="Times New Roman" w:hAnsi="Times New Roman" w:cs="Times New Roman"/>
        <w:i/>
        <w:sz w:val="16"/>
        <w:szCs w:val="16"/>
      </w:rPr>
      <w:t>Понедельник, 16 декабря 2024 года, №97(1020</w:t>
    </w:r>
    <w:r w:rsidRPr="006D47B1">
      <w:rPr>
        <w:rFonts w:ascii="Times New Roman" w:hAnsi="Times New Roman" w:cs="Times New Roman"/>
        <w:i/>
        <w:sz w:val="16"/>
        <w:szCs w:val="16"/>
      </w:rPr>
      <w:t>)</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sz w:val="16"/>
        <w:szCs w:val="16"/>
      </w:rPr>
      <w:t>ОФИЦИАЛЬНО</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0619212"/>
      <w:docPartObj>
        <w:docPartGallery w:val="Page Numbers (Top of Page)"/>
        <w:docPartUnique/>
      </w:docPartObj>
    </w:sdtPr>
    <w:sdtContent>
      <w:p w:rsidR="00611B05" w:rsidRDefault="00611B05">
        <w:pPr>
          <w:pStyle w:val="a7"/>
        </w:pPr>
        <w:r>
          <w:fldChar w:fldCharType="begin"/>
        </w:r>
        <w:r>
          <w:instrText>PAGE   \* MERGEFORMAT</w:instrText>
        </w:r>
        <w:r>
          <w:fldChar w:fldCharType="separate"/>
        </w:r>
        <w:r>
          <w:rPr>
            <w:noProof/>
          </w:rPr>
          <w:t>2</w:t>
        </w:r>
        <w:r>
          <w:rPr>
            <w:noProof/>
          </w:rPr>
          <w:fldChar w:fldCharType="end"/>
        </w:r>
      </w:p>
    </w:sdtContent>
  </w:sdt>
  <w:p w:rsidR="00611B05" w:rsidRPr="000443FC" w:rsidRDefault="00611B05" w:rsidP="000443FC">
    <w:pPr>
      <w:pStyle w:val="a7"/>
      <w:rPr>
        <w:rFonts w:ascii="Times New Roman" w:hAnsi="Times New Roman" w:cs="Times New Roman"/>
        <w:b/>
        <w:sz w:val="28"/>
        <w:szCs w:val="28"/>
      </w:rPr>
    </w:pPr>
    <w:r w:rsidRPr="000443FC">
      <w:rPr>
        <w:rFonts w:ascii="Times New Roman" w:hAnsi="Times New Roman" w:cs="Times New Roman"/>
        <w:b/>
        <w:sz w:val="28"/>
        <w:szCs w:val="28"/>
      </w:rPr>
      <w:t xml:space="preserve">СЕРГИЕВСКИЙ ВЕСТНИК </w:t>
    </w:r>
  </w:p>
  <w:p w:rsidR="00611B05" w:rsidRPr="00263DC0" w:rsidRDefault="00611B05" w:rsidP="000443FC">
    <w:pPr>
      <w:pStyle w:val="a7"/>
      <w:rPr>
        <w:rFonts w:ascii="Times New Roman" w:hAnsi="Times New Roman" w:cs="Times New Roman"/>
        <w:i/>
        <w:sz w:val="28"/>
        <w:szCs w:val="28"/>
      </w:rPr>
    </w:pPr>
    <w:r w:rsidRPr="000443FC">
      <w:rPr>
        <w:rFonts w:ascii="Times New Roman" w:hAnsi="Times New Roman" w:cs="Times New Roman"/>
        <w:i/>
        <w:sz w:val="28"/>
        <w:szCs w:val="28"/>
      </w:rPr>
      <w:t xml:space="preserve">Вторник, 1 июля 2014 года, №1 (1)                                                                                                                                        </w:t>
    </w:r>
    <w:r w:rsidRPr="000443FC">
      <w:rPr>
        <w:rFonts w:ascii="Times New Roman" w:hAnsi="Times New Roman" w:cs="Times New Roman"/>
        <w:sz w:val="28"/>
        <w:szCs w:val="28"/>
      </w:rPr>
      <w:t>ОФИЦИАЛЬНО</w:t>
    </w:r>
  </w:p>
  <w:p w:rsidR="00611B05" w:rsidRDefault="00611B05"/>
  <w:p w:rsidR="00611B05" w:rsidRDefault="00611B05"/>
  <w:p w:rsidR="00611B05" w:rsidRDefault="00611B05"/>
  <w:p w:rsidR="00611B05" w:rsidRDefault="00611B05"/>
  <w:p w:rsidR="00611B05" w:rsidRDefault="00611B05"/>
  <w:p w:rsidR="00611B05" w:rsidRDefault="00611B05"/>
  <w:p w:rsidR="00611B05" w:rsidRDefault="00611B05"/>
  <w:p w:rsidR="00611B05" w:rsidRDefault="00611B05"/>
  <w:p w:rsidR="00611B05" w:rsidRDefault="00611B05"/>
  <w:p w:rsidR="00611B05" w:rsidRDefault="00611B05"/>
  <w:p w:rsidR="00611B05" w:rsidRDefault="00611B0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2">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3">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4">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5">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6">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7">
    <w:nsid w:val="00000008"/>
    <w:multiLevelType w:val="singleLevel"/>
    <w:tmpl w:val="00000008"/>
    <w:name w:val="WW8Num8"/>
    <w:lvl w:ilvl="0">
      <w:start w:val="1"/>
      <w:numFmt w:val="decimal"/>
      <w:lvlText w:val="%1."/>
      <w:lvlJc w:val="left"/>
      <w:pPr>
        <w:tabs>
          <w:tab w:val="num" w:pos="0"/>
        </w:tabs>
        <w:ind w:left="1080" w:hanging="360"/>
      </w:pPr>
    </w:lvl>
  </w:abstractNum>
  <w:abstractNum w:abstractNumId="8">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9">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0">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11">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12">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13">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5">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7">
    <w:nsid w:val="08C94501"/>
    <w:multiLevelType w:val="hybridMultilevel"/>
    <w:tmpl w:val="A6A0BD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A162BE7"/>
    <w:multiLevelType w:val="hybridMultilevel"/>
    <w:tmpl w:val="CCC415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23957BC"/>
    <w:multiLevelType w:val="hybridMultilevel"/>
    <w:tmpl w:val="A4BEAFF4"/>
    <w:lvl w:ilvl="0" w:tplc="6902D40E">
      <w:start w:val="2"/>
      <w:numFmt w:val="bullet"/>
      <w:lvlText w:val="-"/>
      <w:lvlJc w:val="left"/>
      <w:pPr>
        <w:ind w:left="720" w:hanging="360"/>
      </w:pPr>
      <w:rPr>
        <w:rFonts w:ascii="Cambria" w:eastAsia="MS Mincho"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6200671"/>
    <w:multiLevelType w:val="multilevel"/>
    <w:tmpl w:val="B0F88BD4"/>
    <w:lvl w:ilvl="0">
      <w:start w:val="1"/>
      <w:numFmt w:val="decimal"/>
      <w:lvlText w:val="%1."/>
      <w:lvlJc w:val="left"/>
      <w:pPr>
        <w:ind w:left="432" w:hanging="432"/>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1">
    <w:nsid w:val="1F2878C9"/>
    <w:multiLevelType w:val="hybridMultilevel"/>
    <w:tmpl w:val="9C20FA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2D17503"/>
    <w:multiLevelType w:val="hybridMultilevel"/>
    <w:tmpl w:val="7C3A5A78"/>
    <w:lvl w:ilvl="0" w:tplc="C866715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3">
    <w:nsid w:val="22EB4A2F"/>
    <w:multiLevelType w:val="hybridMultilevel"/>
    <w:tmpl w:val="C85863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3233183"/>
    <w:multiLevelType w:val="hybridMultilevel"/>
    <w:tmpl w:val="CDA4B4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9D51660"/>
    <w:multiLevelType w:val="multilevel"/>
    <w:tmpl w:val="98D22AD6"/>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6">
    <w:nsid w:val="300C6AE5"/>
    <w:multiLevelType w:val="multilevel"/>
    <w:tmpl w:val="515830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left"/>
      <w:pPr>
        <w:ind w:left="1080" w:hanging="1080"/>
      </w:pPr>
      <w:rPr>
        <w:rFonts w:hint="default"/>
      </w:rPr>
    </w:lvl>
  </w:abstractNum>
  <w:abstractNum w:abstractNumId="27">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2A35717"/>
    <w:multiLevelType w:val="hybridMultilevel"/>
    <w:tmpl w:val="B1B614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7451834"/>
    <w:multiLevelType w:val="hybridMultilevel"/>
    <w:tmpl w:val="D884FD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7921596"/>
    <w:multiLevelType w:val="multilevel"/>
    <w:tmpl w:val="4022C85C"/>
    <w:lvl w:ilvl="0">
      <w:start w:val="1"/>
      <w:numFmt w:val="decimal"/>
      <w:lvlText w:val="%1."/>
      <w:lvlJc w:val="left"/>
      <w:pPr>
        <w:tabs>
          <w:tab w:val="num" w:pos="1260"/>
        </w:tabs>
        <w:ind w:left="1260" w:hanging="360"/>
      </w:pPr>
      <w:rPr>
        <w:rFonts w:cs="Times New Roman"/>
        <w:color w:val="auto"/>
      </w:rPr>
    </w:lvl>
    <w:lvl w:ilvl="1">
      <w:start w:val="1"/>
      <w:numFmt w:val="decimal"/>
      <w:isLgl/>
      <w:lvlText w:val="%1.%2."/>
      <w:lvlJc w:val="left"/>
      <w:pPr>
        <w:ind w:left="720" w:hanging="72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2340" w:hanging="1440"/>
      </w:pPr>
      <w:rPr>
        <w:rFonts w:hint="default"/>
      </w:rPr>
    </w:lvl>
    <w:lvl w:ilvl="6">
      <w:start w:val="1"/>
      <w:numFmt w:val="decimal"/>
      <w:isLgl/>
      <w:lvlText w:val="%1.%2.%3.%4.%5.%6.%7."/>
      <w:lvlJc w:val="left"/>
      <w:pPr>
        <w:ind w:left="2700" w:hanging="1800"/>
      </w:pPr>
      <w:rPr>
        <w:rFonts w:hint="default"/>
      </w:rPr>
    </w:lvl>
    <w:lvl w:ilvl="7">
      <w:start w:val="1"/>
      <w:numFmt w:val="decimal"/>
      <w:isLgl/>
      <w:lvlText w:val="%1.%2.%3.%4.%5.%6.%7.%8."/>
      <w:lvlJc w:val="left"/>
      <w:pPr>
        <w:ind w:left="2700" w:hanging="1800"/>
      </w:pPr>
      <w:rPr>
        <w:rFonts w:hint="default"/>
      </w:rPr>
    </w:lvl>
    <w:lvl w:ilvl="8">
      <w:start w:val="1"/>
      <w:numFmt w:val="decimal"/>
      <w:isLgl/>
      <w:lvlText w:val="%1.%2.%3.%4.%5.%6.%7.%8.%9."/>
      <w:lvlJc w:val="left"/>
      <w:pPr>
        <w:ind w:left="3060" w:hanging="2160"/>
      </w:pPr>
      <w:rPr>
        <w:rFonts w:hint="default"/>
      </w:rPr>
    </w:lvl>
  </w:abstractNum>
  <w:abstractNum w:abstractNumId="31">
    <w:nsid w:val="39DC7DA0"/>
    <w:multiLevelType w:val="singleLevel"/>
    <w:tmpl w:val="2DF445D4"/>
    <w:lvl w:ilvl="0">
      <w:start w:val="1"/>
      <w:numFmt w:val="bullet"/>
      <w:lvlRestart w:val="0"/>
      <w:pStyle w:val="a0"/>
      <w:lvlText w:val=""/>
      <w:lvlJc w:val="left"/>
      <w:pPr>
        <w:tabs>
          <w:tab w:val="num" w:pos="1440"/>
        </w:tabs>
        <w:ind w:left="0" w:firstLine="720"/>
      </w:pPr>
      <w:rPr>
        <w:rFonts w:ascii="Symbol" w:hAnsi="Symbol" w:hint="default"/>
      </w:rPr>
    </w:lvl>
  </w:abstractNum>
  <w:abstractNum w:abstractNumId="32">
    <w:nsid w:val="3A3E1180"/>
    <w:multiLevelType w:val="hybridMultilevel"/>
    <w:tmpl w:val="155E336A"/>
    <w:lvl w:ilvl="0" w:tplc="309C387A">
      <w:start w:val="1"/>
      <w:numFmt w:val="decimal"/>
      <w:lvlText w:val="%1."/>
      <w:lvlJc w:val="left"/>
      <w:pPr>
        <w:ind w:left="2066" w:hanging="1215"/>
      </w:pPr>
      <w:rPr>
        <w:rFonts w:hint="default"/>
      </w:r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33">
    <w:nsid w:val="3BD051DC"/>
    <w:multiLevelType w:val="hybridMultilevel"/>
    <w:tmpl w:val="920682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3FC06DF1"/>
    <w:multiLevelType w:val="hybridMultilevel"/>
    <w:tmpl w:val="0DA029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7193D81"/>
    <w:multiLevelType w:val="hybridMultilevel"/>
    <w:tmpl w:val="5CDA898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6">
    <w:nsid w:val="58D35C58"/>
    <w:multiLevelType w:val="hybridMultilevel"/>
    <w:tmpl w:val="0284E9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B3B2FC6"/>
    <w:multiLevelType w:val="multilevel"/>
    <w:tmpl w:val="1638D548"/>
    <w:lvl w:ilvl="0">
      <w:start w:val="1"/>
      <w:numFmt w:val="decimal"/>
      <w:lvlText w:val="%1."/>
      <w:lvlJc w:val="left"/>
      <w:pPr>
        <w:ind w:left="360" w:hanging="360"/>
      </w:pPr>
      <w:rPr>
        <w:rFonts w:ascii="Times New Roman" w:eastAsia="Times New Roman" w:hAnsi="Times New Roman" w:cs="Times New Roman"/>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nsid w:val="5E290466"/>
    <w:multiLevelType w:val="hybridMultilevel"/>
    <w:tmpl w:val="4A74D6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EA244F7"/>
    <w:multiLevelType w:val="multilevel"/>
    <w:tmpl w:val="0F605234"/>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0">
    <w:nsid w:val="6C7057FA"/>
    <w:multiLevelType w:val="hybridMultilevel"/>
    <w:tmpl w:val="0FFA3A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83A2916"/>
    <w:multiLevelType w:val="multilevel"/>
    <w:tmpl w:val="05280A4C"/>
    <w:lvl w:ilvl="0">
      <w:start w:val="1"/>
      <w:numFmt w:val="decimal"/>
      <w:lvlText w:val="%1."/>
      <w:lvlJc w:val="left"/>
      <w:pPr>
        <w:ind w:left="927" w:hanging="360"/>
      </w:pPr>
      <w:rPr>
        <w:rFonts w:hint="default"/>
      </w:rPr>
    </w:lvl>
    <w:lvl w:ilvl="1">
      <w:start w:val="1"/>
      <w:numFmt w:val="decimal"/>
      <w:isLgl/>
      <w:lvlText w:val="%1.%2."/>
      <w:lvlJc w:val="left"/>
      <w:pPr>
        <w:ind w:left="1647"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527" w:hanging="180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607" w:hanging="2160"/>
      </w:pPr>
      <w:rPr>
        <w:rFonts w:hint="default"/>
      </w:rPr>
    </w:lvl>
  </w:abstractNum>
  <w:abstractNum w:abstractNumId="42">
    <w:nsid w:val="78D90123"/>
    <w:multiLevelType w:val="hybridMultilevel"/>
    <w:tmpl w:val="41B66D5C"/>
    <w:lvl w:ilvl="0" w:tplc="4D4A60A6">
      <w:start w:val="1"/>
      <w:numFmt w:val="decimal"/>
      <w:lvlText w:val="%1."/>
      <w:lvlJc w:val="left"/>
      <w:pPr>
        <w:ind w:left="1744" w:hanging="10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nsid w:val="7C5C2B00"/>
    <w:multiLevelType w:val="hybridMultilevel"/>
    <w:tmpl w:val="0C489934"/>
    <w:lvl w:ilvl="0" w:tplc="0A6AF3B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4">
    <w:nsid w:val="7E345456"/>
    <w:multiLevelType w:val="hybridMultilevel"/>
    <w:tmpl w:val="694857DA"/>
    <w:lvl w:ilvl="0" w:tplc="D7648F5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5">
    <w:nsid w:val="7E566BAA"/>
    <w:multiLevelType w:val="hybridMultilevel"/>
    <w:tmpl w:val="462A0C1E"/>
    <w:lvl w:ilvl="0" w:tplc="7DACA270">
      <w:start w:val="1"/>
      <w:numFmt w:val="decimal"/>
      <w:lvlText w:val="%1."/>
      <w:lvlJc w:val="left"/>
      <w:pPr>
        <w:tabs>
          <w:tab w:val="num" w:pos="600"/>
        </w:tabs>
        <w:ind w:left="600" w:hanging="360"/>
      </w:pPr>
      <w:rPr>
        <w:rFonts w:hint="default"/>
      </w:rPr>
    </w:lvl>
    <w:lvl w:ilvl="1" w:tplc="04190019" w:tentative="1">
      <w:start w:val="1"/>
      <w:numFmt w:val="lowerLetter"/>
      <w:lvlText w:val="%2."/>
      <w:lvlJc w:val="left"/>
      <w:pPr>
        <w:tabs>
          <w:tab w:val="num" w:pos="1320"/>
        </w:tabs>
        <w:ind w:left="1320" w:hanging="360"/>
      </w:pPr>
    </w:lvl>
    <w:lvl w:ilvl="2" w:tplc="0419001B" w:tentative="1">
      <w:start w:val="1"/>
      <w:numFmt w:val="lowerRoman"/>
      <w:lvlText w:val="%3."/>
      <w:lvlJc w:val="right"/>
      <w:pPr>
        <w:tabs>
          <w:tab w:val="num" w:pos="2040"/>
        </w:tabs>
        <w:ind w:left="2040" w:hanging="180"/>
      </w:pPr>
    </w:lvl>
    <w:lvl w:ilvl="3" w:tplc="0419000F" w:tentative="1">
      <w:start w:val="1"/>
      <w:numFmt w:val="decimal"/>
      <w:lvlText w:val="%4."/>
      <w:lvlJc w:val="left"/>
      <w:pPr>
        <w:tabs>
          <w:tab w:val="num" w:pos="2760"/>
        </w:tabs>
        <w:ind w:left="2760" w:hanging="360"/>
      </w:pPr>
    </w:lvl>
    <w:lvl w:ilvl="4" w:tplc="04190019" w:tentative="1">
      <w:start w:val="1"/>
      <w:numFmt w:val="lowerLetter"/>
      <w:lvlText w:val="%5."/>
      <w:lvlJc w:val="left"/>
      <w:pPr>
        <w:tabs>
          <w:tab w:val="num" w:pos="3480"/>
        </w:tabs>
        <w:ind w:left="3480" w:hanging="360"/>
      </w:pPr>
    </w:lvl>
    <w:lvl w:ilvl="5" w:tplc="0419001B" w:tentative="1">
      <w:start w:val="1"/>
      <w:numFmt w:val="lowerRoman"/>
      <w:lvlText w:val="%6."/>
      <w:lvlJc w:val="right"/>
      <w:pPr>
        <w:tabs>
          <w:tab w:val="num" w:pos="4200"/>
        </w:tabs>
        <w:ind w:left="4200" w:hanging="180"/>
      </w:pPr>
    </w:lvl>
    <w:lvl w:ilvl="6" w:tplc="0419000F" w:tentative="1">
      <w:start w:val="1"/>
      <w:numFmt w:val="decimal"/>
      <w:lvlText w:val="%7."/>
      <w:lvlJc w:val="left"/>
      <w:pPr>
        <w:tabs>
          <w:tab w:val="num" w:pos="4920"/>
        </w:tabs>
        <w:ind w:left="4920" w:hanging="360"/>
      </w:pPr>
    </w:lvl>
    <w:lvl w:ilvl="7" w:tplc="04190019" w:tentative="1">
      <w:start w:val="1"/>
      <w:numFmt w:val="lowerLetter"/>
      <w:lvlText w:val="%8."/>
      <w:lvlJc w:val="left"/>
      <w:pPr>
        <w:tabs>
          <w:tab w:val="num" w:pos="5640"/>
        </w:tabs>
        <w:ind w:left="5640" w:hanging="360"/>
      </w:pPr>
    </w:lvl>
    <w:lvl w:ilvl="8" w:tplc="0419001B" w:tentative="1">
      <w:start w:val="1"/>
      <w:numFmt w:val="lowerRoman"/>
      <w:lvlText w:val="%9."/>
      <w:lvlJc w:val="right"/>
      <w:pPr>
        <w:tabs>
          <w:tab w:val="num" w:pos="6360"/>
        </w:tabs>
        <w:ind w:left="6360" w:hanging="180"/>
      </w:pPr>
    </w:lvl>
  </w:abstractNum>
  <w:num w:numId="1">
    <w:abstractNumId w:val="15"/>
  </w:num>
  <w:num w:numId="2">
    <w:abstractNumId w:val="27"/>
  </w:num>
  <w:num w:numId="3">
    <w:abstractNumId w:val="16"/>
  </w:num>
  <w:num w:numId="4">
    <w:abstractNumId w:val="31"/>
  </w:num>
  <w:num w:numId="5">
    <w:abstractNumId w:val="23"/>
  </w:num>
  <w:num w:numId="6">
    <w:abstractNumId w:val="33"/>
  </w:num>
  <w:num w:numId="7">
    <w:abstractNumId w:val="21"/>
  </w:num>
  <w:num w:numId="8">
    <w:abstractNumId w:val="40"/>
  </w:num>
  <w:num w:numId="9">
    <w:abstractNumId w:val="30"/>
  </w:num>
  <w:num w:numId="10">
    <w:abstractNumId w:val="34"/>
  </w:num>
  <w:num w:numId="11">
    <w:abstractNumId w:val="44"/>
  </w:num>
  <w:num w:numId="12">
    <w:abstractNumId w:val="22"/>
  </w:num>
  <w:num w:numId="13">
    <w:abstractNumId w:val="41"/>
  </w:num>
  <w:num w:numId="14">
    <w:abstractNumId w:val="17"/>
  </w:num>
  <w:num w:numId="15">
    <w:abstractNumId w:val="36"/>
  </w:num>
  <w:num w:numId="16">
    <w:abstractNumId w:val="43"/>
  </w:num>
  <w:num w:numId="17">
    <w:abstractNumId w:val="32"/>
  </w:num>
  <w:num w:numId="1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9"/>
  </w:num>
  <w:num w:numId="20">
    <w:abstractNumId w:val="38"/>
  </w:num>
  <w:num w:numId="21">
    <w:abstractNumId w:val="24"/>
  </w:num>
  <w:num w:numId="22">
    <w:abstractNumId w:val="39"/>
  </w:num>
  <w:num w:numId="23">
    <w:abstractNumId w:val="26"/>
  </w:num>
  <w:num w:numId="24">
    <w:abstractNumId w:val="19"/>
  </w:num>
  <w:num w:numId="25">
    <w:abstractNumId w:val="45"/>
  </w:num>
  <w:num w:numId="26">
    <w:abstractNumId w:val="18"/>
  </w:num>
  <w:num w:numId="27">
    <w:abstractNumId w:val="35"/>
  </w:num>
  <w:num w:numId="28">
    <w:abstractNumId w:val="28"/>
  </w:num>
  <w:num w:numId="29">
    <w:abstractNumId w:val="37"/>
  </w:num>
  <w:num w:numId="30">
    <w:abstractNumId w:val="25"/>
  </w:num>
  <w:num w:numId="31">
    <w:abstractNumId w:val="42"/>
  </w:num>
  <w:num w:numId="32">
    <w:abstractNumId w:val="2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2"/>
  </w:compat>
  <w:rsids>
    <w:rsidRoot w:val="004B7EB6"/>
    <w:rsid w:val="000000CB"/>
    <w:rsid w:val="00000DBE"/>
    <w:rsid w:val="000013F5"/>
    <w:rsid w:val="0000149D"/>
    <w:rsid w:val="0000172B"/>
    <w:rsid w:val="00001958"/>
    <w:rsid w:val="00001C80"/>
    <w:rsid w:val="000021BB"/>
    <w:rsid w:val="00002874"/>
    <w:rsid w:val="00002D8C"/>
    <w:rsid w:val="0000304C"/>
    <w:rsid w:val="00003073"/>
    <w:rsid w:val="0000343B"/>
    <w:rsid w:val="00003465"/>
    <w:rsid w:val="00003806"/>
    <w:rsid w:val="00003BE7"/>
    <w:rsid w:val="0000414F"/>
    <w:rsid w:val="00004A1B"/>
    <w:rsid w:val="000050BA"/>
    <w:rsid w:val="000051C3"/>
    <w:rsid w:val="000063AA"/>
    <w:rsid w:val="00006595"/>
    <w:rsid w:val="000068B1"/>
    <w:rsid w:val="00006E12"/>
    <w:rsid w:val="000070E8"/>
    <w:rsid w:val="000075CC"/>
    <w:rsid w:val="00007798"/>
    <w:rsid w:val="00007DAC"/>
    <w:rsid w:val="00010774"/>
    <w:rsid w:val="00010CD4"/>
    <w:rsid w:val="00011554"/>
    <w:rsid w:val="00012294"/>
    <w:rsid w:val="0001235B"/>
    <w:rsid w:val="000128CA"/>
    <w:rsid w:val="00012D8C"/>
    <w:rsid w:val="0001315D"/>
    <w:rsid w:val="00013464"/>
    <w:rsid w:val="00013526"/>
    <w:rsid w:val="00013AA9"/>
    <w:rsid w:val="00013DAA"/>
    <w:rsid w:val="000143B1"/>
    <w:rsid w:val="0001484E"/>
    <w:rsid w:val="00014BD9"/>
    <w:rsid w:val="0001501A"/>
    <w:rsid w:val="00015178"/>
    <w:rsid w:val="0001520D"/>
    <w:rsid w:val="0001525A"/>
    <w:rsid w:val="000152CC"/>
    <w:rsid w:val="00015380"/>
    <w:rsid w:val="000154FE"/>
    <w:rsid w:val="00015BDB"/>
    <w:rsid w:val="00015D7C"/>
    <w:rsid w:val="0001605B"/>
    <w:rsid w:val="00016165"/>
    <w:rsid w:val="000161CB"/>
    <w:rsid w:val="00016926"/>
    <w:rsid w:val="00016C7B"/>
    <w:rsid w:val="0001764D"/>
    <w:rsid w:val="00017727"/>
    <w:rsid w:val="00017748"/>
    <w:rsid w:val="00017E87"/>
    <w:rsid w:val="00020232"/>
    <w:rsid w:val="0002035C"/>
    <w:rsid w:val="0002094D"/>
    <w:rsid w:val="00020BDC"/>
    <w:rsid w:val="00020FDC"/>
    <w:rsid w:val="00021138"/>
    <w:rsid w:val="0002154B"/>
    <w:rsid w:val="000217B2"/>
    <w:rsid w:val="000217E6"/>
    <w:rsid w:val="0002185B"/>
    <w:rsid w:val="00021BB2"/>
    <w:rsid w:val="0002254C"/>
    <w:rsid w:val="00022920"/>
    <w:rsid w:val="00022A38"/>
    <w:rsid w:val="00022A46"/>
    <w:rsid w:val="00022C1B"/>
    <w:rsid w:val="00022FB3"/>
    <w:rsid w:val="0002320F"/>
    <w:rsid w:val="000232E5"/>
    <w:rsid w:val="00023429"/>
    <w:rsid w:val="0002355E"/>
    <w:rsid w:val="000239CC"/>
    <w:rsid w:val="00023A72"/>
    <w:rsid w:val="00023AE5"/>
    <w:rsid w:val="00023E15"/>
    <w:rsid w:val="000241B6"/>
    <w:rsid w:val="000244AE"/>
    <w:rsid w:val="000246D0"/>
    <w:rsid w:val="000253EE"/>
    <w:rsid w:val="00025CCD"/>
    <w:rsid w:val="00025D93"/>
    <w:rsid w:val="0002605A"/>
    <w:rsid w:val="000261BC"/>
    <w:rsid w:val="0002654E"/>
    <w:rsid w:val="00027089"/>
    <w:rsid w:val="000279B5"/>
    <w:rsid w:val="00027F69"/>
    <w:rsid w:val="000301C2"/>
    <w:rsid w:val="0003059C"/>
    <w:rsid w:val="000307C9"/>
    <w:rsid w:val="00030EDB"/>
    <w:rsid w:val="00030EE2"/>
    <w:rsid w:val="00030EE4"/>
    <w:rsid w:val="00030FB1"/>
    <w:rsid w:val="00031759"/>
    <w:rsid w:val="00031A1F"/>
    <w:rsid w:val="0003260B"/>
    <w:rsid w:val="0003281C"/>
    <w:rsid w:val="00032876"/>
    <w:rsid w:val="000331CC"/>
    <w:rsid w:val="00033587"/>
    <w:rsid w:val="00033755"/>
    <w:rsid w:val="0003394A"/>
    <w:rsid w:val="00034C50"/>
    <w:rsid w:val="00034DA6"/>
    <w:rsid w:val="000350B0"/>
    <w:rsid w:val="000351C3"/>
    <w:rsid w:val="000351D6"/>
    <w:rsid w:val="0003525B"/>
    <w:rsid w:val="000352A1"/>
    <w:rsid w:val="00035414"/>
    <w:rsid w:val="000355B6"/>
    <w:rsid w:val="000356D6"/>
    <w:rsid w:val="000358DE"/>
    <w:rsid w:val="00035A06"/>
    <w:rsid w:val="00035B89"/>
    <w:rsid w:val="00035D72"/>
    <w:rsid w:val="00035E52"/>
    <w:rsid w:val="000360E7"/>
    <w:rsid w:val="000360F2"/>
    <w:rsid w:val="000362F1"/>
    <w:rsid w:val="00036338"/>
    <w:rsid w:val="00036528"/>
    <w:rsid w:val="0003694D"/>
    <w:rsid w:val="000369C6"/>
    <w:rsid w:val="00036A83"/>
    <w:rsid w:val="00036D32"/>
    <w:rsid w:val="00036D4E"/>
    <w:rsid w:val="000374E2"/>
    <w:rsid w:val="00037632"/>
    <w:rsid w:val="00037B50"/>
    <w:rsid w:val="0004004C"/>
    <w:rsid w:val="000400C5"/>
    <w:rsid w:val="00040155"/>
    <w:rsid w:val="00040606"/>
    <w:rsid w:val="000408B1"/>
    <w:rsid w:val="00040A17"/>
    <w:rsid w:val="00040AA4"/>
    <w:rsid w:val="00040B65"/>
    <w:rsid w:val="00040CD3"/>
    <w:rsid w:val="00040D40"/>
    <w:rsid w:val="00040F56"/>
    <w:rsid w:val="000413A0"/>
    <w:rsid w:val="000413FF"/>
    <w:rsid w:val="0004147C"/>
    <w:rsid w:val="00041656"/>
    <w:rsid w:val="000419F1"/>
    <w:rsid w:val="00041C1F"/>
    <w:rsid w:val="00041ED8"/>
    <w:rsid w:val="00042335"/>
    <w:rsid w:val="0004247F"/>
    <w:rsid w:val="000425A6"/>
    <w:rsid w:val="00042718"/>
    <w:rsid w:val="00042ADC"/>
    <w:rsid w:val="0004344A"/>
    <w:rsid w:val="00043549"/>
    <w:rsid w:val="000436C2"/>
    <w:rsid w:val="000436E0"/>
    <w:rsid w:val="00043C32"/>
    <w:rsid w:val="00043F60"/>
    <w:rsid w:val="000443FC"/>
    <w:rsid w:val="000447D3"/>
    <w:rsid w:val="000456E8"/>
    <w:rsid w:val="00045704"/>
    <w:rsid w:val="00045763"/>
    <w:rsid w:val="000459DE"/>
    <w:rsid w:val="00045C70"/>
    <w:rsid w:val="000463BF"/>
    <w:rsid w:val="000464B7"/>
    <w:rsid w:val="00046602"/>
    <w:rsid w:val="00046653"/>
    <w:rsid w:val="000469D0"/>
    <w:rsid w:val="00046C34"/>
    <w:rsid w:val="00046F16"/>
    <w:rsid w:val="0004709F"/>
    <w:rsid w:val="00047322"/>
    <w:rsid w:val="00047423"/>
    <w:rsid w:val="00047665"/>
    <w:rsid w:val="00047728"/>
    <w:rsid w:val="000478EA"/>
    <w:rsid w:val="00047A03"/>
    <w:rsid w:val="00047C27"/>
    <w:rsid w:val="00047CC9"/>
    <w:rsid w:val="00047FC7"/>
    <w:rsid w:val="00050047"/>
    <w:rsid w:val="000504C2"/>
    <w:rsid w:val="000509EE"/>
    <w:rsid w:val="00050A88"/>
    <w:rsid w:val="00050BDE"/>
    <w:rsid w:val="00050F62"/>
    <w:rsid w:val="000511C3"/>
    <w:rsid w:val="00051648"/>
    <w:rsid w:val="00051A27"/>
    <w:rsid w:val="00051D6B"/>
    <w:rsid w:val="00052CC7"/>
    <w:rsid w:val="00052F9A"/>
    <w:rsid w:val="000533A5"/>
    <w:rsid w:val="00053416"/>
    <w:rsid w:val="00053440"/>
    <w:rsid w:val="0005354B"/>
    <w:rsid w:val="0005382D"/>
    <w:rsid w:val="00053AA4"/>
    <w:rsid w:val="00054031"/>
    <w:rsid w:val="0005405A"/>
    <w:rsid w:val="000540F6"/>
    <w:rsid w:val="000544EC"/>
    <w:rsid w:val="00054A88"/>
    <w:rsid w:val="00054B82"/>
    <w:rsid w:val="00054D58"/>
    <w:rsid w:val="00054FA6"/>
    <w:rsid w:val="000556E0"/>
    <w:rsid w:val="000557E9"/>
    <w:rsid w:val="00055CF3"/>
    <w:rsid w:val="00055DB6"/>
    <w:rsid w:val="00055FF0"/>
    <w:rsid w:val="00056068"/>
    <w:rsid w:val="00056259"/>
    <w:rsid w:val="0005652E"/>
    <w:rsid w:val="00056667"/>
    <w:rsid w:val="000568BD"/>
    <w:rsid w:val="000568DA"/>
    <w:rsid w:val="00057AEE"/>
    <w:rsid w:val="00057FAD"/>
    <w:rsid w:val="000600D7"/>
    <w:rsid w:val="000601F4"/>
    <w:rsid w:val="00060241"/>
    <w:rsid w:val="00060258"/>
    <w:rsid w:val="0006043D"/>
    <w:rsid w:val="00060797"/>
    <w:rsid w:val="00060A43"/>
    <w:rsid w:val="00060C3F"/>
    <w:rsid w:val="00060D82"/>
    <w:rsid w:val="000611EB"/>
    <w:rsid w:val="00061823"/>
    <w:rsid w:val="00061889"/>
    <w:rsid w:val="00061955"/>
    <w:rsid w:val="00061B0B"/>
    <w:rsid w:val="00061C42"/>
    <w:rsid w:val="00061CDC"/>
    <w:rsid w:val="000622C6"/>
    <w:rsid w:val="00062447"/>
    <w:rsid w:val="00062672"/>
    <w:rsid w:val="00062A08"/>
    <w:rsid w:val="00063295"/>
    <w:rsid w:val="00063386"/>
    <w:rsid w:val="00063812"/>
    <w:rsid w:val="0006385C"/>
    <w:rsid w:val="000638D9"/>
    <w:rsid w:val="000642BD"/>
    <w:rsid w:val="00064621"/>
    <w:rsid w:val="00064B4D"/>
    <w:rsid w:val="000655F9"/>
    <w:rsid w:val="00065727"/>
    <w:rsid w:val="00065F8B"/>
    <w:rsid w:val="00066D78"/>
    <w:rsid w:val="00067051"/>
    <w:rsid w:val="0007005A"/>
    <w:rsid w:val="000703FF"/>
    <w:rsid w:val="0007066F"/>
    <w:rsid w:val="00070A37"/>
    <w:rsid w:val="00070E1D"/>
    <w:rsid w:val="00070ECF"/>
    <w:rsid w:val="0007142C"/>
    <w:rsid w:val="00071A19"/>
    <w:rsid w:val="00071AFE"/>
    <w:rsid w:val="000720AD"/>
    <w:rsid w:val="000727AE"/>
    <w:rsid w:val="000727B8"/>
    <w:rsid w:val="00072B85"/>
    <w:rsid w:val="00073297"/>
    <w:rsid w:val="00073338"/>
    <w:rsid w:val="000735A4"/>
    <w:rsid w:val="00073875"/>
    <w:rsid w:val="000738AE"/>
    <w:rsid w:val="00073BBA"/>
    <w:rsid w:val="00074046"/>
    <w:rsid w:val="0007407A"/>
    <w:rsid w:val="00074432"/>
    <w:rsid w:val="0007467B"/>
    <w:rsid w:val="00074CAA"/>
    <w:rsid w:val="0007544C"/>
    <w:rsid w:val="00075686"/>
    <w:rsid w:val="00075925"/>
    <w:rsid w:val="000759CE"/>
    <w:rsid w:val="00075D36"/>
    <w:rsid w:val="000761B0"/>
    <w:rsid w:val="00076500"/>
    <w:rsid w:val="0007658C"/>
    <w:rsid w:val="000765A2"/>
    <w:rsid w:val="000767ED"/>
    <w:rsid w:val="00076ED2"/>
    <w:rsid w:val="00076F9A"/>
    <w:rsid w:val="000772D6"/>
    <w:rsid w:val="00077324"/>
    <w:rsid w:val="00077655"/>
    <w:rsid w:val="00077E12"/>
    <w:rsid w:val="00080283"/>
    <w:rsid w:val="000802BA"/>
    <w:rsid w:val="0008053F"/>
    <w:rsid w:val="000807A8"/>
    <w:rsid w:val="00080893"/>
    <w:rsid w:val="00080C98"/>
    <w:rsid w:val="00080FE0"/>
    <w:rsid w:val="0008102D"/>
    <w:rsid w:val="000813DA"/>
    <w:rsid w:val="00081578"/>
    <w:rsid w:val="00081CD8"/>
    <w:rsid w:val="00082038"/>
    <w:rsid w:val="00082214"/>
    <w:rsid w:val="0008284C"/>
    <w:rsid w:val="00082A9F"/>
    <w:rsid w:val="00082BF5"/>
    <w:rsid w:val="00082E69"/>
    <w:rsid w:val="0008300D"/>
    <w:rsid w:val="0008301B"/>
    <w:rsid w:val="00083308"/>
    <w:rsid w:val="0008396B"/>
    <w:rsid w:val="00083AA2"/>
    <w:rsid w:val="00084139"/>
    <w:rsid w:val="000845B0"/>
    <w:rsid w:val="000846C7"/>
    <w:rsid w:val="00084B1E"/>
    <w:rsid w:val="00084E93"/>
    <w:rsid w:val="00085195"/>
    <w:rsid w:val="0008527E"/>
    <w:rsid w:val="000854BA"/>
    <w:rsid w:val="0008558C"/>
    <w:rsid w:val="0008560F"/>
    <w:rsid w:val="00085B7E"/>
    <w:rsid w:val="000864CE"/>
    <w:rsid w:val="00086A39"/>
    <w:rsid w:val="00086FCD"/>
    <w:rsid w:val="00087115"/>
    <w:rsid w:val="0008722C"/>
    <w:rsid w:val="000873EC"/>
    <w:rsid w:val="00087502"/>
    <w:rsid w:val="00087703"/>
    <w:rsid w:val="00087C96"/>
    <w:rsid w:val="0009014D"/>
    <w:rsid w:val="000903F5"/>
    <w:rsid w:val="00090621"/>
    <w:rsid w:val="00090A60"/>
    <w:rsid w:val="00090B2F"/>
    <w:rsid w:val="00091057"/>
    <w:rsid w:val="00091154"/>
    <w:rsid w:val="000916FE"/>
    <w:rsid w:val="00091890"/>
    <w:rsid w:val="00091F15"/>
    <w:rsid w:val="00092182"/>
    <w:rsid w:val="00092596"/>
    <w:rsid w:val="00092908"/>
    <w:rsid w:val="00092C6B"/>
    <w:rsid w:val="00092C7B"/>
    <w:rsid w:val="00092CC5"/>
    <w:rsid w:val="000930D2"/>
    <w:rsid w:val="0009320E"/>
    <w:rsid w:val="00093732"/>
    <w:rsid w:val="000937C2"/>
    <w:rsid w:val="00093926"/>
    <w:rsid w:val="000940AB"/>
    <w:rsid w:val="00094D74"/>
    <w:rsid w:val="000950FF"/>
    <w:rsid w:val="000956F2"/>
    <w:rsid w:val="0009596B"/>
    <w:rsid w:val="0009641D"/>
    <w:rsid w:val="00096AC3"/>
    <w:rsid w:val="00096BA4"/>
    <w:rsid w:val="00096EED"/>
    <w:rsid w:val="00097961"/>
    <w:rsid w:val="00097AF7"/>
    <w:rsid w:val="00097D73"/>
    <w:rsid w:val="00097D93"/>
    <w:rsid w:val="000A0059"/>
    <w:rsid w:val="000A02CF"/>
    <w:rsid w:val="000A03B3"/>
    <w:rsid w:val="000A04A7"/>
    <w:rsid w:val="000A0554"/>
    <w:rsid w:val="000A07E9"/>
    <w:rsid w:val="000A094D"/>
    <w:rsid w:val="000A098F"/>
    <w:rsid w:val="000A0D9B"/>
    <w:rsid w:val="000A0FBE"/>
    <w:rsid w:val="000A1317"/>
    <w:rsid w:val="000A16DA"/>
    <w:rsid w:val="000A188C"/>
    <w:rsid w:val="000A1999"/>
    <w:rsid w:val="000A1B5E"/>
    <w:rsid w:val="000A1E78"/>
    <w:rsid w:val="000A20E2"/>
    <w:rsid w:val="000A29EC"/>
    <w:rsid w:val="000A2B83"/>
    <w:rsid w:val="000A2D56"/>
    <w:rsid w:val="000A2D61"/>
    <w:rsid w:val="000A2F44"/>
    <w:rsid w:val="000A31B6"/>
    <w:rsid w:val="000A35D5"/>
    <w:rsid w:val="000A361E"/>
    <w:rsid w:val="000A39FD"/>
    <w:rsid w:val="000A3E0E"/>
    <w:rsid w:val="000A436F"/>
    <w:rsid w:val="000A4377"/>
    <w:rsid w:val="000A4979"/>
    <w:rsid w:val="000A4AD1"/>
    <w:rsid w:val="000A4C5E"/>
    <w:rsid w:val="000A5646"/>
    <w:rsid w:val="000A5A38"/>
    <w:rsid w:val="000A5ABD"/>
    <w:rsid w:val="000A5C63"/>
    <w:rsid w:val="000A5FEB"/>
    <w:rsid w:val="000A6377"/>
    <w:rsid w:val="000A65A2"/>
    <w:rsid w:val="000A6A75"/>
    <w:rsid w:val="000A6E0A"/>
    <w:rsid w:val="000A76D1"/>
    <w:rsid w:val="000A76ED"/>
    <w:rsid w:val="000A7799"/>
    <w:rsid w:val="000A7930"/>
    <w:rsid w:val="000A7A04"/>
    <w:rsid w:val="000A7ED2"/>
    <w:rsid w:val="000A7F93"/>
    <w:rsid w:val="000B0090"/>
    <w:rsid w:val="000B01C0"/>
    <w:rsid w:val="000B0320"/>
    <w:rsid w:val="000B07EE"/>
    <w:rsid w:val="000B07FB"/>
    <w:rsid w:val="000B107B"/>
    <w:rsid w:val="000B16CF"/>
    <w:rsid w:val="000B171C"/>
    <w:rsid w:val="000B1E22"/>
    <w:rsid w:val="000B1F7F"/>
    <w:rsid w:val="000B2374"/>
    <w:rsid w:val="000B298B"/>
    <w:rsid w:val="000B2CE9"/>
    <w:rsid w:val="000B3401"/>
    <w:rsid w:val="000B3BC0"/>
    <w:rsid w:val="000B3D12"/>
    <w:rsid w:val="000B415B"/>
    <w:rsid w:val="000B4B35"/>
    <w:rsid w:val="000B4B72"/>
    <w:rsid w:val="000B4D8D"/>
    <w:rsid w:val="000B4FA1"/>
    <w:rsid w:val="000B5155"/>
    <w:rsid w:val="000B540C"/>
    <w:rsid w:val="000B575E"/>
    <w:rsid w:val="000B5904"/>
    <w:rsid w:val="000B6173"/>
    <w:rsid w:val="000B627C"/>
    <w:rsid w:val="000B675B"/>
    <w:rsid w:val="000B694E"/>
    <w:rsid w:val="000B695F"/>
    <w:rsid w:val="000B6D80"/>
    <w:rsid w:val="000B6DCE"/>
    <w:rsid w:val="000B6E9F"/>
    <w:rsid w:val="000B701B"/>
    <w:rsid w:val="000B70EF"/>
    <w:rsid w:val="000B7198"/>
    <w:rsid w:val="000B7D8E"/>
    <w:rsid w:val="000B7E3D"/>
    <w:rsid w:val="000B7FF2"/>
    <w:rsid w:val="000C0041"/>
    <w:rsid w:val="000C00E7"/>
    <w:rsid w:val="000C09DA"/>
    <w:rsid w:val="000C0A49"/>
    <w:rsid w:val="000C0B25"/>
    <w:rsid w:val="000C0D71"/>
    <w:rsid w:val="000C14A4"/>
    <w:rsid w:val="000C17BD"/>
    <w:rsid w:val="000C20F4"/>
    <w:rsid w:val="000C234E"/>
    <w:rsid w:val="000C2471"/>
    <w:rsid w:val="000C261B"/>
    <w:rsid w:val="000C289B"/>
    <w:rsid w:val="000C2A17"/>
    <w:rsid w:val="000C2D7A"/>
    <w:rsid w:val="000C2E2E"/>
    <w:rsid w:val="000C313A"/>
    <w:rsid w:val="000C32C9"/>
    <w:rsid w:val="000C3F4F"/>
    <w:rsid w:val="000C409C"/>
    <w:rsid w:val="000C477F"/>
    <w:rsid w:val="000C4B93"/>
    <w:rsid w:val="000C4CEF"/>
    <w:rsid w:val="000C4E70"/>
    <w:rsid w:val="000C506F"/>
    <w:rsid w:val="000C53D3"/>
    <w:rsid w:val="000C5539"/>
    <w:rsid w:val="000C59F4"/>
    <w:rsid w:val="000C5A59"/>
    <w:rsid w:val="000C653B"/>
    <w:rsid w:val="000C6854"/>
    <w:rsid w:val="000C7199"/>
    <w:rsid w:val="000C7A80"/>
    <w:rsid w:val="000C7DAF"/>
    <w:rsid w:val="000D0613"/>
    <w:rsid w:val="000D0627"/>
    <w:rsid w:val="000D079D"/>
    <w:rsid w:val="000D0B9B"/>
    <w:rsid w:val="000D0E5A"/>
    <w:rsid w:val="000D12F7"/>
    <w:rsid w:val="000D13A4"/>
    <w:rsid w:val="000D1407"/>
    <w:rsid w:val="000D16CE"/>
    <w:rsid w:val="000D173F"/>
    <w:rsid w:val="000D17B2"/>
    <w:rsid w:val="000D19EB"/>
    <w:rsid w:val="000D1B1C"/>
    <w:rsid w:val="000D262B"/>
    <w:rsid w:val="000D2B6A"/>
    <w:rsid w:val="000D2F68"/>
    <w:rsid w:val="000D30A7"/>
    <w:rsid w:val="000D3496"/>
    <w:rsid w:val="000D360E"/>
    <w:rsid w:val="000D3877"/>
    <w:rsid w:val="000D39AD"/>
    <w:rsid w:val="000D3A02"/>
    <w:rsid w:val="000D3C9C"/>
    <w:rsid w:val="000D3CF1"/>
    <w:rsid w:val="000D3DD3"/>
    <w:rsid w:val="000D3E35"/>
    <w:rsid w:val="000D445C"/>
    <w:rsid w:val="000D4DAB"/>
    <w:rsid w:val="000D4F08"/>
    <w:rsid w:val="000D5622"/>
    <w:rsid w:val="000D5CC9"/>
    <w:rsid w:val="000D61AA"/>
    <w:rsid w:val="000D6238"/>
    <w:rsid w:val="000D6266"/>
    <w:rsid w:val="000D68CF"/>
    <w:rsid w:val="000D6CA5"/>
    <w:rsid w:val="000D6D77"/>
    <w:rsid w:val="000D72F8"/>
    <w:rsid w:val="000D74A9"/>
    <w:rsid w:val="000D76B1"/>
    <w:rsid w:val="000D76CA"/>
    <w:rsid w:val="000D7816"/>
    <w:rsid w:val="000D782E"/>
    <w:rsid w:val="000D7E23"/>
    <w:rsid w:val="000E01DA"/>
    <w:rsid w:val="000E08ED"/>
    <w:rsid w:val="000E0AE1"/>
    <w:rsid w:val="000E0E51"/>
    <w:rsid w:val="000E16FE"/>
    <w:rsid w:val="000E1BD3"/>
    <w:rsid w:val="000E1E15"/>
    <w:rsid w:val="000E2242"/>
    <w:rsid w:val="000E22D1"/>
    <w:rsid w:val="000E2483"/>
    <w:rsid w:val="000E2620"/>
    <w:rsid w:val="000E2DA3"/>
    <w:rsid w:val="000E30AA"/>
    <w:rsid w:val="000E359A"/>
    <w:rsid w:val="000E378A"/>
    <w:rsid w:val="000E3BE5"/>
    <w:rsid w:val="000E448B"/>
    <w:rsid w:val="000E472B"/>
    <w:rsid w:val="000E48FF"/>
    <w:rsid w:val="000E4CD8"/>
    <w:rsid w:val="000E545B"/>
    <w:rsid w:val="000E5545"/>
    <w:rsid w:val="000E5958"/>
    <w:rsid w:val="000E59E7"/>
    <w:rsid w:val="000E5DA0"/>
    <w:rsid w:val="000E5E50"/>
    <w:rsid w:val="000E61DB"/>
    <w:rsid w:val="000E6930"/>
    <w:rsid w:val="000E6DBD"/>
    <w:rsid w:val="000E7306"/>
    <w:rsid w:val="000E7575"/>
    <w:rsid w:val="000E79C8"/>
    <w:rsid w:val="000E7B20"/>
    <w:rsid w:val="000E7D1B"/>
    <w:rsid w:val="000E7EFD"/>
    <w:rsid w:val="000F0532"/>
    <w:rsid w:val="000F061D"/>
    <w:rsid w:val="000F06BF"/>
    <w:rsid w:val="000F09D7"/>
    <w:rsid w:val="000F122C"/>
    <w:rsid w:val="000F1262"/>
    <w:rsid w:val="000F1368"/>
    <w:rsid w:val="000F14CE"/>
    <w:rsid w:val="000F19F4"/>
    <w:rsid w:val="000F217C"/>
    <w:rsid w:val="000F2233"/>
    <w:rsid w:val="000F2254"/>
    <w:rsid w:val="000F2285"/>
    <w:rsid w:val="000F23DD"/>
    <w:rsid w:val="000F25BD"/>
    <w:rsid w:val="000F2DFA"/>
    <w:rsid w:val="000F2FA0"/>
    <w:rsid w:val="000F31E7"/>
    <w:rsid w:val="000F327C"/>
    <w:rsid w:val="000F37E0"/>
    <w:rsid w:val="000F3BF2"/>
    <w:rsid w:val="000F3EFA"/>
    <w:rsid w:val="000F4778"/>
    <w:rsid w:val="000F47C2"/>
    <w:rsid w:val="000F4892"/>
    <w:rsid w:val="000F5C47"/>
    <w:rsid w:val="000F682B"/>
    <w:rsid w:val="000F685D"/>
    <w:rsid w:val="000F69AC"/>
    <w:rsid w:val="000F7218"/>
    <w:rsid w:val="000F7360"/>
    <w:rsid w:val="000F741B"/>
    <w:rsid w:val="000F7A20"/>
    <w:rsid w:val="000F7D6D"/>
    <w:rsid w:val="000F7DF8"/>
    <w:rsid w:val="000F7E7A"/>
    <w:rsid w:val="00100487"/>
    <w:rsid w:val="001004C3"/>
    <w:rsid w:val="001006A6"/>
    <w:rsid w:val="0010077F"/>
    <w:rsid w:val="001018A1"/>
    <w:rsid w:val="001018D8"/>
    <w:rsid w:val="00101BDF"/>
    <w:rsid w:val="00101CD3"/>
    <w:rsid w:val="0010212E"/>
    <w:rsid w:val="00102312"/>
    <w:rsid w:val="0010274F"/>
    <w:rsid w:val="00102981"/>
    <w:rsid w:val="00102B52"/>
    <w:rsid w:val="00102C80"/>
    <w:rsid w:val="00102E58"/>
    <w:rsid w:val="00103914"/>
    <w:rsid w:val="00103A6D"/>
    <w:rsid w:val="00103D0A"/>
    <w:rsid w:val="00103D64"/>
    <w:rsid w:val="00103E89"/>
    <w:rsid w:val="00104374"/>
    <w:rsid w:val="0010498C"/>
    <w:rsid w:val="00104CA2"/>
    <w:rsid w:val="00104D4B"/>
    <w:rsid w:val="00104E43"/>
    <w:rsid w:val="00105247"/>
    <w:rsid w:val="00105266"/>
    <w:rsid w:val="0010564C"/>
    <w:rsid w:val="00105B9C"/>
    <w:rsid w:val="00105D33"/>
    <w:rsid w:val="00105D35"/>
    <w:rsid w:val="001060A8"/>
    <w:rsid w:val="0010657B"/>
    <w:rsid w:val="001065E9"/>
    <w:rsid w:val="001069D9"/>
    <w:rsid w:val="00106E23"/>
    <w:rsid w:val="00107043"/>
    <w:rsid w:val="00107114"/>
    <w:rsid w:val="0010762C"/>
    <w:rsid w:val="00107A0A"/>
    <w:rsid w:val="00107BE3"/>
    <w:rsid w:val="00107F89"/>
    <w:rsid w:val="00110458"/>
    <w:rsid w:val="00110F5E"/>
    <w:rsid w:val="00111147"/>
    <w:rsid w:val="00111310"/>
    <w:rsid w:val="00111AC8"/>
    <w:rsid w:val="00111B9F"/>
    <w:rsid w:val="00111BA9"/>
    <w:rsid w:val="00111CB2"/>
    <w:rsid w:val="00112132"/>
    <w:rsid w:val="001127D0"/>
    <w:rsid w:val="00112853"/>
    <w:rsid w:val="001129CD"/>
    <w:rsid w:val="00112C42"/>
    <w:rsid w:val="001134B8"/>
    <w:rsid w:val="00113610"/>
    <w:rsid w:val="00113A32"/>
    <w:rsid w:val="00113DBA"/>
    <w:rsid w:val="00114012"/>
    <w:rsid w:val="001142B7"/>
    <w:rsid w:val="001142D0"/>
    <w:rsid w:val="001148BF"/>
    <w:rsid w:val="00114EB4"/>
    <w:rsid w:val="00114F69"/>
    <w:rsid w:val="00115021"/>
    <w:rsid w:val="001153A3"/>
    <w:rsid w:val="0011543E"/>
    <w:rsid w:val="00115950"/>
    <w:rsid w:val="00115CB5"/>
    <w:rsid w:val="00116132"/>
    <w:rsid w:val="001165F4"/>
    <w:rsid w:val="00116623"/>
    <w:rsid w:val="00116A16"/>
    <w:rsid w:val="00116A84"/>
    <w:rsid w:val="00116B02"/>
    <w:rsid w:val="00116EC2"/>
    <w:rsid w:val="0011703A"/>
    <w:rsid w:val="00117090"/>
    <w:rsid w:val="0011709D"/>
    <w:rsid w:val="00117222"/>
    <w:rsid w:val="00117760"/>
    <w:rsid w:val="00117768"/>
    <w:rsid w:val="00117E6E"/>
    <w:rsid w:val="001205BD"/>
    <w:rsid w:val="00120990"/>
    <w:rsid w:val="00120B29"/>
    <w:rsid w:val="00120E16"/>
    <w:rsid w:val="001213E4"/>
    <w:rsid w:val="00121805"/>
    <w:rsid w:val="00121923"/>
    <w:rsid w:val="00121B81"/>
    <w:rsid w:val="0012220C"/>
    <w:rsid w:val="00122C48"/>
    <w:rsid w:val="00123495"/>
    <w:rsid w:val="001234B1"/>
    <w:rsid w:val="00123984"/>
    <w:rsid w:val="00123E2B"/>
    <w:rsid w:val="00123F36"/>
    <w:rsid w:val="0012440C"/>
    <w:rsid w:val="0012448A"/>
    <w:rsid w:val="001245B1"/>
    <w:rsid w:val="001245B7"/>
    <w:rsid w:val="0012497A"/>
    <w:rsid w:val="00124D46"/>
    <w:rsid w:val="001252B5"/>
    <w:rsid w:val="001256CD"/>
    <w:rsid w:val="0012589E"/>
    <w:rsid w:val="00126110"/>
    <w:rsid w:val="0012620F"/>
    <w:rsid w:val="0012681C"/>
    <w:rsid w:val="00126F3B"/>
    <w:rsid w:val="00127184"/>
    <w:rsid w:val="001271C9"/>
    <w:rsid w:val="00127827"/>
    <w:rsid w:val="0012785D"/>
    <w:rsid w:val="001278F8"/>
    <w:rsid w:val="00130167"/>
    <w:rsid w:val="0013059F"/>
    <w:rsid w:val="00130714"/>
    <w:rsid w:val="00130730"/>
    <w:rsid w:val="0013084A"/>
    <w:rsid w:val="00130D10"/>
    <w:rsid w:val="00131083"/>
    <w:rsid w:val="00131206"/>
    <w:rsid w:val="001312CA"/>
    <w:rsid w:val="00131A81"/>
    <w:rsid w:val="00131B2A"/>
    <w:rsid w:val="00131FE7"/>
    <w:rsid w:val="001320ED"/>
    <w:rsid w:val="00132818"/>
    <w:rsid w:val="00132888"/>
    <w:rsid w:val="00132999"/>
    <w:rsid w:val="00132B91"/>
    <w:rsid w:val="00132BD8"/>
    <w:rsid w:val="00132F88"/>
    <w:rsid w:val="0013301F"/>
    <w:rsid w:val="00133698"/>
    <w:rsid w:val="00133CA0"/>
    <w:rsid w:val="00134AC2"/>
    <w:rsid w:val="00134CD3"/>
    <w:rsid w:val="00135148"/>
    <w:rsid w:val="001352BD"/>
    <w:rsid w:val="00135C50"/>
    <w:rsid w:val="00135F67"/>
    <w:rsid w:val="00135FB5"/>
    <w:rsid w:val="001363C2"/>
    <w:rsid w:val="001367AA"/>
    <w:rsid w:val="001368F6"/>
    <w:rsid w:val="001372FD"/>
    <w:rsid w:val="0013765A"/>
    <w:rsid w:val="00140F4B"/>
    <w:rsid w:val="0014113F"/>
    <w:rsid w:val="0014116B"/>
    <w:rsid w:val="00141342"/>
    <w:rsid w:val="0014170D"/>
    <w:rsid w:val="001417D1"/>
    <w:rsid w:val="001419E4"/>
    <w:rsid w:val="00141A1A"/>
    <w:rsid w:val="00141E66"/>
    <w:rsid w:val="001424A5"/>
    <w:rsid w:val="00143269"/>
    <w:rsid w:val="00143856"/>
    <w:rsid w:val="00143C45"/>
    <w:rsid w:val="00143F41"/>
    <w:rsid w:val="00144420"/>
    <w:rsid w:val="0014463D"/>
    <w:rsid w:val="0014468C"/>
    <w:rsid w:val="001447F1"/>
    <w:rsid w:val="00144CB8"/>
    <w:rsid w:val="0014553A"/>
    <w:rsid w:val="00145A51"/>
    <w:rsid w:val="001467F0"/>
    <w:rsid w:val="00146AD4"/>
    <w:rsid w:val="00146C35"/>
    <w:rsid w:val="00146C5A"/>
    <w:rsid w:val="00146D61"/>
    <w:rsid w:val="00146DAF"/>
    <w:rsid w:val="00146F6A"/>
    <w:rsid w:val="0015017C"/>
    <w:rsid w:val="00150918"/>
    <w:rsid w:val="00150C2D"/>
    <w:rsid w:val="0015117A"/>
    <w:rsid w:val="00151188"/>
    <w:rsid w:val="001513F5"/>
    <w:rsid w:val="00151585"/>
    <w:rsid w:val="00151918"/>
    <w:rsid w:val="00151E48"/>
    <w:rsid w:val="00151EA8"/>
    <w:rsid w:val="001522EF"/>
    <w:rsid w:val="001528C6"/>
    <w:rsid w:val="00152942"/>
    <w:rsid w:val="00152C09"/>
    <w:rsid w:val="00152DF8"/>
    <w:rsid w:val="00152EF6"/>
    <w:rsid w:val="00153060"/>
    <w:rsid w:val="00153417"/>
    <w:rsid w:val="001538D6"/>
    <w:rsid w:val="00153D39"/>
    <w:rsid w:val="00154164"/>
    <w:rsid w:val="00154191"/>
    <w:rsid w:val="001541FD"/>
    <w:rsid w:val="0015444F"/>
    <w:rsid w:val="00154FFE"/>
    <w:rsid w:val="00155484"/>
    <w:rsid w:val="0015551B"/>
    <w:rsid w:val="001557FA"/>
    <w:rsid w:val="00155C08"/>
    <w:rsid w:val="0015611E"/>
    <w:rsid w:val="00156569"/>
    <w:rsid w:val="001565C9"/>
    <w:rsid w:val="0015663B"/>
    <w:rsid w:val="00156906"/>
    <w:rsid w:val="00156CB8"/>
    <w:rsid w:val="00157069"/>
    <w:rsid w:val="001571ED"/>
    <w:rsid w:val="00160177"/>
    <w:rsid w:val="001609C8"/>
    <w:rsid w:val="00160CA7"/>
    <w:rsid w:val="001619CC"/>
    <w:rsid w:val="001619E7"/>
    <w:rsid w:val="00161B63"/>
    <w:rsid w:val="001621C2"/>
    <w:rsid w:val="00162451"/>
    <w:rsid w:val="00162460"/>
    <w:rsid w:val="001625A9"/>
    <w:rsid w:val="00162AD0"/>
    <w:rsid w:val="00162DFA"/>
    <w:rsid w:val="00162F49"/>
    <w:rsid w:val="00162FF7"/>
    <w:rsid w:val="001630D3"/>
    <w:rsid w:val="00163266"/>
    <w:rsid w:val="00163471"/>
    <w:rsid w:val="001636E4"/>
    <w:rsid w:val="00163C9B"/>
    <w:rsid w:val="00164360"/>
    <w:rsid w:val="00164484"/>
    <w:rsid w:val="00164549"/>
    <w:rsid w:val="00164AD6"/>
    <w:rsid w:val="00164C19"/>
    <w:rsid w:val="00164C4A"/>
    <w:rsid w:val="00164C6A"/>
    <w:rsid w:val="00164D4E"/>
    <w:rsid w:val="00165084"/>
    <w:rsid w:val="00165507"/>
    <w:rsid w:val="00165588"/>
    <w:rsid w:val="0016559D"/>
    <w:rsid w:val="00165B25"/>
    <w:rsid w:val="00165BED"/>
    <w:rsid w:val="00165FE9"/>
    <w:rsid w:val="00166939"/>
    <w:rsid w:val="00166974"/>
    <w:rsid w:val="00166A94"/>
    <w:rsid w:val="00166C82"/>
    <w:rsid w:val="00166E2F"/>
    <w:rsid w:val="00166EDD"/>
    <w:rsid w:val="00166FB6"/>
    <w:rsid w:val="00167490"/>
    <w:rsid w:val="0016749C"/>
    <w:rsid w:val="001678F0"/>
    <w:rsid w:val="00167BC8"/>
    <w:rsid w:val="00167D4C"/>
    <w:rsid w:val="00167EC8"/>
    <w:rsid w:val="00170922"/>
    <w:rsid w:val="0017095A"/>
    <w:rsid w:val="00170CE3"/>
    <w:rsid w:val="001710AC"/>
    <w:rsid w:val="0017154E"/>
    <w:rsid w:val="00171745"/>
    <w:rsid w:val="00171D5F"/>
    <w:rsid w:val="0017201B"/>
    <w:rsid w:val="001721FF"/>
    <w:rsid w:val="0017272F"/>
    <w:rsid w:val="001727B5"/>
    <w:rsid w:val="00172D7E"/>
    <w:rsid w:val="00173357"/>
    <w:rsid w:val="00173563"/>
    <w:rsid w:val="00173575"/>
    <w:rsid w:val="001735AB"/>
    <w:rsid w:val="00173F70"/>
    <w:rsid w:val="00174063"/>
    <w:rsid w:val="00174332"/>
    <w:rsid w:val="001744D0"/>
    <w:rsid w:val="00174883"/>
    <w:rsid w:val="00174C14"/>
    <w:rsid w:val="00174DE9"/>
    <w:rsid w:val="00174F24"/>
    <w:rsid w:val="0017558D"/>
    <w:rsid w:val="001755A3"/>
    <w:rsid w:val="0017568A"/>
    <w:rsid w:val="00175729"/>
    <w:rsid w:val="001757CF"/>
    <w:rsid w:val="00175CDA"/>
    <w:rsid w:val="00175F89"/>
    <w:rsid w:val="0017635D"/>
    <w:rsid w:val="00176833"/>
    <w:rsid w:val="001769BA"/>
    <w:rsid w:val="00176B1B"/>
    <w:rsid w:val="00176D93"/>
    <w:rsid w:val="00176EA5"/>
    <w:rsid w:val="00176FB6"/>
    <w:rsid w:val="001770AC"/>
    <w:rsid w:val="0017711A"/>
    <w:rsid w:val="001771DE"/>
    <w:rsid w:val="0017725C"/>
    <w:rsid w:val="00177481"/>
    <w:rsid w:val="00177956"/>
    <w:rsid w:val="001779DA"/>
    <w:rsid w:val="00177B57"/>
    <w:rsid w:val="00177C19"/>
    <w:rsid w:val="00177FC2"/>
    <w:rsid w:val="00180300"/>
    <w:rsid w:val="00180477"/>
    <w:rsid w:val="001805AA"/>
    <w:rsid w:val="00180923"/>
    <w:rsid w:val="00180AD6"/>
    <w:rsid w:val="00180BD8"/>
    <w:rsid w:val="00180F7B"/>
    <w:rsid w:val="001810E6"/>
    <w:rsid w:val="00181D76"/>
    <w:rsid w:val="00181F01"/>
    <w:rsid w:val="00181FC4"/>
    <w:rsid w:val="001820A0"/>
    <w:rsid w:val="00182249"/>
    <w:rsid w:val="001823D8"/>
    <w:rsid w:val="0018247B"/>
    <w:rsid w:val="00182704"/>
    <w:rsid w:val="001827BA"/>
    <w:rsid w:val="00182A54"/>
    <w:rsid w:val="00182B1E"/>
    <w:rsid w:val="00182B45"/>
    <w:rsid w:val="00182CAD"/>
    <w:rsid w:val="0018308D"/>
    <w:rsid w:val="001830C5"/>
    <w:rsid w:val="001835B8"/>
    <w:rsid w:val="001835F1"/>
    <w:rsid w:val="00183812"/>
    <w:rsid w:val="0018381D"/>
    <w:rsid w:val="00183846"/>
    <w:rsid w:val="00183ABA"/>
    <w:rsid w:val="00183ED9"/>
    <w:rsid w:val="00183F16"/>
    <w:rsid w:val="001840B0"/>
    <w:rsid w:val="00184322"/>
    <w:rsid w:val="001843F5"/>
    <w:rsid w:val="00184901"/>
    <w:rsid w:val="00184BAE"/>
    <w:rsid w:val="00184C17"/>
    <w:rsid w:val="00184CF0"/>
    <w:rsid w:val="00184E03"/>
    <w:rsid w:val="0018539D"/>
    <w:rsid w:val="001856E0"/>
    <w:rsid w:val="001857B3"/>
    <w:rsid w:val="001859A8"/>
    <w:rsid w:val="00185D55"/>
    <w:rsid w:val="001861E6"/>
    <w:rsid w:val="00186281"/>
    <w:rsid w:val="001866F8"/>
    <w:rsid w:val="001867EB"/>
    <w:rsid w:val="0018680C"/>
    <w:rsid w:val="001869C2"/>
    <w:rsid w:val="00187217"/>
    <w:rsid w:val="0018754F"/>
    <w:rsid w:val="001875DE"/>
    <w:rsid w:val="00187DA5"/>
    <w:rsid w:val="00190FC6"/>
    <w:rsid w:val="001913AF"/>
    <w:rsid w:val="00191B1A"/>
    <w:rsid w:val="00191B4D"/>
    <w:rsid w:val="001923BE"/>
    <w:rsid w:val="0019288B"/>
    <w:rsid w:val="00192C36"/>
    <w:rsid w:val="00192F48"/>
    <w:rsid w:val="00192F79"/>
    <w:rsid w:val="001930E0"/>
    <w:rsid w:val="00193278"/>
    <w:rsid w:val="001933C2"/>
    <w:rsid w:val="00193463"/>
    <w:rsid w:val="001936DE"/>
    <w:rsid w:val="00193B9E"/>
    <w:rsid w:val="00194ACB"/>
    <w:rsid w:val="00194C07"/>
    <w:rsid w:val="00195935"/>
    <w:rsid w:val="00195CF9"/>
    <w:rsid w:val="001960E8"/>
    <w:rsid w:val="0019625E"/>
    <w:rsid w:val="00196366"/>
    <w:rsid w:val="00196421"/>
    <w:rsid w:val="0019661C"/>
    <w:rsid w:val="00196844"/>
    <w:rsid w:val="001968D2"/>
    <w:rsid w:val="0019699B"/>
    <w:rsid w:val="00196B12"/>
    <w:rsid w:val="00196C16"/>
    <w:rsid w:val="00196D8F"/>
    <w:rsid w:val="00196F36"/>
    <w:rsid w:val="00197339"/>
    <w:rsid w:val="001A0347"/>
    <w:rsid w:val="001A03FB"/>
    <w:rsid w:val="001A043B"/>
    <w:rsid w:val="001A0580"/>
    <w:rsid w:val="001A0714"/>
    <w:rsid w:val="001A085F"/>
    <w:rsid w:val="001A0C0D"/>
    <w:rsid w:val="001A192A"/>
    <w:rsid w:val="001A1A20"/>
    <w:rsid w:val="001A1A3C"/>
    <w:rsid w:val="001A23CE"/>
    <w:rsid w:val="001A3319"/>
    <w:rsid w:val="001A37AF"/>
    <w:rsid w:val="001A38A2"/>
    <w:rsid w:val="001A3A0B"/>
    <w:rsid w:val="001A3ADD"/>
    <w:rsid w:val="001A4083"/>
    <w:rsid w:val="001A43A5"/>
    <w:rsid w:val="001A4859"/>
    <w:rsid w:val="001A4954"/>
    <w:rsid w:val="001A4A0E"/>
    <w:rsid w:val="001A4AF9"/>
    <w:rsid w:val="001A4B58"/>
    <w:rsid w:val="001A4D97"/>
    <w:rsid w:val="001A4E84"/>
    <w:rsid w:val="001A50DE"/>
    <w:rsid w:val="001A5305"/>
    <w:rsid w:val="001A547A"/>
    <w:rsid w:val="001A5530"/>
    <w:rsid w:val="001A5546"/>
    <w:rsid w:val="001A55F1"/>
    <w:rsid w:val="001A629F"/>
    <w:rsid w:val="001A6637"/>
    <w:rsid w:val="001A6658"/>
    <w:rsid w:val="001A68C6"/>
    <w:rsid w:val="001A707E"/>
    <w:rsid w:val="001A70D7"/>
    <w:rsid w:val="001A71D0"/>
    <w:rsid w:val="001A7397"/>
    <w:rsid w:val="001A77AD"/>
    <w:rsid w:val="001A7A35"/>
    <w:rsid w:val="001A7D93"/>
    <w:rsid w:val="001B00FE"/>
    <w:rsid w:val="001B0495"/>
    <w:rsid w:val="001B068C"/>
    <w:rsid w:val="001B06D0"/>
    <w:rsid w:val="001B1158"/>
    <w:rsid w:val="001B1348"/>
    <w:rsid w:val="001B188F"/>
    <w:rsid w:val="001B1D14"/>
    <w:rsid w:val="001B20DB"/>
    <w:rsid w:val="001B23C9"/>
    <w:rsid w:val="001B2553"/>
    <w:rsid w:val="001B26D7"/>
    <w:rsid w:val="001B27BC"/>
    <w:rsid w:val="001B2A20"/>
    <w:rsid w:val="001B322D"/>
    <w:rsid w:val="001B3277"/>
    <w:rsid w:val="001B328F"/>
    <w:rsid w:val="001B348D"/>
    <w:rsid w:val="001B375B"/>
    <w:rsid w:val="001B37ED"/>
    <w:rsid w:val="001B3A3B"/>
    <w:rsid w:val="001B3A99"/>
    <w:rsid w:val="001B3FD2"/>
    <w:rsid w:val="001B44FE"/>
    <w:rsid w:val="001B45F5"/>
    <w:rsid w:val="001B47A1"/>
    <w:rsid w:val="001B49C9"/>
    <w:rsid w:val="001B4B10"/>
    <w:rsid w:val="001B501A"/>
    <w:rsid w:val="001B5365"/>
    <w:rsid w:val="001B5786"/>
    <w:rsid w:val="001B5876"/>
    <w:rsid w:val="001B5945"/>
    <w:rsid w:val="001B5B5D"/>
    <w:rsid w:val="001B61B3"/>
    <w:rsid w:val="001B68C3"/>
    <w:rsid w:val="001B6B25"/>
    <w:rsid w:val="001B6CD2"/>
    <w:rsid w:val="001B75B2"/>
    <w:rsid w:val="001B7A17"/>
    <w:rsid w:val="001B7B52"/>
    <w:rsid w:val="001B7CB2"/>
    <w:rsid w:val="001C0A9A"/>
    <w:rsid w:val="001C1487"/>
    <w:rsid w:val="001C1556"/>
    <w:rsid w:val="001C181A"/>
    <w:rsid w:val="001C2186"/>
    <w:rsid w:val="001C229B"/>
    <w:rsid w:val="001C2882"/>
    <w:rsid w:val="001C2978"/>
    <w:rsid w:val="001C2A79"/>
    <w:rsid w:val="001C2AC0"/>
    <w:rsid w:val="001C31F8"/>
    <w:rsid w:val="001C3233"/>
    <w:rsid w:val="001C36B2"/>
    <w:rsid w:val="001C3F53"/>
    <w:rsid w:val="001C40CF"/>
    <w:rsid w:val="001C46FC"/>
    <w:rsid w:val="001C4819"/>
    <w:rsid w:val="001C494B"/>
    <w:rsid w:val="001C4E2F"/>
    <w:rsid w:val="001C516F"/>
    <w:rsid w:val="001C53AD"/>
    <w:rsid w:val="001C541F"/>
    <w:rsid w:val="001C56D5"/>
    <w:rsid w:val="001C5981"/>
    <w:rsid w:val="001C5AA5"/>
    <w:rsid w:val="001C5C4B"/>
    <w:rsid w:val="001C5DF0"/>
    <w:rsid w:val="001C614F"/>
    <w:rsid w:val="001C61EE"/>
    <w:rsid w:val="001C66FF"/>
    <w:rsid w:val="001C6891"/>
    <w:rsid w:val="001C6B95"/>
    <w:rsid w:val="001C6D13"/>
    <w:rsid w:val="001C6E6D"/>
    <w:rsid w:val="001C6E7D"/>
    <w:rsid w:val="001C799F"/>
    <w:rsid w:val="001D00B3"/>
    <w:rsid w:val="001D043D"/>
    <w:rsid w:val="001D0524"/>
    <w:rsid w:val="001D081B"/>
    <w:rsid w:val="001D09F6"/>
    <w:rsid w:val="001D0B35"/>
    <w:rsid w:val="001D0B92"/>
    <w:rsid w:val="001D0D12"/>
    <w:rsid w:val="001D0E44"/>
    <w:rsid w:val="001D0E6C"/>
    <w:rsid w:val="001D1715"/>
    <w:rsid w:val="001D1781"/>
    <w:rsid w:val="001D2047"/>
    <w:rsid w:val="001D2668"/>
    <w:rsid w:val="001D2D60"/>
    <w:rsid w:val="001D3269"/>
    <w:rsid w:val="001D3AAC"/>
    <w:rsid w:val="001D41B0"/>
    <w:rsid w:val="001D4220"/>
    <w:rsid w:val="001D4950"/>
    <w:rsid w:val="001D4ADD"/>
    <w:rsid w:val="001D4E4C"/>
    <w:rsid w:val="001D5976"/>
    <w:rsid w:val="001D5B1D"/>
    <w:rsid w:val="001D5C73"/>
    <w:rsid w:val="001D5D94"/>
    <w:rsid w:val="001D5DD1"/>
    <w:rsid w:val="001D5FB0"/>
    <w:rsid w:val="001D6167"/>
    <w:rsid w:val="001D64C4"/>
    <w:rsid w:val="001D6895"/>
    <w:rsid w:val="001D69DD"/>
    <w:rsid w:val="001D6D2F"/>
    <w:rsid w:val="001D6EBC"/>
    <w:rsid w:val="001D6EFF"/>
    <w:rsid w:val="001D7256"/>
    <w:rsid w:val="001D74F7"/>
    <w:rsid w:val="001D78A5"/>
    <w:rsid w:val="001D7B2C"/>
    <w:rsid w:val="001D7DD2"/>
    <w:rsid w:val="001E02F3"/>
    <w:rsid w:val="001E0525"/>
    <w:rsid w:val="001E09A3"/>
    <w:rsid w:val="001E0AE3"/>
    <w:rsid w:val="001E0EC2"/>
    <w:rsid w:val="001E113B"/>
    <w:rsid w:val="001E1495"/>
    <w:rsid w:val="001E188D"/>
    <w:rsid w:val="001E196D"/>
    <w:rsid w:val="001E1A85"/>
    <w:rsid w:val="001E1ADA"/>
    <w:rsid w:val="001E1BBF"/>
    <w:rsid w:val="001E1D11"/>
    <w:rsid w:val="001E1EA2"/>
    <w:rsid w:val="001E227C"/>
    <w:rsid w:val="001E22AF"/>
    <w:rsid w:val="001E246B"/>
    <w:rsid w:val="001E2532"/>
    <w:rsid w:val="001E29DC"/>
    <w:rsid w:val="001E2CD1"/>
    <w:rsid w:val="001E395D"/>
    <w:rsid w:val="001E3C5E"/>
    <w:rsid w:val="001E3DE3"/>
    <w:rsid w:val="001E3F51"/>
    <w:rsid w:val="001E403C"/>
    <w:rsid w:val="001E40A6"/>
    <w:rsid w:val="001E42F7"/>
    <w:rsid w:val="001E4A57"/>
    <w:rsid w:val="001E4A64"/>
    <w:rsid w:val="001E4AD2"/>
    <w:rsid w:val="001E5497"/>
    <w:rsid w:val="001E5948"/>
    <w:rsid w:val="001E5A26"/>
    <w:rsid w:val="001E5BA6"/>
    <w:rsid w:val="001E5FE3"/>
    <w:rsid w:val="001E6117"/>
    <w:rsid w:val="001E650B"/>
    <w:rsid w:val="001E66AA"/>
    <w:rsid w:val="001E699B"/>
    <w:rsid w:val="001E6A1F"/>
    <w:rsid w:val="001E73B4"/>
    <w:rsid w:val="001E74B7"/>
    <w:rsid w:val="001F0128"/>
    <w:rsid w:val="001F0249"/>
    <w:rsid w:val="001F03D0"/>
    <w:rsid w:val="001F0417"/>
    <w:rsid w:val="001F042A"/>
    <w:rsid w:val="001F04F4"/>
    <w:rsid w:val="001F0D72"/>
    <w:rsid w:val="001F15BF"/>
    <w:rsid w:val="001F171F"/>
    <w:rsid w:val="001F1AC1"/>
    <w:rsid w:val="001F1C76"/>
    <w:rsid w:val="001F1CCF"/>
    <w:rsid w:val="001F2291"/>
    <w:rsid w:val="001F2448"/>
    <w:rsid w:val="001F2681"/>
    <w:rsid w:val="001F26FB"/>
    <w:rsid w:val="001F2CE7"/>
    <w:rsid w:val="001F2EC8"/>
    <w:rsid w:val="001F3653"/>
    <w:rsid w:val="001F39FD"/>
    <w:rsid w:val="001F3CDA"/>
    <w:rsid w:val="001F3D8A"/>
    <w:rsid w:val="001F3F91"/>
    <w:rsid w:val="001F4027"/>
    <w:rsid w:val="001F41B9"/>
    <w:rsid w:val="001F4E3C"/>
    <w:rsid w:val="001F4F1E"/>
    <w:rsid w:val="001F5054"/>
    <w:rsid w:val="001F51B7"/>
    <w:rsid w:val="001F5AC4"/>
    <w:rsid w:val="001F5EDC"/>
    <w:rsid w:val="001F616D"/>
    <w:rsid w:val="001F685B"/>
    <w:rsid w:val="001F6DB3"/>
    <w:rsid w:val="001F70F4"/>
    <w:rsid w:val="001F71C2"/>
    <w:rsid w:val="001F7238"/>
    <w:rsid w:val="001F72B3"/>
    <w:rsid w:val="001F77EB"/>
    <w:rsid w:val="001F7E20"/>
    <w:rsid w:val="00200368"/>
    <w:rsid w:val="00200768"/>
    <w:rsid w:val="002007FC"/>
    <w:rsid w:val="00200915"/>
    <w:rsid w:val="002009DE"/>
    <w:rsid w:val="00201198"/>
    <w:rsid w:val="002011CE"/>
    <w:rsid w:val="002012F1"/>
    <w:rsid w:val="0020146F"/>
    <w:rsid w:val="0020158B"/>
    <w:rsid w:val="00201BDA"/>
    <w:rsid w:val="00201C52"/>
    <w:rsid w:val="00201C68"/>
    <w:rsid w:val="00201F99"/>
    <w:rsid w:val="002021EC"/>
    <w:rsid w:val="002023A7"/>
    <w:rsid w:val="002027D9"/>
    <w:rsid w:val="002033DA"/>
    <w:rsid w:val="00203BC6"/>
    <w:rsid w:val="002041CB"/>
    <w:rsid w:val="002042EA"/>
    <w:rsid w:val="00204567"/>
    <w:rsid w:val="002048F1"/>
    <w:rsid w:val="00204AB8"/>
    <w:rsid w:val="00204BE8"/>
    <w:rsid w:val="00204DBD"/>
    <w:rsid w:val="00205393"/>
    <w:rsid w:val="00205844"/>
    <w:rsid w:val="00205A0D"/>
    <w:rsid w:val="00205BD5"/>
    <w:rsid w:val="0020639C"/>
    <w:rsid w:val="00206B03"/>
    <w:rsid w:val="00206CA7"/>
    <w:rsid w:val="00206D24"/>
    <w:rsid w:val="00206E85"/>
    <w:rsid w:val="00206ECC"/>
    <w:rsid w:val="00206F38"/>
    <w:rsid w:val="002070DD"/>
    <w:rsid w:val="00207A21"/>
    <w:rsid w:val="00207AB0"/>
    <w:rsid w:val="00210396"/>
    <w:rsid w:val="0021058F"/>
    <w:rsid w:val="00210799"/>
    <w:rsid w:val="00210955"/>
    <w:rsid w:val="00211887"/>
    <w:rsid w:val="00211BA3"/>
    <w:rsid w:val="00211E87"/>
    <w:rsid w:val="00211F52"/>
    <w:rsid w:val="002122D0"/>
    <w:rsid w:val="002124AD"/>
    <w:rsid w:val="0021291C"/>
    <w:rsid w:val="00212B76"/>
    <w:rsid w:val="00212E8C"/>
    <w:rsid w:val="0021302A"/>
    <w:rsid w:val="0021359F"/>
    <w:rsid w:val="00213774"/>
    <w:rsid w:val="00213876"/>
    <w:rsid w:val="00213A71"/>
    <w:rsid w:val="00213AB0"/>
    <w:rsid w:val="00213B10"/>
    <w:rsid w:val="00213BC1"/>
    <w:rsid w:val="00213EDC"/>
    <w:rsid w:val="00213F25"/>
    <w:rsid w:val="00214240"/>
    <w:rsid w:val="00214771"/>
    <w:rsid w:val="002148BA"/>
    <w:rsid w:val="0021496B"/>
    <w:rsid w:val="00214A1E"/>
    <w:rsid w:val="00214E79"/>
    <w:rsid w:val="002150B1"/>
    <w:rsid w:val="00215126"/>
    <w:rsid w:val="002152FE"/>
    <w:rsid w:val="002156F0"/>
    <w:rsid w:val="002159E4"/>
    <w:rsid w:val="00215B66"/>
    <w:rsid w:val="00215E61"/>
    <w:rsid w:val="00215EAE"/>
    <w:rsid w:val="00216279"/>
    <w:rsid w:val="002163DA"/>
    <w:rsid w:val="00216BCB"/>
    <w:rsid w:val="00216CCD"/>
    <w:rsid w:val="00217101"/>
    <w:rsid w:val="00217263"/>
    <w:rsid w:val="002172EA"/>
    <w:rsid w:val="00217A9A"/>
    <w:rsid w:val="00217BC1"/>
    <w:rsid w:val="00217E90"/>
    <w:rsid w:val="00217FA2"/>
    <w:rsid w:val="00220986"/>
    <w:rsid w:val="00220D2D"/>
    <w:rsid w:val="00220DCE"/>
    <w:rsid w:val="00220F78"/>
    <w:rsid w:val="00221087"/>
    <w:rsid w:val="002213A3"/>
    <w:rsid w:val="002216EA"/>
    <w:rsid w:val="0022195A"/>
    <w:rsid w:val="0022198C"/>
    <w:rsid w:val="002222F0"/>
    <w:rsid w:val="0022240A"/>
    <w:rsid w:val="00222719"/>
    <w:rsid w:val="002228E5"/>
    <w:rsid w:val="00222B91"/>
    <w:rsid w:val="00223D2C"/>
    <w:rsid w:val="00223F01"/>
    <w:rsid w:val="002240B1"/>
    <w:rsid w:val="00224544"/>
    <w:rsid w:val="002245E4"/>
    <w:rsid w:val="00224814"/>
    <w:rsid w:val="00224A63"/>
    <w:rsid w:val="00224D37"/>
    <w:rsid w:val="00225C19"/>
    <w:rsid w:val="00225EE2"/>
    <w:rsid w:val="00225FE0"/>
    <w:rsid w:val="00226090"/>
    <w:rsid w:val="0022620B"/>
    <w:rsid w:val="002268D8"/>
    <w:rsid w:val="00226BDC"/>
    <w:rsid w:val="00226D48"/>
    <w:rsid w:val="00226E82"/>
    <w:rsid w:val="002273CD"/>
    <w:rsid w:val="00227F37"/>
    <w:rsid w:val="002300A4"/>
    <w:rsid w:val="00230427"/>
    <w:rsid w:val="002307C3"/>
    <w:rsid w:val="00230996"/>
    <w:rsid w:val="00230BBE"/>
    <w:rsid w:val="0023130C"/>
    <w:rsid w:val="002315F3"/>
    <w:rsid w:val="002318C6"/>
    <w:rsid w:val="00231909"/>
    <w:rsid w:val="00231B81"/>
    <w:rsid w:val="00231EAA"/>
    <w:rsid w:val="002322CE"/>
    <w:rsid w:val="00232AEB"/>
    <w:rsid w:val="00232AFB"/>
    <w:rsid w:val="00232E56"/>
    <w:rsid w:val="00232F33"/>
    <w:rsid w:val="00232FE4"/>
    <w:rsid w:val="002332A0"/>
    <w:rsid w:val="00233554"/>
    <w:rsid w:val="002337BC"/>
    <w:rsid w:val="00233B46"/>
    <w:rsid w:val="00233BCC"/>
    <w:rsid w:val="00234737"/>
    <w:rsid w:val="00234951"/>
    <w:rsid w:val="00234D5D"/>
    <w:rsid w:val="00235232"/>
    <w:rsid w:val="00235291"/>
    <w:rsid w:val="00235298"/>
    <w:rsid w:val="00235360"/>
    <w:rsid w:val="002353FD"/>
    <w:rsid w:val="00235666"/>
    <w:rsid w:val="002356B8"/>
    <w:rsid w:val="0023656A"/>
    <w:rsid w:val="0023663B"/>
    <w:rsid w:val="002367B9"/>
    <w:rsid w:val="00237162"/>
    <w:rsid w:val="002371A0"/>
    <w:rsid w:val="00237288"/>
    <w:rsid w:val="00237B2B"/>
    <w:rsid w:val="00237E4B"/>
    <w:rsid w:val="002406DC"/>
    <w:rsid w:val="002409E9"/>
    <w:rsid w:val="00240CF1"/>
    <w:rsid w:val="00240D8A"/>
    <w:rsid w:val="0024117B"/>
    <w:rsid w:val="0024128D"/>
    <w:rsid w:val="002413FC"/>
    <w:rsid w:val="00241D1D"/>
    <w:rsid w:val="00241DFF"/>
    <w:rsid w:val="00241F4D"/>
    <w:rsid w:val="002421E2"/>
    <w:rsid w:val="00242482"/>
    <w:rsid w:val="00242700"/>
    <w:rsid w:val="0024284D"/>
    <w:rsid w:val="00242B32"/>
    <w:rsid w:val="00242F16"/>
    <w:rsid w:val="00243403"/>
    <w:rsid w:val="002434EF"/>
    <w:rsid w:val="0024378D"/>
    <w:rsid w:val="002439D3"/>
    <w:rsid w:val="00243B17"/>
    <w:rsid w:val="002442F5"/>
    <w:rsid w:val="00244715"/>
    <w:rsid w:val="002448F0"/>
    <w:rsid w:val="00244D06"/>
    <w:rsid w:val="002457B4"/>
    <w:rsid w:val="00245A39"/>
    <w:rsid w:val="00246A82"/>
    <w:rsid w:val="002476DF"/>
    <w:rsid w:val="00247B6C"/>
    <w:rsid w:val="00247BE9"/>
    <w:rsid w:val="00250328"/>
    <w:rsid w:val="0025066F"/>
    <w:rsid w:val="00250A30"/>
    <w:rsid w:val="00250A6F"/>
    <w:rsid w:val="00250D78"/>
    <w:rsid w:val="00250F47"/>
    <w:rsid w:val="00250F7A"/>
    <w:rsid w:val="00250FFA"/>
    <w:rsid w:val="002517BE"/>
    <w:rsid w:val="00251E5E"/>
    <w:rsid w:val="00251F57"/>
    <w:rsid w:val="002526B7"/>
    <w:rsid w:val="00252A72"/>
    <w:rsid w:val="00252F42"/>
    <w:rsid w:val="00253111"/>
    <w:rsid w:val="00253737"/>
    <w:rsid w:val="00253A7E"/>
    <w:rsid w:val="00253A9A"/>
    <w:rsid w:val="00253B29"/>
    <w:rsid w:val="00253B44"/>
    <w:rsid w:val="002542D8"/>
    <w:rsid w:val="002542DE"/>
    <w:rsid w:val="00254327"/>
    <w:rsid w:val="00254404"/>
    <w:rsid w:val="00254776"/>
    <w:rsid w:val="00254B69"/>
    <w:rsid w:val="00254B71"/>
    <w:rsid w:val="00254BCB"/>
    <w:rsid w:val="00254C06"/>
    <w:rsid w:val="0025549C"/>
    <w:rsid w:val="00255740"/>
    <w:rsid w:val="0025586A"/>
    <w:rsid w:val="00255BE1"/>
    <w:rsid w:val="00255EBE"/>
    <w:rsid w:val="002562D6"/>
    <w:rsid w:val="00256688"/>
    <w:rsid w:val="002570E2"/>
    <w:rsid w:val="002575AF"/>
    <w:rsid w:val="00257644"/>
    <w:rsid w:val="002579B8"/>
    <w:rsid w:val="00257A82"/>
    <w:rsid w:val="00257B86"/>
    <w:rsid w:val="00260249"/>
    <w:rsid w:val="00260649"/>
    <w:rsid w:val="002607F1"/>
    <w:rsid w:val="00260870"/>
    <w:rsid w:val="00260935"/>
    <w:rsid w:val="002609E0"/>
    <w:rsid w:val="00260F61"/>
    <w:rsid w:val="00260F8B"/>
    <w:rsid w:val="002612EE"/>
    <w:rsid w:val="00261308"/>
    <w:rsid w:val="0026170B"/>
    <w:rsid w:val="0026194A"/>
    <w:rsid w:val="00261A67"/>
    <w:rsid w:val="00261CFE"/>
    <w:rsid w:val="00261FEE"/>
    <w:rsid w:val="0026209A"/>
    <w:rsid w:val="0026223B"/>
    <w:rsid w:val="0026262D"/>
    <w:rsid w:val="00262643"/>
    <w:rsid w:val="00262C5D"/>
    <w:rsid w:val="00262CF7"/>
    <w:rsid w:val="00262D4A"/>
    <w:rsid w:val="00262EDE"/>
    <w:rsid w:val="00263070"/>
    <w:rsid w:val="002630BF"/>
    <w:rsid w:val="0026323E"/>
    <w:rsid w:val="00263CBF"/>
    <w:rsid w:val="00263DC0"/>
    <w:rsid w:val="00264592"/>
    <w:rsid w:val="0026468A"/>
    <w:rsid w:val="00265B32"/>
    <w:rsid w:val="0026609E"/>
    <w:rsid w:val="002665F6"/>
    <w:rsid w:val="002676A2"/>
    <w:rsid w:val="00267D93"/>
    <w:rsid w:val="00267DAD"/>
    <w:rsid w:val="00267E0D"/>
    <w:rsid w:val="0027000B"/>
    <w:rsid w:val="0027015C"/>
    <w:rsid w:val="0027017C"/>
    <w:rsid w:val="002709B1"/>
    <w:rsid w:val="0027123E"/>
    <w:rsid w:val="00271591"/>
    <w:rsid w:val="002715D0"/>
    <w:rsid w:val="00271DB2"/>
    <w:rsid w:val="00271E19"/>
    <w:rsid w:val="002723D8"/>
    <w:rsid w:val="002726D5"/>
    <w:rsid w:val="002728EF"/>
    <w:rsid w:val="00273125"/>
    <w:rsid w:val="002731AF"/>
    <w:rsid w:val="00273722"/>
    <w:rsid w:val="002746F1"/>
    <w:rsid w:val="00274D52"/>
    <w:rsid w:val="00275089"/>
    <w:rsid w:val="0027510C"/>
    <w:rsid w:val="00275129"/>
    <w:rsid w:val="00275359"/>
    <w:rsid w:val="00275369"/>
    <w:rsid w:val="0027584F"/>
    <w:rsid w:val="00275E57"/>
    <w:rsid w:val="00276051"/>
    <w:rsid w:val="002760CB"/>
    <w:rsid w:val="002763E7"/>
    <w:rsid w:val="0027663D"/>
    <w:rsid w:val="00276D4C"/>
    <w:rsid w:val="00276DEC"/>
    <w:rsid w:val="0027715A"/>
    <w:rsid w:val="00277225"/>
    <w:rsid w:val="0027738F"/>
    <w:rsid w:val="002775E8"/>
    <w:rsid w:val="00277A0B"/>
    <w:rsid w:val="00277C1E"/>
    <w:rsid w:val="00277D7C"/>
    <w:rsid w:val="00277E84"/>
    <w:rsid w:val="00280560"/>
    <w:rsid w:val="0028056C"/>
    <w:rsid w:val="0028096B"/>
    <w:rsid w:val="00281330"/>
    <w:rsid w:val="00281810"/>
    <w:rsid w:val="00281833"/>
    <w:rsid w:val="00281FA6"/>
    <w:rsid w:val="002820E0"/>
    <w:rsid w:val="00282297"/>
    <w:rsid w:val="0028230C"/>
    <w:rsid w:val="0028271F"/>
    <w:rsid w:val="00282944"/>
    <w:rsid w:val="00282A93"/>
    <w:rsid w:val="00282BA9"/>
    <w:rsid w:val="00282C91"/>
    <w:rsid w:val="00282D98"/>
    <w:rsid w:val="002839BB"/>
    <w:rsid w:val="00283EDC"/>
    <w:rsid w:val="002840AD"/>
    <w:rsid w:val="00284181"/>
    <w:rsid w:val="002841E6"/>
    <w:rsid w:val="00284325"/>
    <w:rsid w:val="002845AD"/>
    <w:rsid w:val="00284BAC"/>
    <w:rsid w:val="00285139"/>
    <w:rsid w:val="002853CD"/>
    <w:rsid w:val="0028574C"/>
    <w:rsid w:val="00285776"/>
    <w:rsid w:val="00285CF0"/>
    <w:rsid w:val="00285DD7"/>
    <w:rsid w:val="0028655B"/>
    <w:rsid w:val="00286984"/>
    <w:rsid w:val="00286FDA"/>
    <w:rsid w:val="00287531"/>
    <w:rsid w:val="002876DD"/>
    <w:rsid w:val="00287936"/>
    <w:rsid w:val="00287EDB"/>
    <w:rsid w:val="0029010A"/>
    <w:rsid w:val="0029066D"/>
    <w:rsid w:val="0029074F"/>
    <w:rsid w:val="0029077D"/>
    <w:rsid w:val="00290EC1"/>
    <w:rsid w:val="00290F6B"/>
    <w:rsid w:val="00291171"/>
    <w:rsid w:val="00291369"/>
    <w:rsid w:val="00291770"/>
    <w:rsid w:val="00291855"/>
    <w:rsid w:val="00291969"/>
    <w:rsid w:val="00292993"/>
    <w:rsid w:val="00292A89"/>
    <w:rsid w:val="00292B5A"/>
    <w:rsid w:val="00292EEA"/>
    <w:rsid w:val="00292F3E"/>
    <w:rsid w:val="0029365E"/>
    <w:rsid w:val="0029393F"/>
    <w:rsid w:val="00293A10"/>
    <w:rsid w:val="00293D59"/>
    <w:rsid w:val="00293F3B"/>
    <w:rsid w:val="00294132"/>
    <w:rsid w:val="00294412"/>
    <w:rsid w:val="002946D8"/>
    <w:rsid w:val="00294743"/>
    <w:rsid w:val="00294847"/>
    <w:rsid w:val="00294BF9"/>
    <w:rsid w:val="00294CD5"/>
    <w:rsid w:val="00295066"/>
    <w:rsid w:val="002952F7"/>
    <w:rsid w:val="002955FB"/>
    <w:rsid w:val="00295675"/>
    <w:rsid w:val="0029596F"/>
    <w:rsid w:val="002959B9"/>
    <w:rsid w:val="00295F45"/>
    <w:rsid w:val="0029654B"/>
    <w:rsid w:val="0029666D"/>
    <w:rsid w:val="002967C9"/>
    <w:rsid w:val="00296F48"/>
    <w:rsid w:val="0029731D"/>
    <w:rsid w:val="002976B6"/>
    <w:rsid w:val="00297A81"/>
    <w:rsid w:val="00297B5E"/>
    <w:rsid w:val="00297EA8"/>
    <w:rsid w:val="002A0485"/>
    <w:rsid w:val="002A04C4"/>
    <w:rsid w:val="002A0551"/>
    <w:rsid w:val="002A074A"/>
    <w:rsid w:val="002A09CE"/>
    <w:rsid w:val="002A10DD"/>
    <w:rsid w:val="002A1259"/>
    <w:rsid w:val="002A159C"/>
    <w:rsid w:val="002A17ED"/>
    <w:rsid w:val="002A1927"/>
    <w:rsid w:val="002A1C7F"/>
    <w:rsid w:val="002A2255"/>
    <w:rsid w:val="002A2FF0"/>
    <w:rsid w:val="002A39BF"/>
    <w:rsid w:val="002A3DB9"/>
    <w:rsid w:val="002A42EB"/>
    <w:rsid w:val="002A4329"/>
    <w:rsid w:val="002A46FF"/>
    <w:rsid w:val="002A47BE"/>
    <w:rsid w:val="002A4A8F"/>
    <w:rsid w:val="002A4CEA"/>
    <w:rsid w:val="002A4FDB"/>
    <w:rsid w:val="002A53B1"/>
    <w:rsid w:val="002A5595"/>
    <w:rsid w:val="002A58CA"/>
    <w:rsid w:val="002A5AB8"/>
    <w:rsid w:val="002A5B2E"/>
    <w:rsid w:val="002A5F32"/>
    <w:rsid w:val="002A63AE"/>
    <w:rsid w:val="002A6475"/>
    <w:rsid w:val="002A6532"/>
    <w:rsid w:val="002A66A5"/>
    <w:rsid w:val="002A6C69"/>
    <w:rsid w:val="002A6FEE"/>
    <w:rsid w:val="002A7351"/>
    <w:rsid w:val="002A73DE"/>
    <w:rsid w:val="002A77BF"/>
    <w:rsid w:val="002A7A09"/>
    <w:rsid w:val="002A7C2C"/>
    <w:rsid w:val="002A7F56"/>
    <w:rsid w:val="002B0491"/>
    <w:rsid w:val="002B07BB"/>
    <w:rsid w:val="002B08C7"/>
    <w:rsid w:val="002B119F"/>
    <w:rsid w:val="002B23E7"/>
    <w:rsid w:val="002B2AB7"/>
    <w:rsid w:val="002B2C7C"/>
    <w:rsid w:val="002B35E0"/>
    <w:rsid w:val="002B36AB"/>
    <w:rsid w:val="002B3AF3"/>
    <w:rsid w:val="002B3F44"/>
    <w:rsid w:val="002B3F89"/>
    <w:rsid w:val="002B4082"/>
    <w:rsid w:val="002B4672"/>
    <w:rsid w:val="002B4769"/>
    <w:rsid w:val="002B48F8"/>
    <w:rsid w:val="002B4A78"/>
    <w:rsid w:val="002B5054"/>
    <w:rsid w:val="002B5174"/>
    <w:rsid w:val="002B52B0"/>
    <w:rsid w:val="002B5817"/>
    <w:rsid w:val="002B5C36"/>
    <w:rsid w:val="002B5CA0"/>
    <w:rsid w:val="002B5CFE"/>
    <w:rsid w:val="002B617C"/>
    <w:rsid w:val="002B67BC"/>
    <w:rsid w:val="002B6A84"/>
    <w:rsid w:val="002B6D12"/>
    <w:rsid w:val="002B722A"/>
    <w:rsid w:val="002B767D"/>
    <w:rsid w:val="002B7C67"/>
    <w:rsid w:val="002C062E"/>
    <w:rsid w:val="002C0864"/>
    <w:rsid w:val="002C08E8"/>
    <w:rsid w:val="002C0BD7"/>
    <w:rsid w:val="002C0D69"/>
    <w:rsid w:val="002C0E71"/>
    <w:rsid w:val="002C11A7"/>
    <w:rsid w:val="002C1783"/>
    <w:rsid w:val="002C1B77"/>
    <w:rsid w:val="002C1E23"/>
    <w:rsid w:val="002C1F1F"/>
    <w:rsid w:val="002C2177"/>
    <w:rsid w:val="002C23C2"/>
    <w:rsid w:val="002C242A"/>
    <w:rsid w:val="002C356C"/>
    <w:rsid w:val="002C36F1"/>
    <w:rsid w:val="002C3B86"/>
    <w:rsid w:val="002C3C4C"/>
    <w:rsid w:val="002C3D2B"/>
    <w:rsid w:val="002C3F72"/>
    <w:rsid w:val="002C4676"/>
    <w:rsid w:val="002C4B22"/>
    <w:rsid w:val="002C4C23"/>
    <w:rsid w:val="002C4E4F"/>
    <w:rsid w:val="002C4F11"/>
    <w:rsid w:val="002C4F19"/>
    <w:rsid w:val="002C5263"/>
    <w:rsid w:val="002C53CF"/>
    <w:rsid w:val="002C56E0"/>
    <w:rsid w:val="002C67CB"/>
    <w:rsid w:val="002C6AB6"/>
    <w:rsid w:val="002C6E0D"/>
    <w:rsid w:val="002C6E40"/>
    <w:rsid w:val="002C70CA"/>
    <w:rsid w:val="002C72E8"/>
    <w:rsid w:val="002C75AE"/>
    <w:rsid w:val="002C7719"/>
    <w:rsid w:val="002C772F"/>
    <w:rsid w:val="002C7845"/>
    <w:rsid w:val="002D02C8"/>
    <w:rsid w:val="002D0439"/>
    <w:rsid w:val="002D06BC"/>
    <w:rsid w:val="002D0901"/>
    <w:rsid w:val="002D0A70"/>
    <w:rsid w:val="002D0CC6"/>
    <w:rsid w:val="002D0D08"/>
    <w:rsid w:val="002D144D"/>
    <w:rsid w:val="002D1A4C"/>
    <w:rsid w:val="002D1C57"/>
    <w:rsid w:val="002D21EE"/>
    <w:rsid w:val="002D22E0"/>
    <w:rsid w:val="002D24B3"/>
    <w:rsid w:val="002D2680"/>
    <w:rsid w:val="002D2762"/>
    <w:rsid w:val="002D2AA8"/>
    <w:rsid w:val="002D2AD6"/>
    <w:rsid w:val="002D2D18"/>
    <w:rsid w:val="002D2DFE"/>
    <w:rsid w:val="002D3B33"/>
    <w:rsid w:val="002D3DC8"/>
    <w:rsid w:val="002D4BA2"/>
    <w:rsid w:val="002D4C51"/>
    <w:rsid w:val="002D50A1"/>
    <w:rsid w:val="002D5BBC"/>
    <w:rsid w:val="002D5C98"/>
    <w:rsid w:val="002D62FE"/>
    <w:rsid w:val="002D64A0"/>
    <w:rsid w:val="002D6931"/>
    <w:rsid w:val="002D75EC"/>
    <w:rsid w:val="002D77A1"/>
    <w:rsid w:val="002D7958"/>
    <w:rsid w:val="002D7980"/>
    <w:rsid w:val="002D7A17"/>
    <w:rsid w:val="002D7F95"/>
    <w:rsid w:val="002E0854"/>
    <w:rsid w:val="002E0960"/>
    <w:rsid w:val="002E0A3A"/>
    <w:rsid w:val="002E0EAA"/>
    <w:rsid w:val="002E1073"/>
    <w:rsid w:val="002E108D"/>
    <w:rsid w:val="002E110D"/>
    <w:rsid w:val="002E15BD"/>
    <w:rsid w:val="002E15EA"/>
    <w:rsid w:val="002E183B"/>
    <w:rsid w:val="002E19DB"/>
    <w:rsid w:val="002E1EDB"/>
    <w:rsid w:val="002E25BF"/>
    <w:rsid w:val="002E26FA"/>
    <w:rsid w:val="002E2954"/>
    <w:rsid w:val="002E2A91"/>
    <w:rsid w:val="002E2E17"/>
    <w:rsid w:val="002E30A2"/>
    <w:rsid w:val="002E3946"/>
    <w:rsid w:val="002E3D88"/>
    <w:rsid w:val="002E3DF8"/>
    <w:rsid w:val="002E3E28"/>
    <w:rsid w:val="002E40C6"/>
    <w:rsid w:val="002E4165"/>
    <w:rsid w:val="002E4429"/>
    <w:rsid w:val="002E442B"/>
    <w:rsid w:val="002E4604"/>
    <w:rsid w:val="002E470D"/>
    <w:rsid w:val="002E4D01"/>
    <w:rsid w:val="002E4F2B"/>
    <w:rsid w:val="002E5077"/>
    <w:rsid w:val="002E52CA"/>
    <w:rsid w:val="002E5330"/>
    <w:rsid w:val="002E558B"/>
    <w:rsid w:val="002E5601"/>
    <w:rsid w:val="002E58FD"/>
    <w:rsid w:val="002E5A6F"/>
    <w:rsid w:val="002E5C4C"/>
    <w:rsid w:val="002E609F"/>
    <w:rsid w:val="002E651E"/>
    <w:rsid w:val="002E655C"/>
    <w:rsid w:val="002E6627"/>
    <w:rsid w:val="002E6D64"/>
    <w:rsid w:val="002E6F23"/>
    <w:rsid w:val="002E71AB"/>
    <w:rsid w:val="002E71F6"/>
    <w:rsid w:val="002E7616"/>
    <w:rsid w:val="002E7A47"/>
    <w:rsid w:val="002E7E5D"/>
    <w:rsid w:val="002E7EAB"/>
    <w:rsid w:val="002E7FDF"/>
    <w:rsid w:val="002F0223"/>
    <w:rsid w:val="002F0A58"/>
    <w:rsid w:val="002F0B0B"/>
    <w:rsid w:val="002F0D15"/>
    <w:rsid w:val="002F11DB"/>
    <w:rsid w:val="002F1236"/>
    <w:rsid w:val="002F146B"/>
    <w:rsid w:val="002F1AFC"/>
    <w:rsid w:val="002F1E13"/>
    <w:rsid w:val="002F2024"/>
    <w:rsid w:val="002F2143"/>
    <w:rsid w:val="002F23F2"/>
    <w:rsid w:val="002F2643"/>
    <w:rsid w:val="002F27A1"/>
    <w:rsid w:val="002F29C1"/>
    <w:rsid w:val="002F2E1B"/>
    <w:rsid w:val="002F2E9D"/>
    <w:rsid w:val="002F2ED1"/>
    <w:rsid w:val="002F3186"/>
    <w:rsid w:val="002F33A8"/>
    <w:rsid w:val="002F3A96"/>
    <w:rsid w:val="002F3BBD"/>
    <w:rsid w:val="002F3C57"/>
    <w:rsid w:val="002F3E4A"/>
    <w:rsid w:val="002F4379"/>
    <w:rsid w:val="002F43A0"/>
    <w:rsid w:val="002F494C"/>
    <w:rsid w:val="002F4ED4"/>
    <w:rsid w:val="002F512B"/>
    <w:rsid w:val="002F53E4"/>
    <w:rsid w:val="002F54FB"/>
    <w:rsid w:val="002F56AE"/>
    <w:rsid w:val="002F583C"/>
    <w:rsid w:val="002F5C35"/>
    <w:rsid w:val="002F5E10"/>
    <w:rsid w:val="002F5E45"/>
    <w:rsid w:val="002F62A0"/>
    <w:rsid w:val="002F6332"/>
    <w:rsid w:val="002F6577"/>
    <w:rsid w:val="002F70C4"/>
    <w:rsid w:val="002F7337"/>
    <w:rsid w:val="002F73B1"/>
    <w:rsid w:val="002F75BA"/>
    <w:rsid w:val="002F7688"/>
    <w:rsid w:val="003000A8"/>
    <w:rsid w:val="003003C1"/>
    <w:rsid w:val="00300401"/>
    <w:rsid w:val="003007F3"/>
    <w:rsid w:val="0030174E"/>
    <w:rsid w:val="00301C1C"/>
    <w:rsid w:val="00301D12"/>
    <w:rsid w:val="00301E6E"/>
    <w:rsid w:val="00301FEE"/>
    <w:rsid w:val="00302230"/>
    <w:rsid w:val="00302C04"/>
    <w:rsid w:val="003031B5"/>
    <w:rsid w:val="003031D1"/>
    <w:rsid w:val="00303EE9"/>
    <w:rsid w:val="00303FE0"/>
    <w:rsid w:val="003040C9"/>
    <w:rsid w:val="00304229"/>
    <w:rsid w:val="0030428A"/>
    <w:rsid w:val="00304542"/>
    <w:rsid w:val="00304E2F"/>
    <w:rsid w:val="00305368"/>
    <w:rsid w:val="00305552"/>
    <w:rsid w:val="003058C8"/>
    <w:rsid w:val="00305C74"/>
    <w:rsid w:val="00305C89"/>
    <w:rsid w:val="00305CE1"/>
    <w:rsid w:val="003065F7"/>
    <w:rsid w:val="00306CE1"/>
    <w:rsid w:val="003072E2"/>
    <w:rsid w:val="003073F3"/>
    <w:rsid w:val="003079E9"/>
    <w:rsid w:val="00307DF0"/>
    <w:rsid w:val="00307FEE"/>
    <w:rsid w:val="00310227"/>
    <w:rsid w:val="003104F9"/>
    <w:rsid w:val="0031073C"/>
    <w:rsid w:val="00310A04"/>
    <w:rsid w:val="00310F2C"/>
    <w:rsid w:val="00310F36"/>
    <w:rsid w:val="0031131C"/>
    <w:rsid w:val="003114A7"/>
    <w:rsid w:val="003116EF"/>
    <w:rsid w:val="003117D0"/>
    <w:rsid w:val="003117E5"/>
    <w:rsid w:val="003120FC"/>
    <w:rsid w:val="003123C5"/>
    <w:rsid w:val="00312958"/>
    <w:rsid w:val="00312EA3"/>
    <w:rsid w:val="003134BD"/>
    <w:rsid w:val="003137EE"/>
    <w:rsid w:val="00313A04"/>
    <w:rsid w:val="00313AC2"/>
    <w:rsid w:val="00313B66"/>
    <w:rsid w:val="00313BDB"/>
    <w:rsid w:val="003141BD"/>
    <w:rsid w:val="00314361"/>
    <w:rsid w:val="0031499F"/>
    <w:rsid w:val="00314FD6"/>
    <w:rsid w:val="00315296"/>
    <w:rsid w:val="003154BC"/>
    <w:rsid w:val="003156D0"/>
    <w:rsid w:val="00315A36"/>
    <w:rsid w:val="00316627"/>
    <w:rsid w:val="00316691"/>
    <w:rsid w:val="00316A2B"/>
    <w:rsid w:val="00316DDF"/>
    <w:rsid w:val="00316FD9"/>
    <w:rsid w:val="0031705B"/>
    <w:rsid w:val="003177FF"/>
    <w:rsid w:val="00317ABA"/>
    <w:rsid w:val="00317AC0"/>
    <w:rsid w:val="00317F21"/>
    <w:rsid w:val="00317FF0"/>
    <w:rsid w:val="0032035F"/>
    <w:rsid w:val="0032042E"/>
    <w:rsid w:val="00320BCB"/>
    <w:rsid w:val="00320D10"/>
    <w:rsid w:val="00320E50"/>
    <w:rsid w:val="00320FE0"/>
    <w:rsid w:val="0032141D"/>
    <w:rsid w:val="00321CBC"/>
    <w:rsid w:val="00321CE3"/>
    <w:rsid w:val="00322410"/>
    <w:rsid w:val="003227FB"/>
    <w:rsid w:val="0032294E"/>
    <w:rsid w:val="00322BAE"/>
    <w:rsid w:val="00322CC4"/>
    <w:rsid w:val="00322CE6"/>
    <w:rsid w:val="00322F6E"/>
    <w:rsid w:val="003236A1"/>
    <w:rsid w:val="00323903"/>
    <w:rsid w:val="00323D07"/>
    <w:rsid w:val="0032417D"/>
    <w:rsid w:val="00324DD8"/>
    <w:rsid w:val="00324DDF"/>
    <w:rsid w:val="00324E81"/>
    <w:rsid w:val="0032554B"/>
    <w:rsid w:val="00325E08"/>
    <w:rsid w:val="00325EE2"/>
    <w:rsid w:val="003262E8"/>
    <w:rsid w:val="00326453"/>
    <w:rsid w:val="00326C57"/>
    <w:rsid w:val="00327165"/>
    <w:rsid w:val="00327192"/>
    <w:rsid w:val="003272CE"/>
    <w:rsid w:val="0032753B"/>
    <w:rsid w:val="003277B1"/>
    <w:rsid w:val="00327976"/>
    <w:rsid w:val="00330246"/>
    <w:rsid w:val="00330533"/>
    <w:rsid w:val="003305DF"/>
    <w:rsid w:val="00330B3A"/>
    <w:rsid w:val="00330D29"/>
    <w:rsid w:val="00330F31"/>
    <w:rsid w:val="003311FD"/>
    <w:rsid w:val="003318F4"/>
    <w:rsid w:val="00331963"/>
    <w:rsid w:val="00331F2C"/>
    <w:rsid w:val="00331F59"/>
    <w:rsid w:val="003327FB"/>
    <w:rsid w:val="00332B65"/>
    <w:rsid w:val="00332BEF"/>
    <w:rsid w:val="0033395A"/>
    <w:rsid w:val="0033396F"/>
    <w:rsid w:val="00333DBB"/>
    <w:rsid w:val="0033411D"/>
    <w:rsid w:val="003341EB"/>
    <w:rsid w:val="00334277"/>
    <w:rsid w:val="003342A9"/>
    <w:rsid w:val="0033447D"/>
    <w:rsid w:val="00334564"/>
    <w:rsid w:val="003345D8"/>
    <w:rsid w:val="0033484C"/>
    <w:rsid w:val="00334CBF"/>
    <w:rsid w:val="00334DD0"/>
    <w:rsid w:val="00334FC4"/>
    <w:rsid w:val="00335503"/>
    <w:rsid w:val="00335510"/>
    <w:rsid w:val="00335612"/>
    <w:rsid w:val="00335BA7"/>
    <w:rsid w:val="00335E16"/>
    <w:rsid w:val="00335F4F"/>
    <w:rsid w:val="00336066"/>
    <w:rsid w:val="00336389"/>
    <w:rsid w:val="0033661C"/>
    <w:rsid w:val="00336C1B"/>
    <w:rsid w:val="00336DDF"/>
    <w:rsid w:val="003379F4"/>
    <w:rsid w:val="00337ED2"/>
    <w:rsid w:val="003400E2"/>
    <w:rsid w:val="00340450"/>
    <w:rsid w:val="003415AC"/>
    <w:rsid w:val="003417FF"/>
    <w:rsid w:val="00341922"/>
    <w:rsid w:val="003419C1"/>
    <w:rsid w:val="00341B51"/>
    <w:rsid w:val="00341CFC"/>
    <w:rsid w:val="003421AB"/>
    <w:rsid w:val="00342453"/>
    <w:rsid w:val="0034257C"/>
    <w:rsid w:val="00342956"/>
    <w:rsid w:val="00343662"/>
    <w:rsid w:val="00343A39"/>
    <w:rsid w:val="00343A4A"/>
    <w:rsid w:val="00344541"/>
    <w:rsid w:val="003448CE"/>
    <w:rsid w:val="00344D98"/>
    <w:rsid w:val="00345080"/>
    <w:rsid w:val="003451C1"/>
    <w:rsid w:val="00345670"/>
    <w:rsid w:val="00345847"/>
    <w:rsid w:val="00345C30"/>
    <w:rsid w:val="00345D61"/>
    <w:rsid w:val="00345FB9"/>
    <w:rsid w:val="0034661D"/>
    <w:rsid w:val="003473ED"/>
    <w:rsid w:val="003474E5"/>
    <w:rsid w:val="00347510"/>
    <w:rsid w:val="00347634"/>
    <w:rsid w:val="0034771D"/>
    <w:rsid w:val="00347776"/>
    <w:rsid w:val="00347B93"/>
    <w:rsid w:val="00347F00"/>
    <w:rsid w:val="003505EA"/>
    <w:rsid w:val="00350DCB"/>
    <w:rsid w:val="00351148"/>
    <w:rsid w:val="0035126B"/>
    <w:rsid w:val="003514C6"/>
    <w:rsid w:val="003519F1"/>
    <w:rsid w:val="00351B54"/>
    <w:rsid w:val="00351CD9"/>
    <w:rsid w:val="003520CA"/>
    <w:rsid w:val="00352319"/>
    <w:rsid w:val="003523DB"/>
    <w:rsid w:val="003524C3"/>
    <w:rsid w:val="00352738"/>
    <w:rsid w:val="0035284F"/>
    <w:rsid w:val="00352913"/>
    <w:rsid w:val="00352B92"/>
    <w:rsid w:val="00353341"/>
    <w:rsid w:val="003535A9"/>
    <w:rsid w:val="00353CE0"/>
    <w:rsid w:val="00353EFA"/>
    <w:rsid w:val="003540A2"/>
    <w:rsid w:val="0035414C"/>
    <w:rsid w:val="00354B38"/>
    <w:rsid w:val="00354BE3"/>
    <w:rsid w:val="00354CBC"/>
    <w:rsid w:val="00354DC5"/>
    <w:rsid w:val="003550B4"/>
    <w:rsid w:val="00355315"/>
    <w:rsid w:val="00355328"/>
    <w:rsid w:val="003553B0"/>
    <w:rsid w:val="00355AC2"/>
    <w:rsid w:val="00355F1B"/>
    <w:rsid w:val="00355F60"/>
    <w:rsid w:val="00356203"/>
    <w:rsid w:val="0035622C"/>
    <w:rsid w:val="0035672A"/>
    <w:rsid w:val="00356B02"/>
    <w:rsid w:val="0035732E"/>
    <w:rsid w:val="003573DC"/>
    <w:rsid w:val="003574F2"/>
    <w:rsid w:val="00357BED"/>
    <w:rsid w:val="00357F76"/>
    <w:rsid w:val="003602A4"/>
    <w:rsid w:val="00360AB4"/>
    <w:rsid w:val="00360B10"/>
    <w:rsid w:val="00360BB0"/>
    <w:rsid w:val="003616E4"/>
    <w:rsid w:val="003619CF"/>
    <w:rsid w:val="00362266"/>
    <w:rsid w:val="0036242C"/>
    <w:rsid w:val="00362855"/>
    <w:rsid w:val="003628FB"/>
    <w:rsid w:val="00362913"/>
    <w:rsid w:val="003629EE"/>
    <w:rsid w:val="00362D09"/>
    <w:rsid w:val="00362E39"/>
    <w:rsid w:val="0036310E"/>
    <w:rsid w:val="003640D9"/>
    <w:rsid w:val="003641F5"/>
    <w:rsid w:val="003642B8"/>
    <w:rsid w:val="00364687"/>
    <w:rsid w:val="003647FC"/>
    <w:rsid w:val="0036496C"/>
    <w:rsid w:val="00364AE1"/>
    <w:rsid w:val="00364B42"/>
    <w:rsid w:val="00364D64"/>
    <w:rsid w:val="003650F2"/>
    <w:rsid w:val="003651C6"/>
    <w:rsid w:val="00365716"/>
    <w:rsid w:val="0036667C"/>
    <w:rsid w:val="00366B9C"/>
    <w:rsid w:val="00366E9D"/>
    <w:rsid w:val="00367461"/>
    <w:rsid w:val="00367507"/>
    <w:rsid w:val="00367CF0"/>
    <w:rsid w:val="003700F6"/>
    <w:rsid w:val="0037071D"/>
    <w:rsid w:val="00370979"/>
    <w:rsid w:val="00370EFF"/>
    <w:rsid w:val="00371157"/>
    <w:rsid w:val="003711A2"/>
    <w:rsid w:val="0037121E"/>
    <w:rsid w:val="00371419"/>
    <w:rsid w:val="003714AD"/>
    <w:rsid w:val="003715C3"/>
    <w:rsid w:val="00371AD7"/>
    <w:rsid w:val="00371CDB"/>
    <w:rsid w:val="00371E99"/>
    <w:rsid w:val="00371F2A"/>
    <w:rsid w:val="00372611"/>
    <w:rsid w:val="003726D6"/>
    <w:rsid w:val="00372A0E"/>
    <w:rsid w:val="003735DD"/>
    <w:rsid w:val="003736C4"/>
    <w:rsid w:val="0037373E"/>
    <w:rsid w:val="003740B7"/>
    <w:rsid w:val="00374540"/>
    <w:rsid w:val="00374700"/>
    <w:rsid w:val="00374892"/>
    <w:rsid w:val="00374CB0"/>
    <w:rsid w:val="003755D5"/>
    <w:rsid w:val="00376695"/>
    <w:rsid w:val="00376C4F"/>
    <w:rsid w:val="00376CBA"/>
    <w:rsid w:val="00376CC7"/>
    <w:rsid w:val="00376D11"/>
    <w:rsid w:val="00376E4E"/>
    <w:rsid w:val="00376FC4"/>
    <w:rsid w:val="0037701D"/>
    <w:rsid w:val="0037719D"/>
    <w:rsid w:val="00377465"/>
    <w:rsid w:val="003776C7"/>
    <w:rsid w:val="00377867"/>
    <w:rsid w:val="003778E5"/>
    <w:rsid w:val="00377935"/>
    <w:rsid w:val="00377CA5"/>
    <w:rsid w:val="00377CC0"/>
    <w:rsid w:val="00377EBD"/>
    <w:rsid w:val="00380204"/>
    <w:rsid w:val="0038086C"/>
    <w:rsid w:val="00380EAE"/>
    <w:rsid w:val="003811A3"/>
    <w:rsid w:val="0038141F"/>
    <w:rsid w:val="00381734"/>
    <w:rsid w:val="0038186E"/>
    <w:rsid w:val="00381F67"/>
    <w:rsid w:val="003826C9"/>
    <w:rsid w:val="00382AF0"/>
    <w:rsid w:val="00382B90"/>
    <w:rsid w:val="00382D2E"/>
    <w:rsid w:val="00383022"/>
    <w:rsid w:val="003833DD"/>
    <w:rsid w:val="00383421"/>
    <w:rsid w:val="00383721"/>
    <w:rsid w:val="003837AA"/>
    <w:rsid w:val="00383D82"/>
    <w:rsid w:val="00384837"/>
    <w:rsid w:val="003849D3"/>
    <w:rsid w:val="00384A39"/>
    <w:rsid w:val="00384A3F"/>
    <w:rsid w:val="00384B71"/>
    <w:rsid w:val="00384D14"/>
    <w:rsid w:val="00385210"/>
    <w:rsid w:val="0038542E"/>
    <w:rsid w:val="00385752"/>
    <w:rsid w:val="00385A72"/>
    <w:rsid w:val="0038600E"/>
    <w:rsid w:val="0038631D"/>
    <w:rsid w:val="003864B2"/>
    <w:rsid w:val="00386C80"/>
    <w:rsid w:val="00386CC0"/>
    <w:rsid w:val="00386DCF"/>
    <w:rsid w:val="00386E3D"/>
    <w:rsid w:val="00386E81"/>
    <w:rsid w:val="003872A1"/>
    <w:rsid w:val="003875A4"/>
    <w:rsid w:val="00387988"/>
    <w:rsid w:val="00387D39"/>
    <w:rsid w:val="00387E11"/>
    <w:rsid w:val="00390065"/>
    <w:rsid w:val="00390069"/>
    <w:rsid w:val="00390457"/>
    <w:rsid w:val="0039045D"/>
    <w:rsid w:val="0039047B"/>
    <w:rsid w:val="00390887"/>
    <w:rsid w:val="00390ABF"/>
    <w:rsid w:val="00390CD4"/>
    <w:rsid w:val="00390DB6"/>
    <w:rsid w:val="00390E25"/>
    <w:rsid w:val="00390FCA"/>
    <w:rsid w:val="0039102B"/>
    <w:rsid w:val="00391999"/>
    <w:rsid w:val="00392023"/>
    <w:rsid w:val="003922F8"/>
    <w:rsid w:val="0039269C"/>
    <w:rsid w:val="00392918"/>
    <w:rsid w:val="003929B1"/>
    <w:rsid w:val="00392A8B"/>
    <w:rsid w:val="00392C9D"/>
    <w:rsid w:val="00392CFC"/>
    <w:rsid w:val="0039310C"/>
    <w:rsid w:val="00393225"/>
    <w:rsid w:val="00393448"/>
    <w:rsid w:val="003939EB"/>
    <w:rsid w:val="00393A60"/>
    <w:rsid w:val="00393DAC"/>
    <w:rsid w:val="00393E85"/>
    <w:rsid w:val="0039422A"/>
    <w:rsid w:val="0039489F"/>
    <w:rsid w:val="0039498F"/>
    <w:rsid w:val="00394A48"/>
    <w:rsid w:val="00394AB0"/>
    <w:rsid w:val="00394FC4"/>
    <w:rsid w:val="00395183"/>
    <w:rsid w:val="00395432"/>
    <w:rsid w:val="00395A1F"/>
    <w:rsid w:val="00396287"/>
    <w:rsid w:val="00396B27"/>
    <w:rsid w:val="00396BB5"/>
    <w:rsid w:val="00396C63"/>
    <w:rsid w:val="0039708B"/>
    <w:rsid w:val="003970A2"/>
    <w:rsid w:val="003972BC"/>
    <w:rsid w:val="0039769A"/>
    <w:rsid w:val="00397E32"/>
    <w:rsid w:val="003A0152"/>
    <w:rsid w:val="003A0525"/>
    <w:rsid w:val="003A06C6"/>
    <w:rsid w:val="003A06D3"/>
    <w:rsid w:val="003A121C"/>
    <w:rsid w:val="003A142E"/>
    <w:rsid w:val="003A1493"/>
    <w:rsid w:val="003A1509"/>
    <w:rsid w:val="003A2532"/>
    <w:rsid w:val="003A2859"/>
    <w:rsid w:val="003A2928"/>
    <w:rsid w:val="003A2AA0"/>
    <w:rsid w:val="003A2BDF"/>
    <w:rsid w:val="003A30E2"/>
    <w:rsid w:val="003A3409"/>
    <w:rsid w:val="003A393D"/>
    <w:rsid w:val="003A3BC8"/>
    <w:rsid w:val="003A4296"/>
    <w:rsid w:val="003A4382"/>
    <w:rsid w:val="003A490E"/>
    <w:rsid w:val="003A4A29"/>
    <w:rsid w:val="003A5473"/>
    <w:rsid w:val="003A58E7"/>
    <w:rsid w:val="003A5EF5"/>
    <w:rsid w:val="003A6416"/>
    <w:rsid w:val="003A64EE"/>
    <w:rsid w:val="003A6526"/>
    <w:rsid w:val="003A6789"/>
    <w:rsid w:val="003A6D7E"/>
    <w:rsid w:val="003A754B"/>
    <w:rsid w:val="003A7879"/>
    <w:rsid w:val="003A7A6F"/>
    <w:rsid w:val="003A7E76"/>
    <w:rsid w:val="003B01F0"/>
    <w:rsid w:val="003B0235"/>
    <w:rsid w:val="003B042F"/>
    <w:rsid w:val="003B0481"/>
    <w:rsid w:val="003B079D"/>
    <w:rsid w:val="003B0A55"/>
    <w:rsid w:val="003B0D6D"/>
    <w:rsid w:val="003B1213"/>
    <w:rsid w:val="003B1609"/>
    <w:rsid w:val="003B1818"/>
    <w:rsid w:val="003B1842"/>
    <w:rsid w:val="003B1D77"/>
    <w:rsid w:val="003B2078"/>
    <w:rsid w:val="003B238E"/>
    <w:rsid w:val="003B2607"/>
    <w:rsid w:val="003B2700"/>
    <w:rsid w:val="003B2C96"/>
    <w:rsid w:val="003B2CF3"/>
    <w:rsid w:val="003B324A"/>
    <w:rsid w:val="003B3266"/>
    <w:rsid w:val="003B3291"/>
    <w:rsid w:val="003B3665"/>
    <w:rsid w:val="003B3D51"/>
    <w:rsid w:val="003B3DB2"/>
    <w:rsid w:val="003B4052"/>
    <w:rsid w:val="003B4298"/>
    <w:rsid w:val="003B42CC"/>
    <w:rsid w:val="003B46FA"/>
    <w:rsid w:val="003B4D69"/>
    <w:rsid w:val="003B5013"/>
    <w:rsid w:val="003B504E"/>
    <w:rsid w:val="003B50BD"/>
    <w:rsid w:val="003B52B0"/>
    <w:rsid w:val="003B53B2"/>
    <w:rsid w:val="003B53CF"/>
    <w:rsid w:val="003B53FB"/>
    <w:rsid w:val="003B54D2"/>
    <w:rsid w:val="003B56FB"/>
    <w:rsid w:val="003B5B47"/>
    <w:rsid w:val="003B5C35"/>
    <w:rsid w:val="003B5DA9"/>
    <w:rsid w:val="003B5E54"/>
    <w:rsid w:val="003B669F"/>
    <w:rsid w:val="003B68F4"/>
    <w:rsid w:val="003B695F"/>
    <w:rsid w:val="003B6B56"/>
    <w:rsid w:val="003B6B84"/>
    <w:rsid w:val="003B703E"/>
    <w:rsid w:val="003B7FBB"/>
    <w:rsid w:val="003C0111"/>
    <w:rsid w:val="003C0353"/>
    <w:rsid w:val="003C06FB"/>
    <w:rsid w:val="003C074E"/>
    <w:rsid w:val="003C08B7"/>
    <w:rsid w:val="003C0B3D"/>
    <w:rsid w:val="003C0BA7"/>
    <w:rsid w:val="003C179E"/>
    <w:rsid w:val="003C1C7E"/>
    <w:rsid w:val="003C1E11"/>
    <w:rsid w:val="003C2231"/>
    <w:rsid w:val="003C27FA"/>
    <w:rsid w:val="003C2ACF"/>
    <w:rsid w:val="003C31A5"/>
    <w:rsid w:val="003C3557"/>
    <w:rsid w:val="003C3DAE"/>
    <w:rsid w:val="003C4078"/>
    <w:rsid w:val="003C4744"/>
    <w:rsid w:val="003C4AC4"/>
    <w:rsid w:val="003C5CC6"/>
    <w:rsid w:val="003C609B"/>
    <w:rsid w:val="003C6A40"/>
    <w:rsid w:val="003C6FF4"/>
    <w:rsid w:val="003C7236"/>
    <w:rsid w:val="003C748B"/>
    <w:rsid w:val="003C75F2"/>
    <w:rsid w:val="003C7893"/>
    <w:rsid w:val="003C7B7B"/>
    <w:rsid w:val="003D0033"/>
    <w:rsid w:val="003D03C0"/>
    <w:rsid w:val="003D05A6"/>
    <w:rsid w:val="003D060C"/>
    <w:rsid w:val="003D0789"/>
    <w:rsid w:val="003D0AF9"/>
    <w:rsid w:val="003D0C28"/>
    <w:rsid w:val="003D0EB0"/>
    <w:rsid w:val="003D0EFA"/>
    <w:rsid w:val="003D158D"/>
    <w:rsid w:val="003D1666"/>
    <w:rsid w:val="003D1C8E"/>
    <w:rsid w:val="003D1D2B"/>
    <w:rsid w:val="003D1DBF"/>
    <w:rsid w:val="003D2ABE"/>
    <w:rsid w:val="003D2D63"/>
    <w:rsid w:val="003D2EE0"/>
    <w:rsid w:val="003D316C"/>
    <w:rsid w:val="003D32A7"/>
    <w:rsid w:val="003D38B3"/>
    <w:rsid w:val="003D3B47"/>
    <w:rsid w:val="003D3CE9"/>
    <w:rsid w:val="003D3F5B"/>
    <w:rsid w:val="003D40A7"/>
    <w:rsid w:val="003D422D"/>
    <w:rsid w:val="003D425D"/>
    <w:rsid w:val="003D448B"/>
    <w:rsid w:val="003D4637"/>
    <w:rsid w:val="003D4697"/>
    <w:rsid w:val="003D4BB4"/>
    <w:rsid w:val="003D52B6"/>
    <w:rsid w:val="003D52C9"/>
    <w:rsid w:val="003D5535"/>
    <w:rsid w:val="003D5987"/>
    <w:rsid w:val="003D5CEA"/>
    <w:rsid w:val="003D5E70"/>
    <w:rsid w:val="003D5E7D"/>
    <w:rsid w:val="003D62A2"/>
    <w:rsid w:val="003D6308"/>
    <w:rsid w:val="003D64E2"/>
    <w:rsid w:val="003D651C"/>
    <w:rsid w:val="003D677F"/>
    <w:rsid w:val="003D6809"/>
    <w:rsid w:val="003D6C07"/>
    <w:rsid w:val="003D733A"/>
    <w:rsid w:val="003D7A37"/>
    <w:rsid w:val="003D7D7D"/>
    <w:rsid w:val="003D7E83"/>
    <w:rsid w:val="003E011D"/>
    <w:rsid w:val="003E0255"/>
    <w:rsid w:val="003E02E1"/>
    <w:rsid w:val="003E0356"/>
    <w:rsid w:val="003E0DF7"/>
    <w:rsid w:val="003E0EFE"/>
    <w:rsid w:val="003E1064"/>
    <w:rsid w:val="003E1396"/>
    <w:rsid w:val="003E167C"/>
    <w:rsid w:val="003E1824"/>
    <w:rsid w:val="003E1948"/>
    <w:rsid w:val="003E2040"/>
    <w:rsid w:val="003E208A"/>
    <w:rsid w:val="003E22D0"/>
    <w:rsid w:val="003E2C43"/>
    <w:rsid w:val="003E2F23"/>
    <w:rsid w:val="003E3011"/>
    <w:rsid w:val="003E3071"/>
    <w:rsid w:val="003E3522"/>
    <w:rsid w:val="003E38B4"/>
    <w:rsid w:val="003E3ABC"/>
    <w:rsid w:val="003E3BA3"/>
    <w:rsid w:val="003E40A0"/>
    <w:rsid w:val="003E427D"/>
    <w:rsid w:val="003E48D3"/>
    <w:rsid w:val="003E51F3"/>
    <w:rsid w:val="003E52A7"/>
    <w:rsid w:val="003E547D"/>
    <w:rsid w:val="003E59E6"/>
    <w:rsid w:val="003E5D1E"/>
    <w:rsid w:val="003E5F1D"/>
    <w:rsid w:val="003E630B"/>
    <w:rsid w:val="003E6BD6"/>
    <w:rsid w:val="003E70BD"/>
    <w:rsid w:val="003E7523"/>
    <w:rsid w:val="003E7B6A"/>
    <w:rsid w:val="003E7FB3"/>
    <w:rsid w:val="003F01FF"/>
    <w:rsid w:val="003F0396"/>
    <w:rsid w:val="003F0696"/>
    <w:rsid w:val="003F0E9A"/>
    <w:rsid w:val="003F0F36"/>
    <w:rsid w:val="003F0F83"/>
    <w:rsid w:val="003F116D"/>
    <w:rsid w:val="003F136E"/>
    <w:rsid w:val="003F1A8E"/>
    <w:rsid w:val="003F1B76"/>
    <w:rsid w:val="003F1E62"/>
    <w:rsid w:val="003F275D"/>
    <w:rsid w:val="003F2C96"/>
    <w:rsid w:val="003F2EDD"/>
    <w:rsid w:val="003F30F3"/>
    <w:rsid w:val="003F3517"/>
    <w:rsid w:val="003F35C4"/>
    <w:rsid w:val="003F361D"/>
    <w:rsid w:val="003F4119"/>
    <w:rsid w:val="003F4302"/>
    <w:rsid w:val="003F4C8A"/>
    <w:rsid w:val="003F50D0"/>
    <w:rsid w:val="003F522C"/>
    <w:rsid w:val="003F5266"/>
    <w:rsid w:val="003F56C1"/>
    <w:rsid w:val="003F58EB"/>
    <w:rsid w:val="003F5C5A"/>
    <w:rsid w:val="003F5F84"/>
    <w:rsid w:val="003F64AE"/>
    <w:rsid w:val="003F6645"/>
    <w:rsid w:val="003F66DE"/>
    <w:rsid w:val="003F75CA"/>
    <w:rsid w:val="003F7991"/>
    <w:rsid w:val="003F7A5F"/>
    <w:rsid w:val="003F7C9C"/>
    <w:rsid w:val="00400439"/>
    <w:rsid w:val="004005E4"/>
    <w:rsid w:val="00400B67"/>
    <w:rsid w:val="00400FA2"/>
    <w:rsid w:val="00401078"/>
    <w:rsid w:val="004010E5"/>
    <w:rsid w:val="00401135"/>
    <w:rsid w:val="004012B3"/>
    <w:rsid w:val="0040149B"/>
    <w:rsid w:val="004014A8"/>
    <w:rsid w:val="00401B6D"/>
    <w:rsid w:val="00401F64"/>
    <w:rsid w:val="00401F97"/>
    <w:rsid w:val="004021D2"/>
    <w:rsid w:val="00402623"/>
    <w:rsid w:val="00402AD8"/>
    <w:rsid w:val="00402B9E"/>
    <w:rsid w:val="0040318A"/>
    <w:rsid w:val="004033EB"/>
    <w:rsid w:val="0040373E"/>
    <w:rsid w:val="00403B25"/>
    <w:rsid w:val="00403B42"/>
    <w:rsid w:val="00403C2E"/>
    <w:rsid w:val="00403E94"/>
    <w:rsid w:val="00404459"/>
    <w:rsid w:val="0040445E"/>
    <w:rsid w:val="00404B91"/>
    <w:rsid w:val="00404D12"/>
    <w:rsid w:val="00405087"/>
    <w:rsid w:val="004055EB"/>
    <w:rsid w:val="00405832"/>
    <w:rsid w:val="00405887"/>
    <w:rsid w:val="00405CFD"/>
    <w:rsid w:val="00405D5F"/>
    <w:rsid w:val="00405DA4"/>
    <w:rsid w:val="004061BF"/>
    <w:rsid w:val="00406201"/>
    <w:rsid w:val="00406465"/>
    <w:rsid w:val="00406477"/>
    <w:rsid w:val="0040656D"/>
    <w:rsid w:val="00406E3F"/>
    <w:rsid w:val="00406EAF"/>
    <w:rsid w:val="00406F34"/>
    <w:rsid w:val="00406F5F"/>
    <w:rsid w:val="004071E4"/>
    <w:rsid w:val="004077FE"/>
    <w:rsid w:val="004079ED"/>
    <w:rsid w:val="00407CFA"/>
    <w:rsid w:val="00410232"/>
    <w:rsid w:val="004102E6"/>
    <w:rsid w:val="004107CC"/>
    <w:rsid w:val="004109FC"/>
    <w:rsid w:val="004109FE"/>
    <w:rsid w:val="00411309"/>
    <w:rsid w:val="004114D9"/>
    <w:rsid w:val="00411A02"/>
    <w:rsid w:val="00411DC6"/>
    <w:rsid w:val="00412281"/>
    <w:rsid w:val="004126D7"/>
    <w:rsid w:val="00412AEF"/>
    <w:rsid w:val="00412ED4"/>
    <w:rsid w:val="00412FAC"/>
    <w:rsid w:val="0041473C"/>
    <w:rsid w:val="00414902"/>
    <w:rsid w:val="00414B12"/>
    <w:rsid w:val="00414D96"/>
    <w:rsid w:val="00414EF7"/>
    <w:rsid w:val="0041523F"/>
    <w:rsid w:val="004152C5"/>
    <w:rsid w:val="00415AB6"/>
    <w:rsid w:val="00416226"/>
    <w:rsid w:val="004165A7"/>
    <w:rsid w:val="00416790"/>
    <w:rsid w:val="00416A10"/>
    <w:rsid w:val="00416B5B"/>
    <w:rsid w:val="004172C1"/>
    <w:rsid w:val="004174ED"/>
    <w:rsid w:val="0041778C"/>
    <w:rsid w:val="004178B8"/>
    <w:rsid w:val="004178BD"/>
    <w:rsid w:val="00417B72"/>
    <w:rsid w:val="00417C51"/>
    <w:rsid w:val="00420233"/>
    <w:rsid w:val="0042048A"/>
    <w:rsid w:val="0042069F"/>
    <w:rsid w:val="0042114B"/>
    <w:rsid w:val="0042148D"/>
    <w:rsid w:val="004215DE"/>
    <w:rsid w:val="00421BD6"/>
    <w:rsid w:val="00421CC3"/>
    <w:rsid w:val="00421D76"/>
    <w:rsid w:val="004224E6"/>
    <w:rsid w:val="0042284D"/>
    <w:rsid w:val="00422B6A"/>
    <w:rsid w:val="004230E7"/>
    <w:rsid w:val="004233CC"/>
    <w:rsid w:val="00423723"/>
    <w:rsid w:val="0042399D"/>
    <w:rsid w:val="00423A58"/>
    <w:rsid w:val="00423CAB"/>
    <w:rsid w:val="00424139"/>
    <w:rsid w:val="00424B93"/>
    <w:rsid w:val="00424CDB"/>
    <w:rsid w:val="00425152"/>
    <w:rsid w:val="00425267"/>
    <w:rsid w:val="0042563D"/>
    <w:rsid w:val="00425ACA"/>
    <w:rsid w:val="00425C46"/>
    <w:rsid w:val="00425E5B"/>
    <w:rsid w:val="00425ED6"/>
    <w:rsid w:val="004263C2"/>
    <w:rsid w:val="0042669F"/>
    <w:rsid w:val="004267B1"/>
    <w:rsid w:val="00426C5A"/>
    <w:rsid w:val="00426ECC"/>
    <w:rsid w:val="00426F37"/>
    <w:rsid w:val="004274F3"/>
    <w:rsid w:val="004278AB"/>
    <w:rsid w:val="00427C65"/>
    <w:rsid w:val="00430276"/>
    <w:rsid w:val="00430973"/>
    <w:rsid w:val="00430A2F"/>
    <w:rsid w:val="00431426"/>
    <w:rsid w:val="00431464"/>
    <w:rsid w:val="00431730"/>
    <w:rsid w:val="0043182A"/>
    <w:rsid w:val="00431C3B"/>
    <w:rsid w:val="00431E87"/>
    <w:rsid w:val="00431FDF"/>
    <w:rsid w:val="004328B4"/>
    <w:rsid w:val="00432C6B"/>
    <w:rsid w:val="0043336B"/>
    <w:rsid w:val="004335C8"/>
    <w:rsid w:val="00433722"/>
    <w:rsid w:val="00433858"/>
    <w:rsid w:val="00433D65"/>
    <w:rsid w:val="00433E97"/>
    <w:rsid w:val="00434578"/>
    <w:rsid w:val="00434906"/>
    <w:rsid w:val="00434DD5"/>
    <w:rsid w:val="00434F98"/>
    <w:rsid w:val="00434FCD"/>
    <w:rsid w:val="00435478"/>
    <w:rsid w:val="00435563"/>
    <w:rsid w:val="0043564E"/>
    <w:rsid w:val="00435857"/>
    <w:rsid w:val="00435A00"/>
    <w:rsid w:val="00435C4D"/>
    <w:rsid w:val="00435EAD"/>
    <w:rsid w:val="004360EA"/>
    <w:rsid w:val="004363B6"/>
    <w:rsid w:val="00436524"/>
    <w:rsid w:val="004368DA"/>
    <w:rsid w:val="00436B5B"/>
    <w:rsid w:val="0043710D"/>
    <w:rsid w:val="00437495"/>
    <w:rsid w:val="004375A4"/>
    <w:rsid w:val="004377EE"/>
    <w:rsid w:val="00437BE6"/>
    <w:rsid w:val="00440046"/>
    <w:rsid w:val="0044021B"/>
    <w:rsid w:val="00440452"/>
    <w:rsid w:val="00440809"/>
    <w:rsid w:val="004409DA"/>
    <w:rsid w:val="00440A90"/>
    <w:rsid w:val="00440BE3"/>
    <w:rsid w:val="00440D9E"/>
    <w:rsid w:val="00440F15"/>
    <w:rsid w:val="0044128F"/>
    <w:rsid w:val="004414A9"/>
    <w:rsid w:val="00441704"/>
    <w:rsid w:val="00441AAB"/>
    <w:rsid w:val="00441AC2"/>
    <w:rsid w:val="00441B66"/>
    <w:rsid w:val="00442351"/>
    <w:rsid w:val="0044309E"/>
    <w:rsid w:val="00443583"/>
    <w:rsid w:val="00444369"/>
    <w:rsid w:val="00444449"/>
    <w:rsid w:val="00444907"/>
    <w:rsid w:val="00444F36"/>
    <w:rsid w:val="004450ED"/>
    <w:rsid w:val="0044592C"/>
    <w:rsid w:val="00445976"/>
    <w:rsid w:val="00445990"/>
    <w:rsid w:val="00445A3B"/>
    <w:rsid w:val="0044657B"/>
    <w:rsid w:val="00446A96"/>
    <w:rsid w:val="00446AF6"/>
    <w:rsid w:val="00446FB4"/>
    <w:rsid w:val="004470C6"/>
    <w:rsid w:val="004474B7"/>
    <w:rsid w:val="004477FB"/>
    <w:rsid w:val="00447B49"/>
    <w:rsid w:val="004508EE"/>
    <w:rsid w:val="004509F2"/>
    <w:rsid w:val="00450BCC"/>
    <w:rsid w:val="00451100"/>
    <w:rsid w:val="004511F0"/>
    <w:rsid w:val="0045134F"/>
    <w:rsid w:val="0045155D"/>
    <w:rsid w:val="004517BD"/>
    <w:rsid w:val="00451F29"/>
    <w:rsid w:val="00451F4F"/>
    <w:rsid w:val="00452323"/>
    <w:rsid w:val="00452766"/>
    <w:rsid w:val="004529ED"/>
    <w:rsid w:val="00452AC3"/>
    <w:rsid w:val="00452EC5"/>
    <w:rsid w:val="0045342F"/>
    <w:rsid w:val="004535E3"/>
    <w:rsid w:val="00453870"/>
    <w:rsid w:val="00453A1E"/>
    <w:rsid w:val="00453AC8"/>
    <w:rsid w:val="00453CA6"/>
    <w:rsid w:val="00453CC8"/>
    <w:rsid w:val="00453FAD"/>
    <w:rsid w:val="0045473E"/>
    <w:rsid w:val="00454CCF"/>
    <w:rsid w:val="00454D5E"/>
    <w:rsid w:val="00454E9B"/>
    <w:rsid w:val="00455139"/>
    <w:rsid w:val="004551E0"/>
    <w:rsid w:val="00455203"/>
    <w:rsid w:val="0045520C"/>
    <w:rsid w:val="00455252"/>
    <w:rsid w:val="004555E9"/>
    <w:rsid w:val="0045563D"/>
    <w:rsid w:val="00455AE6"/>
    <w:rsid w:val="00455B07"/>
    <w:rsid w:val="00455B9E"/>
    <w:rsid w:val="00456146"/>
    <w:rsid w:val="00456191"/>
    <w:rsid w:val="00456360"/>
    <w:rsid w:val="0045690C"/>
    <w:rsid w:val="00456BB3"/>
    <w:rsid w:val="00456F80"/>
    <w:rsid w:val="0045774E"/>
    <w:rsid w:val="00457773"/>
    <w:rsid w:val="004578AA"/>
    <w:rsid w:val="004578DE"/>
    <w:rsid w:val="00457B75"/>
    <w:rsid w:val="00457D1A"/>
    <w:rsid w:val="00457FFB"/>
    <w:rsid w:val="0046044D"/>
    <w:rsid w:val="00460499"/>
    <w:rsid w:val="004605DF"/>
    <w:rsid w:val="004607F1"/>
    <w:rsid w:val="00460904"/>
    <w:rsid w:val="00460B33"/>
    <w:rsid w:val="00461E6C"/>
    <w:rsid w:val="004621DD"/>
    <w:rsid w:val="00462412"/>
    <w:rsid w:val="0046248B"/>
    <w:rsid w:val="004624DE"/>
    <w:rsid w:val="00462784"/>
    <w:rsid w:val="00462BBF"/>
    <w:rsid w:val="00462D12"/>
    <w:rsid w:val="004632D7"/>
    <w:rsid w:val="00463304"/>
    <w:rsid w:val="00463461"/>
    <w:rsid w:val="004635C2"/>
    <w:rsid w:val="0046374A"/>
    <w:rsid w:val="00463B82"/>
    <w:rsid w:val="00463BC6"/>
    <w:rsid w:val="00464093"/>
    <w:rsid w:val="004642F8"/>
    <w:rsid w:val="00464BBF"/>
    <w:rsid w:val="00464D08"/>
    <w:rsid w:val="00464EEE"/>
    <w:rsid w:val="00464FE1"/>
    <w:rsid w:val="004651FC"/>
    <w:rsid w:val="0046571B"/>
    <w:rsid w:val="004658F0"/>
    <w:rsid w:val="00465BF4"/>
    <w:rsid w:val="00465FD0"/>
    <w:rsid w:val="004662FE"/>
    <w:rsid w:val="004664D1"/>
    <w:rsid w:val="0046663A"/>
    <w:rsid w:val="00466DDD"/>
    <w:rsid w:val="004670C4"/>
    <w:rsid w:val="00467272"/>
    <w:rsid w:val="00467378"/>
    <w:rsid w:val="00467583"/>
    <w:rsid w:val="0046770A"/>
    <w:rsid w:val="00467C6A"/>
    <w:rsid w:val="00467DD7"/>
    <w:rsid w:val="004703FF"/>
    <w:rsid w:val="00470469"/>
    <w:rsid w:val="00470855"/>
    <w:rsid w:val="00470CD6"/>
    <w:rsid w:val="00471356"/>
    <w:rsid w:val="00471531"/>
    <w:rsid w:val="00471913"/>
    <w:rsid w:val="00471C18"/>
    <w:rsid w:val="004724B3"/>
    <w:rsid w:val="00472A59"/>
    <w:rsid w:val="00472E05"/>
    <w:rsid w:val="004733C5"/>
    <w:rsid w:val="00473BF1"/>
    <w:rsid w:val="00473CD5"/>
    <w:rsid w:val="00473F0C"/>
    <w:rsid w:val="00473FD6"/>
    <w:rsid w:val="00474231"/>
    <w:rsid w:val="004742E3"/>
    <w:rsid w:val="00474D1C"/>
    <w:rsid w:val="004750DD"/>
    <w:rsid w:val="0047533A"/>
    <w:rsid w:val="004753AF"/>
    <w:rsid w:val="004757FB"/>
    <w:rsid w:val="004765CD"/>
    <w:rsid w:val="00476836"/>
    <w:rsid w:val="00476972"/>
    <w:rsid w:val="0047700D"/>
    <w:rsid w:val="0047701D"/>
    <w:rsid w:val="0047717F"/>
    <w:rsid w:val="004773FA"/>
    <w:rsid w:val="00477675"/>
    <w:rsid w:val="0047773D"/>
    <w:rsid w:val="00477807"/>
    <w:rsid w:val="00477A96"/>
    <w:rsid w:val="00477F6B"/>
    <w:rsid w:val="004801C2"/>
    <w:rsid w:val="00480998"/>
    <w:rsid w:val="004811D2"/>
    <w:rsid w:val="00481A42"/>
    <w:rsid w:val="00482439"/>
    <w:rsid w:val="004825DA"/>
    <w:rsid w:val="00482960"/>
    <w:rsid w:val="00482B26"/>
    <w:rsid w:val="0048309C"/>
    <w:rsid w:val="00483216"/>
    <w:rsid w:val="00483653"/>
    <w:rsid w:val="00483871"/>
    <w:rsid w:val="00483FEC"/>
    <w:rsid w:val="0048427C"/>
    <w:rsid w:val="004843FB"/>
    <w:rsid w:val="004845F6"/>
    <w:rsid w:val="004848A6"/>
    <w:rsid w:val="0048496A"/>
    <w:rsid w:val="00484C1A"/>
    <w:rsid w:val="00484DDE"/>
    <w:rsid w:val="00485270"/>
    <w:rsid w:val="004853C1"/>
    <w:rsid w:val="0048571F"/>
    <w:rsid w:val="004860D7"/>
    <w:rsid w:val="004860E5"/>
    <w:rsid w:val="00486546"/>
    <w:rsid w:val="00486F4E"/>
    <w:rsid w:val="0048739B"/>
    <w:rsid w:val="004879D0"/>
    <w:rsid w:val="00487BB0"/>
    <w:rsid w:val="00487D92"/>
    <w:rsid w:val="00487F79"/>
    <w:rsid w:val="00490315"/>
    <w:rsid w:val="00490817"/>
    <w:rsid w:val="00490E17"/>
    <w:rsid w:val="00491BB9"/>
    <w:rsid w:val="00491C99"/>
    <w:rsid w:val="00491E7A"/>
    <w:rsid w:val="00492647"/>
    <w:rsid w:val="00492AD4"/>
    <w:rsid w:val="004939D2"/>
    <w:rsid w:val="00493A20"/>
    <w:rsid w:val="00493C99"/>
    <w:rsid w:val="004940C6"/>
    <w:rsid w:val="00494954"/>
    <w:rsid w:val="00494E72"/>
    <w:rsid w:val="00494EA4"/>
    <w:rsid w:val="00495009"/>
    <w:rsid w:val="0049513B"/>
    <w:rsid w:val="0049543B"/>
    <w:rsid w:val="004956EF"/>
    <w:rsid w:val="00495BB2"/>
    <w:rsid w:val="00495DC2"/>
    <w:rsid w:val="0049602A"/>
    <w:rsid w:val="0049677F"/>
    <w:rsid w:val="0049678E"/>
    <w:rsid w:val="00497859"/>
    <w:rsid w:val="004978A6"/>
    <w:rsid w:val="004978DD"/>
    <w:rsid w:val="00497A61"/>
    <w:rsid w:val="00497FAF"/>
    <w:rsid w:val="004A042B"/>
    <w:rsid w:val="004A0497"/>
    <w:rsid w:val="004A0BC8"/>
    <w:rsid w:val="004A0F5C"/>
    <w:rsid w:val="004A1417"/>
    <w:rsid w:val="004A14ED"/>
    <w:rsid w:val="004A166A"/>
    <w:rsid w:val="004A1A94"/>
    <w:rsid w:val="004A1B21"/>
    <w:rsid w:val="004A1B3D"/>
    <w:rsid w:val="004A1F07"/>
    <w:rsid w:val="004A1F2F"/>
    <w:rsid w:val="004A262D"/>
    <w:rsid w:val="004A2639"/>
    <w:rsid w:val="004A3134"/>
    <w:rsid w:val="004A3667"/>
    <w:rsid w:val="004A36AA"/>
    <w:rsid w:val="004A38DE"/>
    <w:rsid w:val="004A3A29"/>
    <w:rsid w:val="004A3E63"/>
    <w:rsid w:val="004A4048"/>
    <w:rsid w:val="004A4369"/>
    <w:rsid w:val="004A43D5"/>
    <w:rsid w:val="004A479F"/>
    <w:rsid w:val="004A4B26"/>
    <w:rsid w:val="004A4ECE"/>
    <w:rsid w:val="004A4F2B"/>
    <w:rsid w:val="004A5032"/>
    <w:rsid w:val="004A50BF"/>
    <w:rsid w:val="004A5792"/>
    <w:rsid w:val="004A6142"/>
    <w:rsid w:val="004A651E"/>
    <w:rsid w:val="004A6EFD"/>
    <w:rsid w:val="004A6F60"/>
    <w:rsid w:val="004A6F8B"/>
    <w:rsid w:val="004A6FD2"/>
    <w:rsid w:val="004A700B"/>
    <w:rsid w:val="004A724B"/>
    <w:rsid w:val="004A74F4"/>
    <w:rsid w:val="004A7517"/>
    <w:rsid w:val="004A7FAF"/>
    <w:rsid w:val="004B021A"/>
    <w:rsid w:val="004B0746"/>
    <w:rsid w:val="004B0DF0"/>
    <w:rsid w:val="004B0DF2"/>
    <w:rsid w:val="004B0E04"/>
    <w:rsid w:val="004B0EE2"/>
    <w:rsid w:val="004B0FA5"/>
    <w:rsid w:val="004B1626"/>
    <w:rsid w:val="004B199F"/>
    <w:rsid w:val="004B19E6"/>
    <w:rsid w:val="004B1A9F"/>
    <w:rsid w:val="004B218E"/>
    <w:rsid w:val="004B221F"/>
    <w:rsid w:val="004B2803"/>
    <w:rsid w:val="004B318F"/>
    <w:rsid w:val="004B3313"/>
    <w:rsid w:val="004B3388"/>
    <w:rsid w:val="004B34B8"/>
    <w:rsid w:val="004B398E"/>
    <w:rsid w:val="004B39B9"/>
    <w:rsid w:val="004B3F3D"/>
    <w:rsid w:val="004B40F9"/>
    <w:rsid w:val="004B434D"/>
    <w:rsid w:val="004B458E"/>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E27"/>
    <w:rsid w:val="004B60D2"/>
    <w:rsid w:val="004B62FE"/>
    <w:rsid w:val="004B6311"/>
    <w:rsid w:val="004B6335"/>
    <w:rsid w:val="004B6518"/>
    <w:rsid w:val="004B6BB9"/>
    <w:rsid w:val="004B6C50"/>
    <w:rsid w:val="004B6C7F"/>
    <w:rsid w:val="004B6F05"/>
    <w:rsid w:val="004B6F15"/>
    <w:rsid w:val="004B7459"/>
    <w:rsid w:val="004B789C"/>
    <w:rsid w:val="004B7EB6"/>
    <w:rsid w:val="004C01A6"/>
    <w:rsid w:val="004C03BA"/>
    <w:rsid w:val="004C083E"/>
    <w:rsid w:val="004C0DE3"/>
    <w:rsid w:val="004C0EC6"/>
    <w:rsid w:val="004C18FC"/>
    <w:rsid w:val="004C1F2F"/>
    <w:rsid w:val="004C2251"/>
    <w:rsid w:val="004C2771"/>
    <w:rsid w:val="004C2B87"/>
    <w:rsid w:val="004C2D2A"/>
    <w:rsid w:val="004C2DAC"/>
    <w:rsid w:val="004C3142"/>
    <w:rsid w:val="004C31B3"/>
    <w:rsid w:val="004C3377"/>
    <w:rsid w:val="004C33FC"/>
    <w:rsid w:val="004C39CE"/>
    <w:rsid w:val="004C3A05"/>
    <w:rsid w:val="004C4284"/>
    <w:rsid w:val="004C428C"/>
    <w:rsid w:val="004C4300"/>
    <w:rsid w:val="004C4543"/>
    <w:rsid w:val="004C4552"/>
    <w:rsid w:val="004C4726"/>
    <w:rsid w:val="004C4A05"/>
    <w:rsid w:val="004C4F09"/>
    <w:rsid w:val="004C5923"/>
    <w:rsid w:val="004C5B78"/>
    <w:rsid w:val="004C60C3"/>
    <w:rsid w:val="004C631A"/>
    <w:rsid w:val="004C64CF"/>
    <w:rsid w:val="004C71AA"/>
    <w:rsid w:val="004C732F"/>
    <w:rsid w:val="004C73A4"/>
    <w:rsid w:val="004C76EA"/>
    <w:rsid w:val="004C779E"/>
    <w:rsid w:val="004C793E"/>
    <w:rsid w:val="004D0495"/>
    <w:rsid w:val="004D0A8E"/>
    <w:rsid w:val="004D0CA1"/>
    <w:rsid w:val="004D123F"/>
    <w:rsid w:val="004D1394"/>
    <w:rsid w:val="004D1787"/>
    <w:rsid w:val="004D1A76"/>
    <w:rsid w:val="004D1CE1"/>
    <w:rsid w:val="004D2356"/>
    <w:rsid w:val="004D2514"/>
    <w:rsid w:val="004D278F"/>
    <w:rsid w:val="004D2D27"/>
    <w:rsid w:val="004D2FE7"/>
    <w:rsid w:val="004D3476"/>
    <w:rsid w:val="004D385F"/>
    <w:rsid w:val="004D3B39"/>
    <w:rsid w:val="004D3C70"/>
    <w:rsid w:val="004D413C"/>
    <w:rsid w:val="004D41E5"/>
    <w:rsid w:val="004D4B8E"/>
    <w:rsid w:val="004D4BC2"/>
    <w:rsid w:val="004D4F56"/>
    <w:rsid w:val="004D50FC"/>
    <w:rsid w:val="004D52F1"/>
    <w:rsid w:val="004D54B5"/>
    <w:rsid w:val="004D54DE"/>
    <w:rsid w:val="004D553B"/>
    <w:rsid w:val="004D5979"/>
    <w:rsid w:val="004D5B5E"/>
    <w:rsid w:val="004D5DD6"/>
    <w:rsid w:val="004D5E63"/>
    <w:rsid w:val="004D6004"/>
    <w:rsid w:val="004D6906"/>
    <w:rsid w:val="004D717A"/>
    <w:rsid w:val="004D73E9"/>
    <w:rsid w:val="004D76C3"/>
    <w:rsid w:val="004D795F"/>
    <w:rsid w:val="004D7CC8"/>
    <w:rsid w:val="004D7DDE"/>
    <w:rsid w:val="004D7DF8"/>
    <w:rsid w:val="004E00E9"/>
    <w:rsid w:val="004E0892"/>
    <w:rsid w:val="004E0ABE"/>
    <w:rsid w:val="004E0B3A"/>
    <w:rsid w:val="004E1411"/>
    <w:rsid w:val="004E1C8F"/>
    <w:rsid w:val="004E1D15"/>
    <w:rsid w:val="004E26B6"/>
    <w:rsid w:val="004E2745"/>
    <w:rsid w:val="004E27D3"/>
    <w:rsid w:val="004E2B23"/>
    <w:rsid w:val="004E3143"/>
    <w:rsid w:val="004E39C3"/>
    <w:rsid w:val="004E3C8C"/>
    <w:rsid w:val="004E3DEC"/>
    <w:rsid w:val="004E413A"/>
    <w:rsid w:val="004E4610"/>
    <w:rsid w:val="004E467F"/>
    <w:rsid w:val="004E4753"/>
    <w:rsid w:val="004E4D92"/>
    <w:rsid w:val="004E4E53"/>
    <w:rsid w:val="004E5003"/>
    <w:rsid w:val="004E5203"/>
    <w:rsid w:val="004E5698"/>
    <w:rsid w:val="004E575C"/>
    <w:rsid w:val="004E5B16"/>
    <w:rsid w:val="004E5F11"/>
    <w:rsid w:val="004E60E9"/>
    <w:rsid w:val="004E6237"/>
    <w:rsid w:val="004E62B2"/>
    <w:rsid w:val="004E666B"/>
    <w:rsid w:val="004E68AE"/>
    <w:rsid w:val="004E6C88"/>
    <w:rsid w:val="004E6D61"/>
    <w:rsid w:val="004E721C"/>
    <w:rsid w:val="004E7273"/>
    <w:rsid w:val="004E757D"/>
    <w:rsid w:val="004E7804"/>
    <w:rsid w:val="004E7A83"/>
    <w:rsid w:val="004E7D0E"/>
    <w:rsid w:val="004E7FFC"/>
    <w:rsid w:val="004F07E8"/>
    <w:rsid w:val="004F0DDD"/>
    <w:rsid w:val="004F108B"/>
    <w:rsid w:val="004F1D25"/>
    <w:rsid w:val="004F1E0B"/>
    <w:rsid w:val="004F1F03"/>
    <w:rsid w:val="004F1FF8"/>
    <w:rsid w:val="004F20A1"/>
    <w:rsid w:val="004F277A"/>
    <w:rsid w:val="004F2B45"/>
    <w:rsid w:val="004F34BB"/>
    <w:rsid w:val="004F360E"/>
    <w:rsid w:val="004F3634"/>
    <w:rsid w:val="004F3899"/>
    <w:rsid w:val="004F39D4"/>
    <w:rsid w:val="004F3DCF"/>
    <w:rsid w:val="004F3F13"/>
    <w:rsid w:val="004F3F75"/>
    <w:rsid w:val="004F42F4"/>
    <w:rsid w:val="004F4CEB"/>
    <w:rsid w:val="004F54FB"/>
    <w:rsid w:val="004F5706"/>
    <w:rsid w:val="004F591A"/>
    <w:rsid w:val="004F5ECE"/>
    <w:rsid w:val="004F5FAA"/>
    <w:rsid w:val="004F61AB"/>
    <w:rsid w:val="004F6A4B"/>
    <w:rsid w:val="004F711F"/>
    <w:rsid w:val="004F7176"/>
    <w:rsid w:val="004F7709"/>
    <w:rsid w:val="004F7814"/>
    <w:rsid w:val="004F78E4"/>
    <w:rsid w:val="004F7C56"/>
    <w:rsid w:val="0050007B"/>
    <w:rsid w:val="00500320"/>
    <w:rsid w:val="0050080D"/>
    <w:rsid w:val="00500852"/>
    <w:rsid w:val="00500A00"/>
    <w:rsid w:val="00500C86"/>
    <w:rsid w:val="005010F7"/>
    <w:rsid w:val="00501683"/>
    <w:rsid w:val="00501830"/>
    <w:rsid w:val="00501907"/>
    <w:rsid w:val="0050235D"/>
    <w:rsid w:val="0050263D"/>
    <w:rsid w:val="00502811"/>
    <w:rsid w:val="005028C6"/>
    <w:rsid w:val="005028FA"/>
    <w:rsid w:val="0050298E"/>
    <w:rsid w:val="005029FF"/>
    <w:rsid w:val="00502AC7"/>
    <w:rsid w:val="00502BE7"/>
    <w:rsid w:val="00502F42"/>
    <w:rsid w:val="00503008"/>
    <w:rsid w:val="00503BB2"/>
    <w:rsid w:val="00503BE3"/>
    <w:rsid w:val="00503C63"/>
    <w:rsid w:val="0050400C"/>
    <w:rsid w:val="0050425B"/>
    <w:rsid w:val="0050473C"/>
    <w:rsid w:val="005048E3"/>
    <w:rsid w:val="005048F8"/>
    <w:rsid w:val="00504ADC"/>
    <w:rsid w:val="00504CB8"/>
    <w:rsid w:val="00505222"/>
    <w:rsid w:val="00505A2C"/>
    <w:rsid w:val="00505ACA"/>
    <w:rsid w:val="00505AF2"/>
    <w:rsid w:val="00505DC1"/>
    <w:rsid w:val="00505F19"/>
    <w:rsid w:val="005061C5"/>
    <w:rsid w:val="0050622B"/>
    <w:rsid w:val="00506795"/>
    <w:rsid w:val="00506835"/>
    <w:rsid w:val="00506935"/>
    <w:rsid w:val="0050696B"/>
    <w:rsid w:val="005069F8"/>
    <w:rsid w:val="00506A70"/>
    <w:rsid w:val="00506A8B"/>
    <w:rsid w:val="00506AB0"/>
    <w:rsid w:val="00506B58"/>
    <w:rsid w:val="00506B95"/>
    <w:rsid w:val="00506DC4"/>
    <w:rsid w:val="0050712B"/>
    <w:rsid w:val="0050723D"/>
    <w:rsid w:val="00507366"/>
    <w:rsid w:val="00507442"/>
    <w:rsid w:val="00507578"/>
    <w:rsid w:val="00507745"/>
    <w:rsid w:val="00507766"/>
    <w:rsid w:val="00507AA6"/>
    <w:rsid w:val="0051053F"/>
    <w:rsid w:val="00510648"/>
    <w:rsid w:val="00510C85"/>
    <w:rsid w:val="00511016"/>
    <w:rsid w:val="00511690"/>
    <w:rsid w:val="005116A3"/>
    <w:rsid w:val="00511766"/>
    <w:rsid w:val="00511A7F"/>
    <w:rsid w:val="0051219D"/>
    <w:rsid w:val="00512328"/>
    <w:rsid w:val="00512503"/>
    <w:rsid w:val="005127CE"/>
    <w:rsid w:val="00512889"/>
    <w:rsid w:val="005137B7"/>
    <w:rsid w:val="005138F5"/>
    <w:rsid w:val="00513C15"/>
    <w:rsid w:val="00513D4F"/>
    <w:rsid w:val="00513EAF"/>
    <w:rsid w:val="005142EA"/>
    <w:rsid w:val="0051442E"/>
    <w:rsid w:val="00514528"/>
    <w:rsid w:val="00514CD0"/>
    <w:rsid w:val="005151B6"/>
    <w:rsid w:val="0051549E"/>
    <w:rsid w:val="00515672"/>
    <w:rsid w:val="00515B5E"/>
    <w:rsid w:val="005163A1"/>
    <w:rsid w:val="0051666D"/>
    <w:rsid w:val="00516915"/>
    <w:rsid w:val="005169FC"/>
    <w:rsid w:val="00516B99"/>
    <w:rsid w:val="005171EF"/>
    <w:rsid w:val="00517276"/>
    <w:rsid w:val="00517364"/>
    <w:rsid w:val="005174D0"/>
    <w:rsid w:val="005176CA"/>
    <w:rsid w:val="00517869"/>
    <w:rsid w:val="00517C72"/>
    <w:rsid w:val="00517EF3"/>
    <w:rsid w:val="00517F36"/>
    <w:rsid w:val="00520082"/>
    <w:rsid w:val="005201E7"/>
    <w:rsid w:val="0052029D"/>
    <w:rsid w:val="005202B6"/>
    <w:rsid w:val="00520319"/>
    <w:rsid w:val="005203F8"/>
    <w:rsid w:val="005208B4"/>
    <w:rsid w:val="00520ABF"/>
    <w:rsid w:val="00520C14"/>
    <w:rsid w:val="00520ECB"/>
    <w:rsid w:val="00520F16"/>
    <w:rsid w:val="0052125C"/>
    <w:rsid w:val="00521B8D"/>
    <w:rsid w:val="00521FE4"/>
    <w:rsid w:val="00522162"/>
    <w:rsid w:val="00522253"/>
    <w:rsid w:val="005222D2"/>
    <w:rsid w:val="00522430"/>
    <w:rsid w:val="00522A6F"/>
    <w:rsid w:val="00522C55"/>
    <w:rsid w:val="00523214"/>
    <w:rsid w:val="00523473"/>
    <w:rsid w:val="005234EC"/>
    <w:rsid w:val="00523890"/>
    <w:rsid w:val="00523939"/>
    <w:rsid w:val="005239FD"/>
    <w:rsid w:val="00523BAA"/>
    <w:rsid w:val="00523FBD"/>
    <w:rsid w:val="00524261"/>
    <w:rsid w:val="005247B7"/>
    <w:rsid w:val="00525051"/>
    <w:rsid w:val="00525AE9"/>
    <w:rsid w:val="00525D28"/>
    <w:rsid w:val="00525D33"/>
    <w:rsid w:val="00525D8D"/>
    <w:rsid w:val="00526108"/>
    <w:rsid w:val="005264B6"/>
    <w:rsid w:val="005269BA"/>
    <w:rsid w:val="00526CE6"/>
    <w:rsid w:val="00526DBB"/>
    <w:rsid w:val="0052705F"/>
    <w:rsid w:val="005270AE"/>
    <w:rsid w:val="005270C4"/>
    <w:rsid w:val="005270C8"/>
    <w:rsid w:val="00527250"/>
    <w:rsid w:val="005275EC"/>
    <w:rsid w:val="0052762E"/>
    <w:rsid w:val="00527C4D"/>
    <w:rsid w:val="00527F34"/>
    <w:rsid w:val="005304B1"/>
    <w:rsid w:val="005307AD"/>
    <w:rsid w:val="005309E5"/>
    <w:rsid w:val="00530D93"/>
    <w:rsid w:val="00530E4A"/>
    <w:rsid w:val="0053129A"/>
    <w:rsid w:val="005317A6"/>
    <w:rsid w:val="00531D5B"/>
    <w:rsid w:val="00531FDB"/>
    <w:rsid w:val="0053256C"/>
    <w:rsid w:val="00532860"/>
    <w:rsid w:val="005336FC"/>
    <w:rsid w:val="00533B75"/>
    <w:rsid w:val="00533C00"/>
    <w:rsid w:val="00533D9B"/>
    <w:rsid w:val="005343B5"/>
    <w:rsid w:val="00534793"/>
    <w:rsid w:val="00534A78"/>
    <w:rsid w:val="00534C10"/>
    <w:rsid w:val="00534E83"/>
    <w:rsid w:val="00534EF5"/>
    <w:rsid w:val="00535177"/>
    <w:rsid w:val="005352E7"/>
    <w:rsid w:val="00535453"/>
    <w:rsid w:val="005358F0"/>
    <w:rsid w:val="00535945"/>
    <w:rsid w:val="00535A2E"/>
    <w:rsid w:val="00535EC1"/>
    <w:rsid w:val="00536423"/>
    <w:rsid w:val="0053657A"/>
    <w:rsid w:val="00536637"/>
    <w:rsid w:val="005370AB"/>
    <w:rsid w:val="00537571"/>
    <w:rsid w:val="00537AD6"/>
    <w:rsid w:val="00537B70"/>
    <w:rsid w:val="00537D78"/>
    <w:rsid w:val="00537F66"/>
    <w:rsid w:val="00537F90"/>
    <w:rsid w:val="00540045"/>
    <w:rsid w:val="005400C7"/>
    <w:rsid w:val="005405BF"/>
    <w:rsid w:val="00540722"/>
    <w:rsid w:val="00540897"/>
    <w:rsid w:val="005409EA"/>
    <w:rsid w:val="00540CD4"/>
    <w:rsid w:val="0054118C"/>
    <w:rsid w:val="005416E7"/>
    <w:rsid w:val="00541832"/>
    <w:rsid w:val="00541F86"/>
    <w:rsid w:val="00541FE4"/>
    <w:rsid w:val="00542401"/>
    <w:rsid w:val="00542476"/>
    <w:rsid w:val="00542B18"/>
    <w:rsid w:val="00542BF9"/>
    <w:rsid w:val="00542DA8"/>
    <w:rsid w:val="005435F5"/>
    <w:rsid w:val="00543779"/>
    <w:rsid w:val="00543841"/>
    <w:rsid w:val="00543B7C"/>
    <w:rsid w:val="00544953"/>
    <w:rsid w:val="00544D3C"/>
    <w:rsid w:val="00545122"/>
    <w:rsid w:val="005455A5"/>
    <w:rsid w:val="00545653"/>
    <w:rsid w:val="0054574F"/>
    <w:rsid w:val="005457EA"/>
    <w:rsid w:val="00545A07"/>
    <w:rsid w:val="00545B6B"/>
    <w:rsid w:val="00545BC3"/>
    <w:rsid w:val="00545C91"/>
    <w:rsid w:val="00545EF5"/>
    <w:rsid w:val="00546036"/>
    <w:rsid w:val="00546081"/>
    <w:rsid w:val="005467AB"/>
    <w:rsid w:val="00546817"/>
    <w:rsid w:val="0054690C"/>
    <w:rsid w:val="00546A68"/>
    <w:rsid w:val="00546AC1"/>
    <w:rsid w:val="00546D32"/>
    <w:rsid w:val="00546DD4"/>
    <w:rsid w:val="005476AA"/>
    <w:rsid w:val="005476FA"/>
    <w:rsid w:val="005479B5"/>
    <w:rsid w:val="0055040E"/>
    <w:rsid w:val="0055041E"/>
    <w:rsid w:val="005508E3"/>
    <w:rsid w:val="00550AE3"/>
    <w:rsid w:val="00550EA5"/>
    <w:rsid w:val="00551086"/>
    <w:rsid w:val="00551213"/>
    <w:rsid w:val="005517CA"/>
    <w:rsid w:val="005518C3"/>
    <w:rsid w:val="00551988"/>
    <w:rsid w:val="00551E32"/>
    <w:rsid w:val="00551E82"/>
    <w:rsid w:val="005520A7"/>
    <w:rsid w:val="00552504"/>
    <w:rsid w:val="005525AB"/>
    <w:rsid w:val="00552808"/>
    <w:rsid w:val="0055295A"/>
    <w:rsid w:val="00552A52"/>
    <w:rsid w:val="005538E5"/>
    <w:rsid w:val="0055415B"/>
    <w:rsid w:val="005542DC"/>
    <w:rsid w:val="005547DB"/>
    <w:rsid w:val="00554DBA"/>
    <w:rsid w:val="00555000"/>
    <w:rsid w:val="005550B4"/>
    <w:rsid w:val="0055514F"/>
    <w:rsid w:val="00555172"/>
    <w:rsid w:val="005555A5"/>
    <w:rsid w:val="00555841"/>
    <w:rsid w:val="0055596C"/>
    <w:rsid w:val="00555DE7"/>
    <w:rsid w:val="00555F95"/>
    <w:rsid w:val="005561AD"/>
    <w:rsid w:val="005562CA"/>
    <w:rsid w:val="005564CE"/>
    <w:rsid w:val="00556634"/>
    <w:rsid w:val="00556647"/>
    <w:rsid w:val="00556688"/>
    <w:rsid w:val="005570D3"/>
    <w:rsid w:val="0055741D"/>
    <w:rsid w:val="005579D8"/>
    <w:rsid w:val="00557A27"/>
    <w:rsid w:val="00557FE1"/>
    <w:rsid w:val="00560284"/>
    <w:rsid w:val="00560429"/>
    <w:rsid w:val="005607F5"/>
    <w:rsid w:val="005608EC"/>
    <w:rsid w:val="00560AEA"/>
    <w:rsid w:val="00560B21"/>
    <w:rsid w:val="0056139E"/>
    <w:rsid w:val="005615B8"/>
    <w:rsid w:val="00561933"/>
    <w:rsid w:val="00561B53"/>
    <w:rsid w:val="00561D9F"/>
    <w:rsid w:val="0056260B"/>
    <w:rsid w:val="0056266C"/>
    <w:rsid w:val="00562A6E"/>
    <w:rsid w:val="005635AF"/>
    <w:rsid w:val="00563939"/>
    <w:rsid w:val="00563D3D"/>
    <w:rsid w:val="005643B0"/>
    <w:rsid w:val="00564659"/>
    <w:rsid w:val="00564A16"/>
    <w:rsid w:val="00564EC6"/>
    <w:rsid w:val="005650E7"/>
    <w:rsid w:val="00565299"/>
    <w:rsid w:val="00565E87"/>
    <w:rsid w:val="005660C7"/>
    <w:rsid w:val="005665C1"/>
    <w:rsid w:val="00566707"/>
    <w:rsid w:val="005668D6"/>
    <w:rsid w:val="005670DE"/>
    <w:rsid w:val="00567475"/>
    <w:rsid w:val="0056758C"/>
    <w:rsid w:val="005678EA"/>
    <w:rsid w:val="0057007C"/>
    <w:rsid w:val="005701D5"/>
    <w:rsid w:val="00570714"/>
    <w:rsid w:val="00570930"/>
    <w:rsid w:val="005709DD"/>
    <w:rsid w:val="00570D3B"/>
    <w:rsid w:val="00570EBC"/>
    <w:rsid w:val="00571152"/>
    <w:rsid w:val="00571229"/>
    <w:rsid w:val="0057163E"/>
    <w:rsid w:val="005716C6"/>
    <w:rsid w:val="005717F7"/>
    <w:rsid w:val="00571E1C"/>
    <w:rsid w:val="00571F0A"/>
    <w:rsid w:val="00571F10"/>
    <w:rsid w:val="00572389"/>
    <w:rsid w:val="0057294D"/>
    <w:rsid w:val="00572DB2"/>
    <w:rsid w:val="00573309"/>
    <w:rsid w:val="00573318"/>
    <w:rsid w:val="00573477"/>
    <w:rsid w:val="00573755"/>
    <w:rsid w:val="00573826"/>
    <w:rsid w:val="00573A5A"/>
    <w:rsid w:val="00573AAF"/>
    <w:rsid w:val="00573B74"/>
    <w:rsid w:val="00573CE7"/>
    <w:rsid w:val="005746BA"/>
    <w:rsid w:val="005746F8"/>
    <w:rsid w:val="005749CC"/>
    <w:rsid w:val="005751D1"/>
    <w:rsid w:val="00575201"/>
    <w:rsid w:val="0057532B"/>
    <w:rsid w:val="005753A3"/>
    <w:rsid w:val="005755DB"/>
    <w:rsid w:val="00575D16"/>
    <w:rsid w:val="00575D5E"/>
    <w:rsid w:val="00576105"/>
    <w:rsid w:val="00576206"/>
    <w:rsid w:val="005764AA"/>
    <w:rsid w:val="00576806"/>
    <w:rsid w:val="00576E0A"/>
    <w:rsid w:val="005772F1"/>
    <w:rsid w:val="00577856"/>
    <w:rsid w:val="00577981"/>
    <w:rsid w:val="00577BC6"/>
    <w:rsid w:val="00577CF3"/>
    <w:rsid w:val="00580249"/>
    <w:rsid w:val="00580703"/>
    <w:rsid w:val="00580C40"/>
    <w:rsid w:val="00580DA6"/>
    <w:rsid w:val="00580E01"/>
    <w:rsid w:val="0058155F"/>
    <w:rsid w:val="005815CA"/>
    <w:rsid w:val="005815FA"/>
    <w:rsid w:val="005818C8"/>
    <w:rsid w:val="00581A4B"/>
    <w:rsid w:val="00581F75"/>
    <w:rsid w:val="00582038"/>
    <w:rsid w:val="00582531"/>
    <w:rsid w:val="005831C7"/>
    <w:rsid w:val="005834E3"/>
    <w:rsid w:val="005835E3"/>
    <w:rsid w:val="0058362C"/>
    <w:rsid w:val="005838D1"/>
    <w:rsid w:val="00583951"/>
    <w:rsid w:val="00583B03"/>
    <w:rsid w:val="00583CCD"/>
    <w:rsid w:val="00584671"/>
    <w:rsid w:val="005848C9"/>
    <w:rsid w:val="0058562C"/>
    <w:rsid w:val="00585987"/>
    <w:rsid w:val="00585ACE"/>
    <w:rsid w:val="00585E76"/>
    <w:rsid w:val="0058621F"/>
    <w:rsid w:val="0058627F"/>
    <w:rsid w:val="00586851"/>
    <w:rsid w:val="00586D9A"/>
    <w:rsid w:val="00587430"/>
    <w:rsid w:val="00587B43"/>
    <w:rsid w:val="00587D0D"/>
    <w:rsid w:val="00587D76"/>
    <w:rsid w:val="00587DCE"/>
    <w:rsid w:val="0059021E"/>
    <w:rsid w:val="005904F6"/>
    <w:rsid w:val="0059077E"/>
    <w:rsid w:val="005909F5"/>
    <w:rsid w:val="00590F08"/>
    <w:rsid w:val="00590F43"/>
    <w:rsid w:val="005912C4"/>
    <w:rsid w:val="00591421"/>
    <w:rsid w:val="00591533"/>
    <w:rsid w:val="0059154A"/>
    <w:rsid w:val="005915A6"/>
    <w:rsid w:val="0059191B"/>
    <w:rsid w:val="00591EEB"/>
    <w:rsid w:val="005921E9"/>
    <w:rsid w:val="00592695"/>
    <w:rsid w:val="005926E2"/>
    <w:rsid w:val="00592933"/>
    <w:rsid w:val="00592CE0"/>
    <w:rsid w:val="00592CE9"/>
    <w:rsid w:val="00592E97"/>
    <w:rsid w:val="00592F09"/>
    <w:rsid w:val="0059312F"/>
    <w:rsid w:val="00593224"/>
    <w:rsid w:val="0059326F"/>
    <w:rsid w:val="00593295"/>
    <w:rsid w:val="0059349A"/>
    <w:rsid w:val="005934CC"/>
    <w:rsid w:val="005935A3"/>
    <w:rsid w:val="0059376F"/>
    <w:rsid w:val="00593A0D"/>
    <w:rsid w:val="00593ED2"/>
    <w:rsid w:val="00594012"/>
    <w:rsid w:val="005942AE"/>
    <w:rsid w:val="0059468D"/>
    <w:rsid w:val="005948E3"/>
    <w:rsid w:val="00594AA3"/>
    <w:rsid w:val="00594B18"/>
    <w:rsid w:val="00594E3D"/>
    <w:rsid w:val="00594F52"/>
    <w:rsid w:val="00595279"/>
    <w:rsid w:val="00595574"/>
    <w:rsid w:val="00595BFF"/>
    <w:rsid w:val="00595F87"/>
    <w:rsid w:val="0059611E"/>
    <w:rsid w:val="00596192"/>
    <w:rsid w:val="00596B1C"/>
    <w:rsid w:val="00596C18"/>
    <w:rsid w:val="00596EC5"/>
    <w:rsid w:val="00596FC9"/>
    <w:rsid w:val="00597439"/>
    <w:rsid w:val="00597AED"/>
    <w:rsid w:val="00597CAA"/>
    <w:rsid w:val="00597CDE"/>
    <w:rsid w:val="00597E51"/>
    <w:rsid w:val="00597E92"/>
    <w:rsid w:val="005A00E6"/>
    <w:rsid w:val="005A0326"/>
    <w:rsid w:val="005A0BD2"/>
    <w:rsid w:val="005A0FC4"/>
    <w:rsid w:val="005A1118"/>
    <w:rsid w:val="005A120B"/>
    <w:rsid w:val="005A132C"/>
    <w:rsid w:val="005A1357"/>
    <w:rsid w:val="005A16AE"/>
    <w:rsid w:val="005A17F8"/>
    <w:rsid w:val="005A18B5"/>
    <w:rsid w:val="005A1A3A"/>
    <w:rsid w:val="005A1C51"/>
    <w:rsid w:val="005A1F3F"/>
    <w:rsid w:val="005A252C"/>
    <w:rsid w:val="005A27B5"/>
    <w:rsid w:val="005A2855"/>
    <w:rsid w:val="005A28F9"/>
    <w:rsid w:val="005A2B94"/>
    <w:rsid w:val="005A2CA8"/>
    <w:rsid w:val="005A3154"/>
    <w:rsid w:val="005A32FD"/>
    <w:rsid w:val="005A34F4"/>
    <w:rsid w:val="005A35D3"/>
    <w:rsid w:val="005A389D"/>
    <w:rsid w:val="005A398A"/>
    <w:rsid w:val="005A3DDE"/>
    <w:rsid w:val="005A4F0B"/>
    <w:rsid w:val="005A4FD4"/>
    <w:rsid w:val="005A5023"/>
    <w:rsid w:val="005A50D3"/>
    <w:rsid w:val="005A5393"/>
    <w:rsid w:val="005A5956"/>
    <w:rsid w:val="005A64BB"/>
    <w:rsid w:val="005A64CE"/>
    <w:rsid w:val="005A6968"/>
    <w:rsid w:val="005A6EBD"/>
    <w:rsid w:val="005A721F"/>
    <w:rsid w:val="005A7563"/>
    <w:rsid w:val="005A7A47"/>
    <w:rsid w:val="005B001E"/>
    <w:rsid w:val="005B02BE"/>
    <w:rsid w:val="005B070D"/>
    <w:rsid w:val="005B0E68"/>
    <w:rsid w:val="005B156C"/>
    <w:rsid w:val="005B1BCE"/>
    <w:rsid w:val="005B1EAF"/>
    <w:rsid w:val="005B21D4"/>
    <w:rsid w:val="005B27C8"/>
    <w:rsid w:val="005B316B"/>
    <w:rsid w:val="005B3390"/>
    <w:rsid w:val="005B3397"/>
    <w:rsid w:val="005B3408"/>
    <w:rsid w:val="005B3478"/>
    <w:rsid w:val="005B385D"/>
    <w:rsid w:val="005B3E01"/>
    <w:rsid w:val="005B40A5"/>
    <w:rsid w:val="005B4843"/>
    <w:rsid w:val="005B4C6C"/>
    <w:rsid w:val="005B4F13"/>
    <w:rsid w:val="005B5069"/>
    <w:rsid w:val="005B5600"/>
    <w:rsid w:val="005B5880"/>
    <w:rsid w:val="005B5951"/>
    <w:rsid w:val="005B5B54"/>
    <w:rsid w:val="005B5D42"/>
    <w:rsid w:val="005B5DAA"/>
    <w:rsid w:val="005B5E6A"/>
    <w:rsid w:val="005B6469"/>
    <w:rsid w:val="005B64BA"/>
    <w:rsid w:val="005B64CE"/>
    <w:rsid w:val="005B64F0"/>
    <w:rsid w:val="005B67A7"/>
    <w:rsid w:val="005B6A5D"/>
    <w:rsid w:val="005B6B95"/>
    <w:rsid w:val="005B74E0"/>
    <w:rsid w:val="005B7AA8"/>
    <w:rsid w:val="005B7C2C"/>
    <w:rsid w:val="005B7CA2"/>
    <w:rsid w:val="005B7EF3"/>
    <w:rsid w:val="005C0038"/>
    <w:rsid w:val="005C0144"/>
    <w:rsid w:val="005C01ED"/>
    <w:rsid w:val="005C0302"/>
    <w:rsid w:val="005C033F"/>
    <w:rsid w:val="005C04F8"/>
    <w:rsid w:val="005C0702"/>
    <w:rsid w:val="005C0859"/>
    <w:rsid w:val="005C0DFF"/>
    <w:rsid w:val="005C10CF"/>
    <w:rsid w:val="005C144C"/>
    <w:rsid w:val="005C1D61"/>
    <w:rsid w:val="005C1D8D"/>
    <w:rsid w:val="005C1EC5"/>
    <w:rsid w:val="005C23E4"/>
    <w:rsid w:val="005C2518"/>
    <w:rsid w:val="005C2C5E"/>
    <w:rsid w:val="005C2C8F"/>
    <w:rsid w:val="005C2E83"/>
    <w:rsid w:val="005C3009"/>
    <w:rsid w:val="005C3390"/>
    <w:rsid w:val="005C3441"/>
    <w:rsid w:val="005C3B8C"/>
    <w:rsid w:val="005C3D54"/>
    <w:rsid w:val="005C4615"/>
    <w:rsid w:val="005C481F"/>
    <w:rsid w:val="005C4948"/>
    <w:rsid w:val="005C4A3C"/>
    <w:rsid w:val="005C525D"/>
    <w:rsid w:val="005C5343"/>
    <w:rsid w:val="005C536A"/>
    <w:rsid w:val="005C5BA6"/>
    <w:rsid w:val="005C626A"/>
    <w:rsid w:val="005C6328"/>
    <w:rsid w:val="005C6469"/>
    <w:rsid w:val="005C696D"/>
    <w:rsid w:val="005C6B0B"/>
    <w:rsid w:val="005C7484"/>
    <w:rsid w:val="005C7719"/>
    <w:rsid w:val="005C77C1"/>
    <w:rsid w:val="005C7C39"/>
    <w:rsid w:val="005C7D9C"/>
    <w:rsid w:val="005C7E80"/>
    <w:rsid w:val="005D04AC"/>
    <w:rsid w:val="005D0807"/>
    <w:rsid w:val="005D0974"/>
    <w:rsid w:val="005D0C85"/>
    <w:rsid w:val="005D0D81"/>
    <w:rsid w:val="005D10AA"/>
    <w:rsid w:val="005D1221"/>
    <w:rsid w:val="005D1780"/>
    <w:rsid w:val="005D1A52"/>
    <w:rsid w:val="005D1D8F"/>
    <w:rsid w:val="005D1DD3"/>
    <w:rsid w:val="005D219F"/>
    <w:rsid w:val="005D224A"/>
    <w:rsid w:val="005D2542"/>
    <w:rsid w:val="005D28FB"/>
    <w:rsid w:val="005D2C93"/>
    <w:rsid w:val="005D2D94"/>
    <w:rsid w:val="005D2F60"/>
    <w:rsid w:val="005D3000"/>
    <w:rsid w:val="005D3109"/>
    <w:rsid w:val="005D32B4"/>
    <w:rsid w:val="005D3554"/>
    <w:rsid w:val="005D3A70"/>
    <w:rsid w:val="005D3A9C"/>
    <w:rsid w:val="005D43DD"/>
    <w:rsid w:val="005D4A5D"/>
    <w:rsid w:val="005D4E7E"/>
    <w:rsid w:val="005D4EF2"/>
    <w:rsid w:val="005D4FC0"/>
    <w:rsid w:val="005D5083"/>
    <w:rsid w:val="005D53A1"/>
    <w:rsid w:val="005D588E"/>
    <w:rsid w:val="005D5B29"/>
    <w:rsid w:val="005D5EC2"/>
    <w:rsid w:val="005D5EFC"/>
    <w:rsid w:val="005D62E7"/>
    <w:rsid w:val="005D652F"/>
    <w:rsid w:val="005D681F"/>
    <w:rsid w:val="005D6B04"/>
    <w:rsid w:val="005D6BF5"/>
    <w:rsid w:val="005D6F02"/>
    <w:rsid w:val="005D70EB"/>
    <w:rsid w:val="005D76E6"/>
    <w:rsid w:val="005D7991"/>
    <w:rsid w:val="005D7ACD"/>
    <w:rsid w:val="005D7B20"/>
    <w:rsid w:val="005D7BD1"/>
    <w:rsid w:val="005D7C07"/>
    <w:rsid w:val="005D7EFF"/>
    <w:rsid w:val="005E0732"/>
    <w:rsid w:val="005E0D8F"/>
    <w:rsid w:val="005E10EA"/>
    <w:rsid w:val="005E10FC"/>
    <w:rsid w:val="005E15A1"/>
    <w:rsid w:val="005E15F3"/>
    <w:rsid w:val="005E1AAF"/>
    <w:rsid w:val="005E1CC1"/>
    <w:rsid w:val="005E20CE"/>
    <w:rsid w:val="005E20EE"/>
    <w:rsid w:val="005E362E"/>
    <w:rsid w:val="005E3A0F"/>
    <w:rsid w:val="005E3A86"/>
    <w:rsid w:val="005E463B"/>
    <w:rsid w:val="005E47FD"/>
    <w:rsid w:val="005E4982"/>
    <w:rsid w:val="005E49F3"/>
    <w:rsid w:val="005E4A5F"/>
    <w:rsid w:val="005E4C29"/>
    <w:rsid w:val="005E4FE6"/>
    <w:rsid w:val="005E5197"/>
    <w:rsid w:val="005E51F8"/>
    <w:rsid w:val="005E53B7"/>
    <w:rsid w:val="005E5417"/>
    <w:rsid w:val="005E5549"/>
    <w:rsid w:val="005E5AB4"/>
    <w:rsid w:val="005E6148"/>
    <w:rsid w:val="005E6526"/>
    <w:rsid w:val="005E65C6"/>
    <w:rsid w:val="005E6E47"/>
    <w:rsid w:val="005E728D"/>
    <w:rsid w:val="005E7302"/>
    <w:rsid w:val="005E7371"/>
    <w:rsid w:val="005E7878"/>
    <w:rsid w:val="005E7C6D"/>
    <w:rsid w:val="005F065F"/>
    <w:rsid w:val="005F0887"/>
    <w:rsid w:val="005F0B0C"/>
    <w:rsid w:val="005F0E9F"/>
    <w:rsid w:val="005F1666"/>
    <w:rsid w:val="005F18F8"/>
    <w:rsid w:val="005F1EAA"/>
    <w:rsid w:val="005F20F6"/>
    <w:rsid w:val="005F233F"/>
    <w:rsid w:val="005F3606"/>
    <w:rsid w:val="005F3729"/>
    <w:rsid w:val="005F4628"/>
    <w:rsid w:val="005F4815"/>
    <w:rsid w:val="005F4941"/>
    <w:rsid w:val="005F4C69"/>
    <w:rsid w:val="005F4E31"/>
    <w:rsid w:val="005F4FCA"/>
    <w:rsid w:val="005F51A0"/>
    <w:rsid w:val="005F53D5"/>
    <w:rsid w:val="005F56F7"/>
    <w:rsid w:val="005F5C04"/>
    <w:rsid w:val="005F664A"/>
    <w:rsid w:val="005F6817"/>
    <w:rsid w:val="005F6A7D"/>
    <w:rsid w:val="005F6DFB"/>
    <w:rsid w:val="005F70B0"/>
    <w:rsid w:val="005F71EF"/>
    <w:rsid w:val="005F7285"/>
    <w:rsid w:val="005F7306"/>
    <w:rsid w:val="005F7339"/>
    <w:rsid w:val="005F76D1"/>
    <w:rsid w:val="005F7877"/>
    <w:rsid w:val="005F7AEE"/>
    <w:rsid w:val="005F7E9D"/>
    <w:rsid w:val="00600341"/>
    <w:rsid w:val="00600403"/>
    <w:rsid w:val="00600425"/>
    <w:rsid w:val="006004B1"/>
    <w:rsid w:val="006005BC"/>
    <w:rsid w:val="006007A2"/>
    <w:rsid w:val="00600A27"/>
    <w:rsid w:val="006013C3"/>
    <w:rsid w:val="00601434"/>
    <w:rsid w:val="00601485"/>
    <w:rsid w:val="006017C4"/>
    <w:rsid w:val="00601915"/>
    <w:rsid w:val="00601965"/>
    <w:rsid w:val="006022D9"/>
    <w:rsid w:val="00602DEC"/>
    <w:rsid w:val="00602E6B"/>
    <w:rsid w:val="00603413"/>
    <w:rsid w:val="00603785"/>
    <w:rsid w:val="00603B09"/>
    <w:rsid w:val="00603F41"/>
    <w:rsid w:val="0060407F"/>
    <w:rsid w:val="006041C1"/>
    <w:rsid w:val="00604336"/>
    <w:rsid w:val="00604770"/>
    <w:rsid w:val="006047E2"/>
    <w:rsid w:val="006048E6"/>
    <w:rsid w:val="006048F3"/>
    <w:rsid w:val="00604AD8"/>
    <w:rsid w:val="00604E79"/>
    <w:rsid w:val="00604F66"/>
    <w:rsid w:val="00605DAC"/>
    <w:rsid w:val="00605F9A"/>
    <w:rsid w:val="00606059"/>
    <w:rsid w:val="006060CD"/>
    <w:rsid w:val="00606238"/>
    <w:rsid w:val="00606246"/>
    <w:rsid w:val="00606983"/>
    <w:rsid w:val="00606A4A"/>
    <w:rsid w:val="0060700D"/>
    <w:rsid w:val="00607249"/>
    <w:rsid w:val="00607FDD"/>
    <w:rsid w:val="006101B4"/>
    <w:rsid w:val="00610314"/>
    <w:rsid w:val="00610387"/>
    <w:rsid w:val="006103A7"/>
    <w:rsid w:val="00610647"/>
    <w:rsid w:val="00610831"/>
    <w:rsid w:val="0061091C"/>
    <w:rsid w:val="00610FF4"/>
    <w:rsid w:val="0061176D"/>
    <w:rsid w:val="0061199A"/>
    <w:rsid w:val="00611A3D"/>
    <w:rsid w:val="00611A7A"/>
    <w:rsid w:val="00611B05"/>
    <w:rsid w:val="0061248F"/>
    <w:rsid w:val="006125B8"/>
    <w:rsid w:val="00612721"/>
    <w:rsid w:val="00612811"/>
    <w:rsid w:val="00612B60"/>
    <w:rsid w:val="00612C26"/>
    <w:rsid w:val="00612E19"/>
    <w:rsid w:val="006130ED"/>
    <w:rsid w:val="00613272"/>
    <w:rsid w:val="0061387A"/>
    <w:rsid w:val="00613898"/>
    <w:rsid w:val="00613C69"/>
    <w:rsid w:val="006145B5"/>
    <w:rsid w:val="006145B7"/>
    <w:rsid w:val="00614AAB"/>
    <w:rsid w:val="00614BA7"/>
    <w:rsid w:val="00615164"/>
    <w:rsid w:val="00615284"/>
    <w:rsid w:val="006157FA"/>
    <w:rsid w:val="00615BCF"/>
    <w:rsid w:val="00615BE6"/>
    <w:rsid w:val="00615F21"/>
    <w:rsid w:val="00616456"/>
    <w:rsid w:val="0061664B"/>
    <w:rsid w:val="006168AC"/>
    <w:rsid w:val="006169E8"/>
    <w:rsid w:val="00616B7F"/>
    <w:rsid w:val="00616BC8"/>
    <w:rsid w:val="00616D48"/>
    <w:rsid w:val="00617200"/>
    <w:rsid w:val="00617428"/>
    <w:rsid w:val="00617610"/>
    <w:rsid w:val="00617E3F"/>
    <w:rsid w:val="00620526"/>
    <w:rsid w:val="0062054C"/>
    <w:rsid w:val="006205FC"/>
    <w:rsid w:val="00620837"/>
    <w:rsid w:val="006209FD"/>
    <w:rsid w:val="00620EBA"/>
    <w:rsid w:val="0062151A"/>
    <w:rsid w:val="00621B9A"/>
    <w:rsid w:val="006222B3"/>
    <w:rsid w:val="006223AB"/>
    <w:rsid w:val="00622619"/>
    <w:rsid w:val="00622D5D"/>
    <w:rsid w:val="006231C6"/>
    <w:rsid w:val="00623318"/>
    <w:rsid w:val="00623887"/>
    <w:rsid w:val="0062445B"/>
    <w:rsid w:val="00624600"/>
    <w:rsid w:val="00624A0D"/>
    <w:rsid w:val="00624A88"/>
    <w:rsid w:val="00624B01"/>
    <w:rsid w:val="00624EA2"/>
    <w:rsid w:val="00625295"/>
    <w:rsid w:val="0062552F"/>
    <w:rsid w:val="006255B4"/>
    <w:rsid w:val="0062562B"/>
    <w:rsid w:val="00625B78"/>
    <w:rsid w:val="00625D12"/>
    <w:rsid w:val="006267DD"/>
    <w:rsid w:val="00626898"/>
    <w:rsid w:val="00626A37"/>
    <w:rsid w:val="00626BD2"/>
    <w:rsid w:val="00626C59"/>
    <w:rsid w:val="00626F15"/>
    <w:rsid w:val="006270BB"/>
    <w:rsid w:val="00627184"/>
    <w:rsid w:val="006273B7"/>
    <w:rsid w:val="006273BA"/>
    <w:rsid w:val="006278BA"/>
    <w:rsid w:val="006279D7"/>
    <w:rsid w:val="00627A06"/>
    <w:rsid w:val="00627A8A"/>
    <w:rsid w:val="00627C21"/>
    <w:rsid w:val="00627DF0"/>
    <w:rsid w:val="00627F29"/>
    <w:rsid w:val="00630218"/>
    <w:rsid w:val="00630243"/>
    <w:rsid w:val="00630255"/>
    <w:rsid w:val="006308AB"/>
    <w:rsid w:val="00630B3E"/>
    <w:rsid w:val="006316AD"/>
    <w:rsid w:val="0063179A"/>
    <w:rsid w:val="00631D3B"/>
    <w:rsid w:val="00631D62"/>
    <w:rsid w:val="00632018"/>
    <w:rsid w:val="00632187"/>
    <w:rsid w:val="00632374"/>
    <w:rsid w:val="006324A1"/>
    <w:rsid w:val="0063266A"/>
    <w:rsid w:val="006327F7"/>
    <w:rsid w:val="00632870"/>
    <w:rsid w:val="00632D87"/>
    <w:rsid w:val="00632E14"/>
    <w:rsid w:val="0063328C"/>
    <w:rsid w:val="0063330A"/>
    <w:rsid w:val="00633CC7"/>
    <w:rsid w:val="00633CE3"/>
    <w:rsid w:val="00634556"/>
    <w:rsid w:val="00634856"/>
    <w:rsid w:val="0063488F"/>
    <w:rsid w:val="006348CD"/>
    <w:rsid w:val="00634926"/>
    <w:rsid w:val="00634B52"/>
    <w:rsid w:val="006350D9"/>
    <w:rsid w:val="0063518A"/>
    <w:rsid w:val="0063533D"/>
    <w:rsid w:val="006359E7"/>
    <w:rsid w:val="00635ADD"/>
    <w:rsid w:val="00635B92"/>
    <w:rsid w:val="00635BB2"/>
    <w:rsid w:val="006366BF"/>
    <w:rsid w:val="00636974"/>
    <w:rsid w:val="00636A22"/>
    <w:rsid w:val="00636E27"/>
    <w:rsid w:val="00637577"/>
    <w:rsid w:val="006379B7"/>
    <w:rsid w:val="00637D13"/>
    <w:rsid w:val="00637DAE"/>
    <w:rsid w:val="00640140"/>
    <w:rsid w:val="006405F3"/>
    <w:rsid w:val="0064066A"/>
    <w:rsid w:val="006407E1"/>
    <w:rsid w:val="0064097A"/>
    <w:rsid w:val="00640A9B"/>
    <w:rsid w:val="00640D04"/>
    <w:rsid w:val="00640D30"/>
    <w:rsid w:val="006410F3"/>
    <w:rsid w:val="00641390"/>
    <w:rsid w:val="006415D6"/>
    <w:rsid w:val="00641604"/>
    <w:rsid w:val="0064161C"/>
    <w:rsid w:val="006419B6"/>
    <w:rsid w:val="00641BE5"/>
    <w:rsid w:val="0064223C"/>
    <w:rsid w:val="0064286B"/>
    <w:rsid w:val="00642EC6"/>
    <w:rsid w:val="006437FD"/>
    <w:rsid w:val="00643EDB"/>
    <w:rsid w:val="006440B5"/>
    <w:rsid w:val="006441E6"/>
    <w:rsid w:val="00644AF6"/>
    <w:rsid w:val="00644BD0"/>
    <w:rsid w:val="00644BF3"/>
    <w:rsid w:val="00644F1A"/>
    <w:rsid w:val="00645482"/>
    <w:rsid w:val="006456C6"/>
    <w:rsid w:val="006460E3"/>
    <w:rsid w:val="0064638B"/>
    <w:rsid w:val="0064658D"/>
    <w:rsid w:val="006466CA"/>
    <w:rsid w:val="0064697C"/>
    <w:rsid w:val="00646AB1"/>
    <w:rsid w:val="00646B24"/>
    <w:rsid w:val="00646E83"/>
    <w:rsid w:val="006470DA"/>
    <w:rsid w:val="006471A4"/>
    <w:rsid w:val="006473ED"/>
    <w:rsid w:val="006476CB"/>
    <w:rsid w:val="00647858"/>
    <w:rsid w:val="00647975"/>
    <w:rsid w:val="006479A4"/>
    <w:rsid w:val="00647CD2"/>
    <w:rsid w:val="0065009F"/>
    <w:rsid w:val="006505FC"/>
    <w:rsid w:val="0065081C"/>
    <w:rsid w:val="0065092E"/>
    <w:rsid w:val="00650D85"/>
    <w:rsid w:val="00650E33"/>
    <w:rsid w:val="00651354"/>
    <w:rsid w:val="00651A14"/>
    <w:rsid w:val="00652041"/>
    <w:rsid w:val="0065215F"/>
    <w:rsid w:val="006524C0"/>
    <w:rsid w:val="00652625"/>
    <w:rsid w:val="00652868"/>
    <w:rsid w:val="00652C80"/>
    <w:rsid w:val="00652D4F"/>
    <w:rsid w:val="006534B1"/>
    <w:rsid w:val="00653699"/>
    <w:rsid w:val="00653959"/>
    <w:rsid w:val="00654021"/>
    <w:rsid w:val="0065470F"/>
    <w:rsid w:val="00654717"/>
    <w:rsid w:val="0065485A"/>
    <w:rsid w:val="00654A4B"/>
    <w:rsid w:val="00654E80"/>
    <w:rsid w:val="006551F9"/>
    <w:rsid w:val="0065546E"/>
    <w:rsid w:val="006555D9"/>
    <w:rsid w:val="0065581E"/>
    <w:rsid w:val="00655F0E"/>
    <w:rsid w:val="00655FE5"/>
    <w:rsid w:val="00656125"/>
    <w:rsid w:val="006561C9"/>
    <w:rsid w:val="00656710"/>
    <w:rsid w:val="00656E93"/>
    <w:rsid w:val="00656F4A"/>
    <w:rsid w:val="0065704E"/>
    <w:rsid w:val="0065718E"/>
    <w:rsid w:val="0065736C"/>
    <w:rsid w:val="006575D7"/>
    <w:rsid w:val="0065786D"/>
    <w:rsid w:val="0065788F"/>
    <w:rsid w:val="00657A0C"/>
    <w:rsid w:val="0066031E"/>
    <w:rsid w:val="00660927"/>
    <w:rsid w:val="00660DB6"/>
    <w:rsid w:val="006612D0"/>
    <w:rsid w:val="006615B8"/>
    <w:rsid w:val="0066162A"/>
    <w:rsid w:val="00661E64"/>
    <w:rsid w:val="00662251"/>
    <w:rsid w:val="0066235B"/>
    <w:rsid w:val="006624AF"/>
    <w:rsid w:val="00663039"/>
    <w:rsid w:val="006635DF"/>
    <w:rsid w:val="00663685"/>
    <w:rsid w:val="0066402C"/>
    <w:rsid w:val="00664359"/>
    <w:rsid w:val="00664437"/>
    <w:rsid w:val="00664507"/>
    <w:rsid w:val="00664DAA"/>
    <w:rsid w:val="006659DF"/>
    <w:rsid w:val="00665A61"/>
    <w:rsid w:val="00665B6F"/>
    <w:rsid w:val="00665D56"/>
    <w:rsid w:val="00665E1C"/>
    <w:rsid w:val="00665E96"/>
    <w:rsid w:val="0066629E"/>
    <w:rsid w:val="00666333"/>
    <w:rsid w:val="0066664A"/>
    <w:rsid w:val="006667BF"/>
    <w:rsid w:val="00666A61"/>
    <w:rsid w:val="00666B94"/>
    <w:rsid w:val="00666C07"/>
    <w:rsid w:val="00667767"/>
    <w:rsid w:val="00667BBC"/>
    <w:rsid w:val="00667DDB"/>
    <w:rsid w:val="00670083"/>
    <w:rsid w:val="006706A7"/>
    <w:rsid w:val="00670712"/>
    <w:rsid w:val="00670CEA"/>
    <w:rsid w:val="00670E13"/>
    <w:rsid w:val="0067106C"/>
    <w:rsid w:val="006711B0"/>
    <w:rsid w:val="00671608"/>
    <w:rsid w:val="00671832"/>
    <w:rsid w:val="00671CDA"/>
    <w:rsid w:val="00672135"/>
    <w:rsid w:val="006724B9"/>
    <w:rsid w:val="00672801"/>
    <w:rsid w:val="00672BF3"/>
    <w:rsid w:val="00672D3D"/>
    <w:rsid w:val="00672DC0"/>
    <w:rsid w:val="00672E81"/>
    <w:rsid w:val="0067308D"/>
    <w:rsid w:val="0067310E"/>
    <w:rsid w:val="006733C1"/>
    <w:rsid w:val="00673468"/>
    <w:rsid w:val="0067352A"/>
    <w:rsid w:val="00673782"/>
    <w:rsid w:val="00673909"/>
    <w:rsid w:val="0067393F"/>
    <w:rsid w:val="00673BBA"/>
    <w:rsid w:val="00674343"/>
    <w:rsid w:val="0067437C"/>
    <w:rsid w:val="00674477"/>
    <w:rsid w:val="006745F1"/>
    <w:rsid w:val="00674AD7"/>
    <w:rsid w:val="00675122"/>
    <w:rsid w:val="006753C9"/>
    <w:rsid w:val="0067598E"/>
    <w:rsid w:val="00675BF7"/>
    <w:rsid w:val="00675E6A"/>
    <w:rsid w:val="006760A3"/>
    <w:rsid w:val="006761D3"/>
    <w:rsid w:val="006765CF"/>
    <w:rsid w:val="006766A6"/>
    <w:rsid w:val="00676919"/>
    <w:rsid w:val="00676995"/>
    <w:rsid w:val="00676C2B"/>
    <w:rsid w:val="00676F3A"/>
    <w:rsid w:val="006772FF"/>
    <w:rsid w:val="00677A8A"/>
    <w:rsid w:val="00680118"/>
    <w:rsid w:val="006801DD"/>
    <w:rsid w:val="006807B0"/>
    <w:rsid w:val="0068090A"/>
    <w:rsid w:val="00680A66"/>
    <w:rsid w:val="00680BA2"/>
    <w:rsid w:val="00680E7C"/>
    <w:rsid w:val="006810A3"/>
    <w:rsid w:val="006810D2"/>
    <w:rsid w:val="0068120A"/>
    <w:rsid w:val="00681211"/>
    <w:rsid w:val="0068143F"/>
    <w:rsid w:val="0068145D"/>
    <w:rsid w:val="0068156F"/>
    <w:rsid w:val="0068176C"/>
    <w:rsid w:val="00681818"/>
    <w:rsid w:val="006819A7"/>
    <w:rsid w:val="00681B6D"/>
    <w:rsid w:val="00681E63"/>
    <w:rsid w:val="00681FCA"/>
    <w:rsid w:val="006821EA"/>
    <w:rsid w:val="006824EF"/>
    <w:rsid w:val="0068266F"/>
    <w:rsid w:val="006826E8"/>
    <w:rsid w:val="00682711"/>
    <w:rsid w:val="0068279F"/>
    <w:rsid w:val="00682916"/>
    <w:rsid w:val="006831DA"/>
    <w:rsid w:val="0068390F"/>
    <w:rsid w:val="0068397C"/>
    <w:rsid w:val="00683DE2"/>
    <w:rsid w:val="006842A3"/>
    <w:rsid w:val="006844DC"/>
    <w:rsid w:val="00684871"/>
    <w:rsid w:val="00684C50"/>
    <w:rsid w:val="00685428"/>
    <w:rsid w:val="00685CAC"/>
    <w:rsid w:val="006862FF"/>
    <w:rsid w:val="00686BCE"/>
    <w:rsid w:val="00687304"/>
    <w:rsid w:val="0068732A"/>
    <w:rsid w:val="006873F8"/>
    <w:rsid w:val="006878EB"/>
    <w:rsid w:val="00687C07"/>
    <w:rsid w:val="00687C1F"/>
    <w:rsid w:val="00687D95"/>
    <w:rsid w:val="00687E24"/>
    <w:rsid w:val="00687E85"/>
    <w:rsid w:val="00687FDA"/>
    <w:rsid w:val="0069003A"/>
    <w:rsid w:val="006903E7"/>
    <w:rsid w:val="00690474"/>
    <w:rsid w:val="006905BC"/>
    <w:rsid w:val="0069067B"/>
    <w:rsid w:val="0069071D"/>
    <w:rsid w:val="00690896"/>
    <w:rsid w:val="00690C48"/>
    <w:rsid w:val="006913BA"/>
    <w:rsid w:val="00691EBF"/>
    <w:rsid w:val="0069204F"/>
    <w:rsid w:val="0069206C"/>
    <w:rsid w:val="006922C4"/>
    <w:rsid w:val="00692614"/>
    <w:rsid w:val="006927FC"/>
    <w:rsid w:val="00692C04"/>
    <w:rsid w:val="00693285"/>
    <w:rsid w:val="00693472"/>
    <w:rsid w:val="006937F4"/>
    <w:rsid w:val="00693911"/>
    <w:rsid w:val="00694338"/>
    <w:rsid w:val="00694612"/>
    <w:rsid w:val="00694826"/>
    <w:rsid w:val="00694F18"/>
    <w:rsid w:val="00694FDA"/>
    <w:rsid w:val="0069513A"/>
    <w:rsid w:val="0069542F"/>
    <w:rsid w:val="00695470"/>
    <w:rsid w:val="0069562F"/>
    <w:rsid w:val="006956B9"/>
    <w:rsid w:val="00695861"/>
    <w:rsid w:val="006958BD"/>
    <w:rsid w:val="00695AA9"/>
    <w:rsid w:val="00695BD9"/>
    <w:rsid w:val="006965F9"/>
    <w:rsid w:val="006966D9"/>
    <w:rsid w:val="00696827"/>
    <w:rsid w:val="00696BCD"/>
    <w:rsid w:val="00696EDA"/>
    <w:rsid w:val="00697120"/>
    <w:rsid w:val="00697576"/>
    <w:rsid w:val="006976AA"/>
    <w:rsid w:val="006A0150"/>
    <w:rsid w:val="006A01F5"/>
    <w:rsid w:val="006A0803"/>
    <w:rsid w:val="006A0A12"/>
    <w:rsid w:val="006A0BBD"/>
    <w:rsid w:val="006A0D3B"/>
    <w:rsid w:val="006A147F"/>
    <w:rsid w:val="006A18A0"/>
    <w:rsid w:val="006A1946"/>
    <w:rsid w:val="006A1CB7"/>
    <w:rsid w:val="006A211A"/>
    <w:rsid w:val="006A2227"/>
    <w:rsid w:val="006A262D"/>
    <w:rsid w:val="006A28F2"/>
    <w:rsid w:val="006A2A33"/>
    <w:rsid w:val="006A2A34"/>
    <w:rsid w:val="006A3770"/>
    <w:rsid w:val="006A3ACB"/>
    <w:rsid w:val="006A3B42"/>
    <w:rsid w:val="006A3C7F"/>
    <w:rsid w:val="006A403A"/>
    <w:rsid w:val="006A409D"/>
    <w:rsid w:val="006A4250"/>
    <w:rsid w:val="006A43D9"/>
    <w:rsid w:val="006A4475"/>
    <w:rsid w:val="006A458E"/>
    <w:rsid w:val="006A484F"/>
    <w:rsid w:val="006A4D6E"/>
    <w:rsid w:val="006A4F33"/>
    <w:rsid w:val="006A5E20"/>
    <w:rsid w:val="006A6101"/>
    <w:rsid w:val="006A6509"/>
    <w:rsid w:val="006A6540"/>
    <w:rsid w:val="006A6605"/>
    <w:rsid w:val="006A6620"/>
    <w:rsid w:val="006A69AE"/>
    <w:rsid w:val="006A6A15"/>
    <w:rsid w:val="006A6A7A"/>
    <w:rsid w:val="006A6D19"/>
    <w:rsid w:val="006A6E0D"/>
    <w:rsid w:val="006A72C0"/>
    <w:rsid w:val="006A7454"/>
    <w:rsid w:val="006A7560"/>
    <w:rsid w:val="006A765A"/>
    <w:rsid w:val="006A77B6"/>
    <w:rsid w:val="006A7816"/>
    <w:rsid w:val="006A7C87"/>
    <w:rsid w:val="006A7D80"/>
    <w:rsid w:val="006B01E9"/>
    <w:rsid w:val="006B03AF"/>
    <w:rsid w:val="006B0476"/>
    <w:rsid w:val="006B08D5"/>
    <w:rsid w:val="006B0F62"/>
    <w:rsid w:val="006B1176"/>
    <w:rsid w:val="006B1D1D"/>
    <w:rsid w:val="006B1F71"/>
    <w:rsid w:val="006B243C"/>
    <w:rsid w:val="006B27E3"/>
    <w:rsid w:val="006B29C1"/>
    <w:rsid w:val="006B2A26"/>
    <w:rsid w:val="006B3188"/>
    <w:rsid w:val="006B3CA5"/>
    <w:rsid w:val="006B3FA6"/>
    <w:rsid w:val="006B461A"/>
    <w:rsid w:val="006B4810"/>
    <w:rsid w:val="006B4858"/>
    <w:rsid w:val="006B4A79"/>
    <w:rsid w:val="006B4BB3"/>
    <w:rsid w:val="006B4C54"/>
    <w:rsid w:val="006B4DB5"/>
    <w:rsid w:val="006B4DE5"/>
    <w:rsid w:val="006B4F3F"/>
    <w:rsid w:val="006B5C76"/>
    <w:rsid w:val="006B6507"/>
    <w:rsid w:val="006B6644"/>
    <w:rsid w:val="006B679E"/>
    <w:rsid w:val="006B6B03"/>
    <w:rsid w:val="006B6C46"/>
    <w:rsid w:val="006B6CC4"/>
    <w:rsid w:val="006B6EFD"/>
    <w:rsid w:val="006B6FCD"/>
    <w:rsid w:val="006B704E"/>
    <w:rsid w:val="006B7AD1"/>
    <w:rsid w:val="006B7B8C"/>
    <w:rsid w:val="006B7E29"/>
    <w:rsid w:val="006C02F0"/>
    <w:rsid w:val="006C07DD"/>
    <w:rsid w:val="006C0986"/>
    <w:rsid w:val="006C0CF6"/>
    <w:rsid w:val="006C0FE8"/>
    <w:rsid w:val="006C10CF"/>
    <w:rsid w:val="006C13C9"/>
    <w:rsid w:val="006C1CB1"/>
    <w:rsid w:val="006C1E46"/>
    <w:rsid w:val="006C1FE3"/>
    <w:rsid w:val="006C2197"/>
    <w:rsid w:val="006C244F"/>
    <w:rsid w:val="006C292B"/>
    <w:rsid w:val="006C2FBA"/>
    <w:rsid w:val="006C30C0"/>
    <w:rsid w:val="006C313A"/>
    <w:rsid w:val="006C358F"/>
    <w:rsid w:val="006C3A25"/>
    <w:rsid w:val="006C427C"/>
    <w:rsid w:val="006C4897"/>
    <w:rsid w:val="006C4999"/>
    <w:rsid w:val="006C4E00"/>
    <w:rsid w:val="006C4EB5"/>
    <w:rsid w:val="006C53E7"/>
    <w:rsid w:val="006C56BA"/>
    <w:rsid w:val="006C59CF"/>
    <w:rsid w:val="006C5ADE"/>
    <w:rsid w:val="006C5EF6"/>
    <w:rsid w:val="006C60C5"/>
    <w:rsid w:val="006C6129"/>
    <w:rsid w:val="006C615F"/>
    <w:rsid w:val="006C62DB"/>
    <w:rsid w:val="006C6582"/>
    <w:rsid w:val="006C69A1"/>
    <w:rsid w:val="006C6BFA"/>
    <w:rsid w:val="006C6DD0"/>
    <w:rsid w:val="006C7267"/>
    <w:rsid w:val="006C7881"/>
    <w:rsid w:val="006C7A4E"/>
    <w:rsid w:val="006C7B6E"/>
    <w:rsid w:val="006C7BDF"/>
    <w:rsid w:val="006C7D7E"/>
    <w:rsid w:val="006D06B3"/>
    <w:rsid w:val="006D0818"/>
    <w:rsid w:val="006D12B9"/>
    <w:rsid w:val="006D134B"/>
    <w:rsid w:val="006D24ED"/>
    <w:rsid w:val="006D2A5E"/>
    <w:rsid w:val="006D3130"/>
    <w:rsid w:val="006D3984"/>
    <w:rsid w:val="006D3CC8"/>
    <w:rsid w:val="006D4521"/>
    <w:rsid w:val="006D46D6"/>
    <w:rsid w:val="006D46FB"/>
    <w:rsid w:val="006D47B1"/>
    <w:rsid w:val="006D47E9"/>
    <w:rsid w:val="006D5303"/>
    <w:rsid w:val="006D5387"/>
    <w:rsid w:val="006D595D"/>
    <w:rsid w:val="006D5F01"/>
    <w:rsid w:val="006D620A"/>
    <w:rsid w:val="006D624D"/>
    <w:rsid w:val="006D6317"/>
    <w:rsid w:val="006D662D"/>
    <w:rsid w:val="006D66B0"/>
    <w:rsid w:val="006D6769"/>
    <w:rsid w:val="006D68B4"/>
    <w:rsid w:val="006D68C2"/>
    <w:rsid w:val="006D6CB5"/>
    <w:rsid w:val="006D6DC2"/>
    <w:rsid w:val="006D7683"/>
    <w:rsid w:val="006D7871"/>
    <w:rsid w:val="006D79C3"/>
    <w:rsid w:val="006E04E8"/>
    <w:rsid w:val="006E05DF"/>
    <w:rsid w:val="006E0927"/>
    <w:rsid w:val="006E0D1B"/>
    <w:rsid w:val="006E1FC9"/>
    <w:rsid w:val="006E21D0"/>
    <w:rsid w:val="006E243F"/>
    <w:rsid w:val="006E2703"/>
    <w:rsid w:val="006E2A08"/>
    <w:rsid w:val="006E2B56"/>
    <w:rsid w:val="006E2C05"/>
    <w:rsid w:val="006E2C42"/>
    <w:rsid w:val="006E2E26"/>
    <w:rsid w:val="006E3B15"/>
    <w:rsid w:val="006E3BC0"/>
    <w:rsid w:val="006E3FC8"/>
    <w:rsid w:val="006E41DF"/>
    <w:rsid w:val="006E4430"/>
    <w:rsid w:val="006E46E7"/>
    <w:rsid w:val="006E498B"/>
    <w:rsid w:val="006E4AE3"/>
    <w:rsid w:val="006E512D"/>
    <w:rsid w:val="006E546E"/>
    <w:rsid w:val="006E57EC"/>
    <w:rsid w:val="006E5D28"/>
    <w:rsid w:val="006E5F16"/>
    <w:rsid w:val="006E5F88"/>
    <w:rsid w:val="006E63AB"/>
    <w:rsid w:val="006E65F9"/>
    <w:rsid w:val="006E69DA"/>
    <w:rsid w:val="006E69F9"/>
    <w:rsid w:val="006E6A02"/>
    <w:rsid w:val="006E6BC5"/>
    <w:rsid w:val="006E6FE6"/>
    <w:rsid w:val="006E706E"/>
    <w:rsid w:val="006E719B"/>
    <w:rsid w:val="006E7781"/>
    <w:rsid w:val="006E79B0"/>
    <w:rsid w:val="006E7F83"/>
    <w:rsid w:val="006F0046"/>
    <w:rsid w:val="006F046A"/>
    <w:rsid w:val="006F04CB"/>
    <w:rsid w:val="006F07AA"/>
    <w:rsid w:val="006F09A5"/>
    <w:rsid w:val="006F0E6A"/>
    <w:rsid w:val="006F0F03"/>
    <w:rsid w:val="006F16E2"/>
    <w:rsid w:val="006F198C"/>
    <w:rsid w:val="006F19F6"/>
    <w:rsid w:val="006F1BAA"/>
    <w:rsid w:val="006F209F"/>
    <w:rsid w:val="006F21B4"/>
    <w:rsid w:val="006F21E9"/>
    <w:rsid w:val="006F2274"/>
    <w:rsid w:val="006F26E6"/>
    <w:rsid w:val="006F2A72"/>
    <w:rsid w:val="006F2CC5"/>
    <w:rsid w:val="006F30B4"/>
    <w:rsid w:val="006F3501"/>
    <w:rsid w:val="006F3605"/>
    <w:rsid w:val="006F3644"/>
    <w:rsid w:val="006F3824"/>
    <w:rsid w:val="006F462C"/>
    <w:rsid w:val="006F48AD"/>
    <w:rsid w:val="006F48BA"/>
    <w:rsid w:val="006F4A39"/>
    <w:rsid w:val="006F4BD4"/>
    <w:rsid w:val="006F4C44"/>
    <w:rsid w:val="006F4CF9"/>
    <w:rsid w:val="006F4EE2"/>
    <w:rsid w:val="006F5145"/>
    <w:rsid w:val="006F514D"/>
    <w:rsid w:val="006F530F"/>
    <w:rsid w:val="006F574C"/>
    <w:rsid w:val="006F5F0D"/>
    <w:rsid w:val="006F6243"/>
    <w:rsid w:val="006F68E6"/>
    <w:rsid w:val="006F6A16"/>
    <w:rsid w:val="006F6C45"/>
    <w:rsid w:val="006F6D19"/>
    <w:rsid w:val="006F70BD"/>
    <w:rsid w:val="006F754F"/>
    <w:rsid w:val="006F7560"/>
    <w:rsid w:val="006F76A5"/>
    <w:rsid w:val="006F76C5"/>
    <w:rsid w:val="006F78F8"/>
    <w:rsid w:val="006F7CA4"/>
    <w:rsid w:val="006F7F0E"/>
    <w:rsid w:val="00700025"/>
    <w:rsid w:val="007001F8"/>
    <w:rsid w:val="0070072C"/>
    <w:rsid w:val="00700A1F"/>
    <w:rsid w:val="00700B79"/>
    <w:rsid w:val="00700D36"/>
    <w:rsid w:val="007013F1"/>
    <w:rsid w:val="0070210C"/>
    <w:rsid w:val="00702399"/>
    <w:rsid w:val="007025D1"/>
    <w:rsid w:val="00702B76"/>
    <w:rsid w:val="00702B88"/>
    <w:rsid w:val="00702F03"/>
    <w:rsid w:val="00702F48"/>
    <w:rsid w:val="00702F57"/>
    <w:rsid w:val="007032CC"/>
    <w:rsid w:val="007034D8"/>
    <w:rsid w:val="00703A9E"/>
    <w:rsid w:val="00703B90"/>
    <w:rsid w:val="00703CF2"/>
    <w:rsid w:val="00703E5B"/>
    <w:rsid w:val="007043BB"/>
    <w:rsid w:val="00704FAB"/>
    <w:rsid w:val="0070523E"/>
    <w:rsid w:val="007056A5"/>
    <w:rsid w:val="0070577F"/>
    <w:rsid w:val="007059F9"/>
    <w:rsid w:val="00706557"/>
    <w:rsid w:val="0070656C"/>
    <w:rsid w:val="00706E99"/>
    <w:rsid w:val="0070706F"/>
    <w:rsid w:val="007071C2"/>
    <w:rsid w:val="007071F0"/>
    <w:rsid w:val="00707299"/>
    <w:rsid w:val="00707378"/>
    <w:rsid w:val="0070798B"/>
    <w:rsid w:val="00707AA4"/>
    <w:rsid w:val="00707D21"/>
    <w:rsid w:val="00710341"/>
    <w:rsid w:val="007108CD"/>
    <w:rsid w:val="00710A06"/>
    <w:rsid w:val="00710BBA"/>
    <w:rsid w:val="00710C86"/>
    <w:rsid w:val="00710D82"/>
    <w:rsid w:val="00710E6A"/>
    <w:rsid w:val="00710F48"/>
    <w:rsid w:val="007115F9"/>
    <w:rsid w:val="00711798"/>
    <w:rsid w:val="0071190B"/>
    <w:rsid w:val="00711F31"/>
    <w:rsid w:val="00711F86"/>
    <w:rsid w:val="00711FF3"/>
    <w:rsid w:val="007124BF"/>
    <w:rsid w:val="00712E17"/>
    <w:rsid w:val="007131FE"/>
    <w:rsid w:val="00713502"/>
    <w:rsid w:val="0071378D"/>
    <w:rsid w:val="00713B80"/>
    <w:rsid w:val="00714A7C"/>
    <w:rsid w:val="00714BD8"/>
    <w:rsid w:val="00715103"/>
    <w:rsid w:val="00715340"/>
    <w:rsid w:val="007156E2"/>
    <w:rsid w:val="0071576A"/>
    <w:rsid w:val="0071586A"/>
    <w:rsid w:val="00715955"/>
    <w:rsid w:val="00715A20"/>
    <w:rsid w:val="00715E20"/>
    <w:rsid w:val="00715F17"/>
    <w:rsid w:val="00716061"/>
    <w:rsid w:val="00716928"/>
    <w:rsid w:val="00716BC6"/>
    <w:rsid w:val="00717094"/>
    <w:rsid w:val="007170CF"/>
    <w:rsid w:val="00717285"/>
    <w:rsid w:val="007172DA"/>
    <w:rsid w:val="00717440"/>
    <w:rsid w:val="00717442"/>
    <w:rsid w:val="007175E4"/>
    <w:rsid w:val="0071778B"/>
    <w:rsid w:val="00717955"/>
    <w:rsid w:val="00717AED"/>
    <w:rsid w:val="00717B93"/>
    <w:rsid w:val="00717BE7"/>
    <w:rsid w:val="00717BF4"/>
    <w:rsid w:val="007204D0"/>
    <w:rsid w:val="007208BC"/>
    <w:rsid w:val="0072099A"/>
    <w:rsid w:val="00720CC5"/>
    <w:rsid w:val="00720DA6"/>
    <w:rsid w:val="00720E7E"/>
    <w:rsid w:val="00720E95"/>
    <w:rsid w:val="00721257"/>
    <w:rsid w:val="00721D2A"/>
    <w:rsid w:val="0072240F"/>
    <w:rsid w:val="00722599"/>
    <w:rsid w:val="007227AE"/>
    <w:rsid w:val="00722A39"/>
    <w:rsid w:val="00722BF3"/>
    <w:rsid w:val="00722E5B"/>
    <w:rsid w:val="00723115"/>
    <w:rsid w:val="00723319"/>
    <w:rsid w:val="007234DA"/>
    <w:rsid w:val="007236A8"/>
    <w:rsid w:val="00723AEA"/>
    <w:rsid w:val="00723B7D"/>
    <w:rsid w:val="00723F8D"/>
    <w:rsid w:val="007240A1"/>
    <w:rsid w:val="00724363"/>
    <w:rsid w:val="0072463E"/>
    <w:rsid w:val="00724676"/>
    <w:rsid w:val="00724BF2"/>
    <w:rsid w:val="00724BF7"/>
    <w:rsid w:val="00724BFC"/>
    <w:rsid w:val="00724CEF"/>
    <w:rsid w:val="00724D6C"/>
    <w:rsid w:val="00725262"/>
    <w:rsid w:val="00725529"/>
    <w:rsid w:val="00725AFF"/>
    <w:rsid w:val="00725B03"/>
    <w:rsid w:val="00725D38"/>
    <w:rsid w:val="007260CF"/>
    <w:rsid w:val="0072611D"/>
    <w:rsid w:val="007261B0"/>
    <w:rsid w:val="00726AE7"/>
    <w:rsid w:val="00726D2A"/>
    <w:rsid w:val="00727052"/>
    <w:rsid w:val="00727387"/>
    <w:rsid w:val="0072738D"/>
    <w:rsid w:val="00727723"/>
    <w:rsid w:val="007279DA"/>
    <w:rsid w:val="007279FA"/>
    <w:rsid w:val="00727AD9"/>
    <w:rsid w:val="007301D4"/>
    <w:rsid w:val="007303D6"/>
    <w:rsid w:val="0073062A"/>
    <w:rsid w:val="007308AA"/>
    <w:rsid w:val="00730B2C"/>
    <w:rsid w:val="00730F10"/>
    <w:rsid w:val="007310A1"/>
    <w:rsid w:val="007319CB"/>
    <w:rsid w:val="00731AB3"/>
    <w:rsid w:val="00731BE7"/>
    <w:rsid w:val="00731C0D"/>
    <w:rsid w:val="00731C68"/>
    <w:rsid w:val="00731E38"/>
    <w:rsid w:val="00732141"/>
    <w:rsid w:val="007329C3"/>
    <w:rsid w:val="00732A45"/>
    <w:rsid w:val="00732A88"/>
    <w:rsid w:val="00732BA2"/>
    <w:rsid w:val="00732E7B"/>
    <w:rsid w:val="00732F9A"/>
    <w:rsid w:val="00733054"/>
    <w:rsid w:val="007334C1"/>
    <w:rsid w:val="0073363B"/>
    <w:rsid w:val="00733F6D"/>
    <w:rsid w:val="0073473B"/>
    <w:rsid w:val="007347E6"/>
    <w:rsid w:val="00734CDD"/>
    <w:rsid w:val="00734D24"/>
    <w:rsid w:val="00734D5C"/>
    <w:rsid w:val="00734E7E"/>
    <w:rsid w:val="00735080"/>
    <w:rsid w:val="007353CF"/>
    <w:rsid w:val="007353F1"/>
    <w:rsid w:val="00735799"/>
    <w:rsid w:val="00735BC9"/>
    <w:rsid w:val="00735E06"/>
    <w:rsid w:val="00735E15"/>
    <w:rsid w:val="00735EB3"/>
    <w:rsid w:val="007364AA"/>
    <w:rsid w:val="00736988"/>
    <w:rsid w:val="00736C91"/>
    <w:rsid w:val="007372BE"/>
    <w:rsid w:val="00737B3D"/>
    <w:rsid w:val="00737E71"/>
    <w:rsid w:val="00737F38"/>
    <w:rsid w:val="00737FBD"/>
    <w:rsid w:val="0074023A"/>
    <w:rsid w:val="0074074A"/>
    <w:rsid w:val="00740A72"/>
    <w:rsid w:val="00740A82"/>
    <w:rsid w:val="007410CB"/>
    <w:rsid w:val="00741174"/>
    <w:rsid w:val="00741270"/>
    <w:rsid w:val="007414BE"/>
    <w:rsid w:val="007414D7"/>
    <w:rsid w:val="0074286D"/>
    <w:rsid w:val="00742BDF"/>
    <w:rsid w:val="00742DDF"/>
    <w:rsid w:val="007430B8"/>
    <w:rsid w:val="00743338"/>
    <w:rsid w:val="007435B7"/>
    <w:rsid w:val="0074361B"/>
    <w:rsid w:val="00743A30"/>
    <w:rsid w:val="00743B33"/>
    <w:rsid w:val="00743C1D"/>
    <w:rsid w:val="0074419E"/>
    <w:rsid w:val="007443E7"/>
    <w:rsid w:val="0074440F"/>
    <w:rsid w:val="007444D3"/>
    <w:rsid w:val="00744F87"/>
    <w:rsid w:val="007450A8"/>
    <w:rsid w:val="0074512F"/>
    <w:rsid w:val="007451C0"/>
    <w:rsid w:val="00745263"/>
    <w:rsid w:val="00745C1A"/>
    <w:rsid w:val="00746CD2"/>
    <w:rsid w:val="0074721A"/>
    <w:rsid w:val="00747369"/>
    <w:rsid w:val="0074747E"/>
    <w:rsid w:val="00747747"/>
    <w:rsid w:val="00747CDC"/>
    <w:rsid w:val="0075084E"/>
    <w:rsid w:val="00750DA4"/>
    <w:rsid w:val="00750E7C"/>
    <w:rsid w:val="00750EC9"/>
    <w:rsid w:val="007515D7"/>
    <w:rsid w:val="00751670"/>
    <w:rsid w:val="00751AEB"/>
    <w:rsid w:val="00751ED0"/>
    <w:rsid w:val="00751EE0"/>
    <w:rsid w:val="007520E3"/>
    <w:rsid w:val="007523E3"/>
    <w:rsid w:val="00753190"/>
    <w:rsid w:val="00753786"/>
    <w:rsid w:val="007538C6"/>
    <w:rsid w:val="00754302"/>
    <w:rsid w:val="007543A4"/>
    <w:rsid w:val="00754633"/>
    <w:rsid w:val="007547A8"/>
    <w:rsid w:val="00754851"/>
    <w:rsid w:val="0075494F"/>
    <w:rsid w:val="00754B11"/>
    <w:rsid w:val="00754FE1"/>
    <w:rsid w:val="00755BC9"/>
    <w:rsid w:val="00755BE9"/>
    <w:rsid w:val="007567BA"/>
    <w:rsid w:val="00756BCA"/>
    <w:rsid w:val="00756CC7"/>
    <w:rsid w:val="007576B5"/>
    <w:rsid w:val="0075799A"/>
    <w:rsid w:val="00757A22"/>
    <w:rsid w:val="00757C2F"/>
    <w:rsid w:val="00757D32"/>
    <w:rsid w:val="00760857"/>
    <w:rsid w:val="007608EC"/>
    <w:rsid w:val="00760D0B"/>
    <w:rsid w:val="00761090"/>
    <w:rsid w:val="0076184D"/>
    <w:rsid w:val="00761EB2"/>
    <w:rsid w:val="00762668"/>
    <w:rsid w:val="007628D2"/>
    <w:rsid w:val="00763680"/>
    <w:rsid w:val="0076385B"/>
    <w:rsid w:val="00763CD9"/>
    <w:rsid w:val="0076421F"/>
    <w:rsid w:val="007643CC"/>
    <w:rsid w:val="00764547"/>
    <w:rsid w:val="007646BA"/>
    <w:rsid w:val="007646C4"/>
    <w:rsid w:val="007649ED"/>
    <w:rsid w:val="00764BD4"/>
    <w:rsid w:val="00764CEC"/>
    <w:rsid w:val="00765215"/>
    <w:rsid w:val="00765576"/>
    <w:rsid w:val="00765742"/>
    <w:rsid w:val="00765DDC"/>
    <w:rsid w:val="00766125"/>
    <w:rsid w:val="0076629D"/>
    <w:rsid w:val="0076649B"/>
    <w:rsid w:val="007664C2"/>
    <w:rsid w:val="00766743"/>
    <w:rsid w:val="00766DD7"/>
    <w:rsid w:val="00767665"/>
    <w:rsid w:val="007678A9"/>
    <w:rsid w:val="00767EB2"/>
    <w:rsid w:val="007702E6"/>
    <w:rsid w:val="007709AE"/>
    <w:rsid w:val="00770F5A"/>
    <w:rsid w:val="00771178"/>
    <w:rsid w:val="00771405"/>
    <w:rsid w:val="007715C9"/>
    <w:rsid w:val="0077192F"/>
    <w:rsid w:val="00771D6C"/>
    <w:rsid w:val="007720BD"/>
    <w:rsid w:val="007723D8"/>
    <w:rsid w:val="00772A6C"/>
    <w:rsid w:val="00772B79"/>
    <w:rsid w:val="0077301E"/>
    <w:rsid w:val="00773199"/>
    <w:rsid w:val="00773474"/>
    <w:rsid w:val="007738DF"/>
    <w:rsid w:val="0077393B"/>
    <w:rsid w:val="00773A51"/>
    <w:rsid w:val="00773D13"/>
    <w:rsid w:val="00774264"/>
    <w:rsid w:val="00774297"/>
    <w:rsid w:val="0077436B"/>
    <w:rsid w:val="00774689"/>
    <w:rsid w:val="0077486F"/>
    <w:rsid w:val="007749DF"/>
    <w:rsid w:val="00774B11"/>
    <w:rsid w:val="007758E5"/>
    <w:rsid w:val="00775D11"/>
    <w:rsid w:val="00775E3A"/>
    <w:rsid w:val="00775F41"/>
    <w:rsid w:val="00776123"/>
    <w:rsid w:val="00776601"/>
    <w:rsid w:val="00776945"/>
    <w:rsid w:val="00776DA4"/>
    <w:rsid w:val="00776DE0"/>
    <w:rsid w:val="00776E69"/>
    <w:rsid w:val="00776EEA"/>
    <w:rsid w:val="0077705C"/>
    <w:rsid w:val="007771AF"/>
    <w:rsid w:val="00777231"/>
    <w:rsid w:val="00777D05"/>
    <w:rsid w:val="0078009F"/>
    <w:rsid w:val="00780310"/>
    <w:rsid w:val="0078034F"/>
    <w:rsid w:val="0078074E"/>
    <w:rsid w:val="007807F0"/>
    <w:rsid w:val="00780A2E"/>
    <w:rsid w:val="00780C5A"/>
    <w:rsid w:val="00780C86"/>
    <w:rsid w:val="00781123"/>
    <w:rsid w:val="007815D9"/>
    <w:rsid w:val="0078165A"/>
    <w:rsid w:val="00781771"/>
    <w:rsid w:val="00781F1A"/>
    <w:rsid w:val="007821D0"/>
    <w:rsid w:val="00782553"/>
    <w:rsid w:val="00782742"/>
    <w:rsid w:val="007831F1"/>
    <w:rsid w:val="007834C0"/>
    <w:rsid w:val="00783680"/>
    <w:rsid w:val="007837BB"/>
    <w:rsid w:val="0078381C"/>
    <w:rsid w:val="0078389A"/>
    <w:rsid w:val="00783AA1"/>
    <w:rsid w:val="00783B45"/>
    <w:rsid w:val="00783BFB"/>
    <w:rsid w:val="0078438A"/>
    <w:rsid w:val="00784590"/>
    <w:rsid w:val="007846CD"/>
    <w:rsid w:val="007849F3"/>
    <w:rsid w:val="00784ABE"/>
    <w:rsid w:val="0078556D"/>
    <w:rsid w:val="007855F4"/>
    <w:rsid w:val="0078581F"/>
    <w:rsid w:val="007858D9"/>
    <w:rsid w:val="007866FD"/>
    <w:rsid w:val="0078676E"/>
    <w:rsid w:val="00786B05"/>
    <w:rsid w:val="00786F55"/>
    <w:rsid w:val="0078701C"/>
    <w:rsid w:val="00787470"/>
    <w:rsid w:val="00787803"/>
    <w:rsid w:val="0078798F"/>
    <w:rsid w:val="00787EE8"/>
    <w:rsid w:val="007900A4"/>
    <w:rsid w:val="0079086E"/>
    <w:rsid w:val="007908A6"/>
    <w:rsid w:val="00790946"/>
    <w:rsid w:val="00790B75"/>
    <w:rsid w:val="00790D15"/>
    <w:rsid w:val="00790FEC"/>
    <w:rsid w:val="007912D6"/>
    <w:rsid w:val="0079190C"/>
    <w:rsid w:val="0079230C"/>
    <w:rsid w:val="00792A78"/>
    <w:rsid w:val="00792D9F"/>
    <w:rsid w:val="00793050"/>
    <w:rsid w:val="0079438E"/>
    <w:rsid w:val="00794BD0"/>
    <w:rsid w:val="00794C8E"/>
    <w:rsid w:val="00794C98"/>
    <w:rsid w:val="00794CB2"/>
    <w:rsid w:val="00794DF9"/>
    <w:rsid w:val="007953A4"/>
    <w:rsid w:val="00795BA9"/>
    <w:rsid w:val="00795DA3"/>
    <w:rsid w:val="00795EAB"/>
    <w:rsid w:val="00795EB1"/>
    <w:rsid w:val="0079662E"/>
    <w:rsid w:val="00796A22"/>
    <w:rsid w:val="00796B5B"/>
    <w:rsid w:val="00797022"/>
    <w:rsid w:val="00797114"/>
    <w:rsid w:val="007974C7"/>
    <w:rsid w:val="007976C4"/>
    <w:rsid w:val="00797817"/>
    <w:rsid w:val="007A0523"/>
    <w:rsid w:val="007A05E9"/>
    <w:rsid w:val="007A07AB"/>
    <w:rsid w:val="007A07AF"/>
    <w:rsid w:val="007A0AE3"/>
    <w:rsid w:val="007A0C94"/>
    <w:rsid w:val="007A0DA8"/>
    <w:rsid w:val="007A0F4D"/>
    <w:rsid w:val="007A13BF"/>
    <w:rsid w:val="007A1954"/>
    <w:rsid w:val="007A195A"/>
    <w:rsid w:val="007A1ECF"/>
    <w:rsid w:val="007A1FDA"/>
    <w:rsid w:val="007A2424"/>
    <w:rsid w:val="007A242E"/>
    <w:rsid w:val="007A256E"/>
    <w:rsid w:val="007A2779"/>
    <w:rsid w:val="007A2A57"/>
    <w:rsid w:val="007A2D6D"/>
    <w:rsid w:val="007A2E90"/>
    <w:rsid w:val="007A3A30"/>
    <w:rsid w:val="007A3C5D"/>
    <w:rsid w:val="007A3ED4"/>
    <w:rsid w:val="007A3EF2"/>
    <w:rsid w:val="007A412B"/>
    <w:rsid w:val="007A44BC"/>
    <w:rsid w:val="007A456E"/>
    <w:rsid w:val="007A48B0"/>
    <w:rsid w:val="007A5001"/>
    <w:rsid w:val="007A57FF"/>
    <w:rsid w:val="007A5F6D"/>
    <w:rsid w:val="007A646E"/>
    <w:rsid w:val="007A6539"/>
    <w:rsid w:val="007A66B2"/>
    <w:rsid w:val="007A66D1"/>
    <w:rsid w:val="007A6884"/>
    <w:rsid w:val="007A6C23"/>
    <w:rsid w:val="007A6F0C"/>
    <w:rsid w:val="007A70EE"/>
    <w:rsid w:val="007A7300"/>
    <w:rsid w:val="007A753E"/>
    <w:rsid w:val="007B01F0"/>
    <w:rsid w:val="007B02CA"/>
    <w:rsid w:val="007B0741"/>
    <w:rsid w:val="007B0A71"/>
    <w:rsid w:val="007B0D66"/>
    <w:rsid w:val="007B0DDF"/>
    <w:rsid w:val="007B1216"/>
    <w:rsid w:val="007B14A6"/>
    <w:rsid w:val="007B1855"/>
    <w:rsid w:val="007B1A9F"/>
    <w:rsid w:val="007B1D3D"/>
    <w:rsid w:val="007B1FC5"/>
    <w:rsid w:val="007B2361"/>
    <w:rsid w:val="007B2478"/>
    <w:rsid w:val="007B2808"/>
    <w:rsid w:val="007B2862"/>
    <w:rsid w:val="007B286A"/>
    <w:rsid w:val="007B2DDE"/>
    <w:rsid w:val="007B2E59"/>
    <w:rsid w:val="007B34AE"/>
    <w:rsid w:val="007B3E00"/>
    <w:rsid w:val="007B3E5D"/>
    <w:rsid w:val="007B3F04"/>
    <w:rsid w:val="007B4053"/>
    <w:rsid w:val="007B41E5"/>
    <w:rsid w:val="007B444B"/>
    <w:rsid w:val="007B46A1"/>
    <w:rsid w:val="007B4ABA"/>
    <w:rsid w:val="007B4B76"/>
    <w:rsid w:val="007B4F56"/>
    <w:rsid w:val="007B574F"/>
    <w:rsid w:val="007B5D36"/>
    <w:rsid w:val="007B6198"/>
    <w:rsid w:val="007B635D"/>
    <w:rsid w:val="007B6842"/>
    <w:rsid w:val="007B71FA"/>
    <w:rsid w:val="007B71FD"/>
    <w:rsid w:val="007B7445"/>
    <w:rsid w:val="007B7B04"/>
    <w:rsid w:val="007B7B43"/>
    <w:rsid w:val="007C01BC"/>
    <w:rsid w:val="007C06DF"/>
    <w:rsid w:val="007C0B04"/>
    <w:rsid w:val="007C0F74"/>
    <w:rsid w:val="007C132B"/>
    <w:rsid w:val="007C15C5"/>
    <w:rsid w:val="007C19DC"/>
    <w:rsid w:val="007C1ADE"/>
    <w:rsid w:val="007C1B58"/>
    <w:rsid w:val="007C1C17"/>
    <w:rsid w:val="007C1EBB"/>
    <w:rsid w:val="007C254E"/>
    <w:rsid w:val="007C28E0"/>
    <w:rsid w:val="007C2904"/>
    <w:rsid w:val="007C2A0F"/>
    <w:rsid w:val="007C2E99"/>
    <w:rsid w:val="007C2FB0"/>
    <w:rsid w:val="007C35A9"/>
    <w:rsid w:val="007C36CD"/>
    <w:rsid w:val="007C38CC"/>
    <w:rsid w:val="007C391D"/>
    <w:rsid w:val="007C3A46"/>
    <w:rsid w:val="007C4284"/>
    <w:rsid w:val="007C4414"/>
    <w:rsid w:val="007C4726"/>
    <w:rsid w:val="007C47FF"/>
    <w:rsid w:val="007C5089"/>
    <w:rsid w:val="007C5CEE"/>
    <w:rsid w:val="007C69F3"/>
    <w:rsid w:val="007C6D87"/>
    <w:rsid w:val="007C6DB9"/>
    <w:rsid w:val="007C7560"/>
    <w:rsid w:val="007C75FD"/>
    <w:rsid w:val="007C77A0"/>
    <w:rsid w:val="007C7980"/>
    <w:rsid w:val="007C7CC5"/>
    <w:rsid w:val="007C7F4B"/>
    <w:rsid w:val="007D0345"/>
    <w:rsid w:val="007D0A52"/>
    <w:rsid w:val="007D0B0C"/>
    <w:rsid w:val="007D1146"/>
    <w:rsid w:val="007D15FF"/>
    <w:rsid w:val="007D1B79"/>
    <w:rsid w:val="007D1B97"/>
    <w:rsid w:val="007D1F7C"/>
    <w:rsid w:val="007D2330"/>
    <w:rsid w:val="007D2B5A"/>
    <w:rsid w:val="007D2C32"/>
    <w:rsid w:val="007D2DB9"/>
    <w:rsid w:val="007D2DDE"/>
    <w:rsid w:val="007D33B4"/>
    <w:rsid w:val="007D356C"/>
    <w:rsid w:val="007D35C2"/>
    <w:rsid w:val="007D35C4"/>
    <w:rsid w:val="007D3852"/>
    <w:rsid w:val="007D3989"/>
    <w:rsid w:val="007D3A64"/>
    <w:rsid w:val="007D4113"/>
    <w:rsid w:val="007D45CC"/>
    <w:rsid w:val="007D48B8"/>
    <w:rsid w:val="007D49D0"/>
    <w:rsid w:val="007D4E4D"/>
    <w:rsid w:val="007D5567"/>
    <w:rsid w:val="007D5587"/>
    <w:rsid w:val="007D57B2"/>
    <w:rsid w:val="007D5A9B"/>
    <w:rsid w:val="007D5E3A"/>
    <w:rsid w:val="007D5F24"/>
    <w:rsid w:val="007D62D4"/>
    <w:rsid w:val="007D64B7"/>
    <w:rsid w:val="007D684F"/>
    <w:rsid w:val="007D69E9"/>
    <w:rsid w:val="007D6A0C"/>
    <w:rsid w:val="007D6E2A"/>
    <w:rsid w:val="007D6F50"/>
    <w:rsid w:val="007D7023"/>
    <w:rsid w:val="007D7036"/>
    <w:rsid w:val="007D71DC"/>
    <w:rsid w:val="007D73A1"/>
    <w:rsid w:val="007D765A"/>
    <w:rsid w:val="007D7B73"/>
    <w:rsid w:val="007D7CF3"/>
    <w:rsid w:val="007D7D6D"/>
    <w:rsid w:val="007D7E32"/>
    <w:rsid w:val="007D7FC6"/>
    <w:rsid w:val="007E0020"/>
    <w:rsid w:val="007E05DD"/>
    <w:rsid w:val="007E06F5"/>
    <w:rsid w:val="007E0808"/>
    <w:rsid w:val="007E0B32"/>
    <w:rsid w:val="007E0C13"/>
    <w:rsid w:val="007E0D88"/>
    <w:rsid w:val="007E11AA"/>
    <w:rsid w:val="007E144D"/>
    <w:rsid w:val="007E20B1"/>
    <w:rsid w:val="007E223B"/>
    <w:rsid w:val="007E233E"/>
    <w:rsid w:val="007E2479"/>
    <w:rsid w:val="007E28E6"/>
    <w:rsid w:val="007E2EDF"/>
    <w:rsid w:val="007E2F0B"/>
    <w:rsid w:val="007E2FB1"/>
    <w:rsid w:val="007E3036"/>
    <w:rsid w:val="007E344D"/>
    <w:rsid w:val="007E3747"/>
    <w:rsid w:val="007E4611"/>
    <w:rsid w:val="007E47CD"/>
    <w:rsid w:val="007E4E91"/>
    <w:rsid w:val="007E546D"/>
    <w:rsid w:val="007E5633"/>
    <w:rsid w:val="007E5778"/>
    <w:rsid w:val="007E5788"/>
    <w:rsid w:val="007E5956"/>
    <w:rsid w:val="007E5CD6"/>
    <w:rsid w:val="007E5D98"/>
    <w:rsid w:val="007E5EA8"/>
    <w:rsid w:val="007E5EB3"/>
    <w:rsid w:val="007E60C7"/>
    <w:rsid w:val="007E658D"/>
    <w:rsid w:val="007E65F3"/>
    <w:rsid w:val="007E6A87"/>
    <w:rsid w:val="007E6F0C"/>
    <w:rsid w:val="007E7041"/>
    <w:rsid w:val="007E74C5"/>
    <w:rsid w:val="007E7599"/>
    <w:rsid w:val="007E78E4"/>
    <w:rsid w:val="007E7C7F"/>
    <w:rsid w:val="007E7DA1"/>
    <w:rsid w:val="007F0110"/>
    <w:rsid w:val="007F01DF"/>
    <w:rsid w:val="007F023F"/>
    <w:rsid w:val="007F0336"/>
    <w:rsid w:val="007F0344"/>
    <w:rsid w:val="007F0479"/>
    <w:rsid w:val="007F078B"/>
    <w:rsid w:val="007F085D"/>
    <w:rsid w:val="007F085E"/>
    <w:rsid w:val="007F0A85"/>
    <w:rsid w:val="007F0D12"/>
    <w:rsid w:val="007F153F"/>
    <w:rsid w:val="007F1B07"/>
    <w:rsid w:val="007F1BDB"/>
    <w:rsid w:val="007F1C13"/>
    <w:rsid w:val="007F1C8C"/>
    <w:rsid w:val="007F1CF2"/>
    <w:rsid w:val="007F1DCF"/>
    <w:rsid w:val="007F1EDE"/>
    <w:rsid w:val="007F1FE0"/>
    <w:rsid w:val="007F2155"/>
    <w:rsid w:val="007F22CF"/>
    <w:rsid w:val="007F246D"/>
    <w:rsid w:val="007F24F7"/>
    <w:rsid w:val="007F25A9"/>
    <w:rsid w:val="007F26C2"/>
    <w:rsid w:val="007F2AE4"/>
    <w:rsid w:val="007F316F"/>
    <w:rsid w:val="007F35F7"/>
    <w:rsid w:val="007F393D"/>
    <w:rsid w:val="007F3D15"/>
    <w:rsid w:val="007F3E30"/>
    <w:rsid w:val="007F431A"/>
    <w:rsid w:val="007F462D"/>
    <w:rsid w:val="007F46C5"/>
    <w:rsid w:val="007F47C6"/>
    <w:rsid w:val="007F4852"/>
    <w:rsid w:val="007F49D5"/>
    <w:rsid w:val="007F4C6F"/>
    <w:rsid w:val="007F4D0D"/>
    <w:rsid w:val="007F4DA3"/>
    <w:rsid w:val="007F527B"/>
    <w:rsid w:val="007F572C"/>
    <w:rsid w:val="007F59C6"/>
    <w:rsid w:val="007F5D78"/>
    <w:rsid w:val="007F623F"/>
    <w:rsid w:val="007F6260"/>
    <w:rsid w:val="007F6269"/>
    <w:rsid w:val="007F6839"/>
    <w:rsid w:val="007F6DF6"/>
    <w:rsid w:val="007F6E88"/>
    <w:rsid w:val="007F6F1A"/>
    <w:rsid w:val="007F6FDA"/>
    <w:rsid w:val="007F7259"/>
    <w:rsid w:val="007F7519"/>
    <w:rsid w:val="007F76A8"/>
    <w:rsid w:val="007F792F"/>
    <w:rsid w:val="007F79EA"/>
    <w:rsid w:val="007F7AF8"/>
    <w:rsid w:val="008002D2"/>
    <w:rsid w:val="008007DF"/>
    <w:rsid w:val="0080130F"/>
    <w:rsid w:val="00801392"/>
    <w:rsid w:val="0080149E"/>
    <w:rsid w:val="00801B2C"/>
    <w:rsid w:val="00801B89"/>
    <w:rsid w:val="00801C92"/>
    <w:rsid w:val="00801EA6"/>
    <w:rsid w:val="008021AC"/>
    <w:rsid w:val="0080250A"/>
    <w:rsid w:val="008026B9"/>
    <w:rsid w:val="00802B45"/>
    <w:rsid w:val="00802E44"/>
    <w:rsid w:val="008031E1"/>
    <w:rsid w:val="008032B9"/>
    <w:rsid w:val="008035DD"/>
    <w:rsid w:val="00803F1A"/>
    <w:rsid w:val="00804223"/>
    <w:rsid w:val="00804727"/>
    <w:rsid w:val="00804B2F"/>
    <w:rsid w:val="00804B4A"/>
    <w:rsid w:val="00804BE1"/>
    <w:rsid w:val="00804D79"/>
    <w:rsid w:val="00804E52"/>
    <w:rsid w:val="008050F3"/>
    <w:rsid w:val="0080519D"/>
    <w:rsid w:val="00805216"/>
    <w:rsid w:val="008054D5"/>
    <w:rsid w:val="00805668"/>
    <w:rsid w:val="00805F9F"/>
    <w:rsid w:val="00806973"/>
    <w:rsid w:val="00806C7F"/>
    <w:rsid w:val="00806CE2"/>
    <w:rsid w:val="008073BE"/>
    <w:rsid w:val="00807522"/>
    <w:rsid w:val="008075E9"/>
    <w:rsid w:val="008079A9"/>
    <w:rsid w:val="00810564"/>
    <w:rsid w:val="008107CE"/>
    <w:rsid w:val="00810BE2"/>
    <w:rsid w:val="00810BE4"/>
    <w:rsid w:val="00810EC4"/>
    <w:rsid w:val="0081157D"/>
    <w:rsid w:val="00811916"/>
    <w:rsid w:val="00811CD5"/>
    <w:rsid w:val="00811E82"/>
    <w:rsid w:val="00811E86"/>
    <w:rsid w:val="00811E96"/>
    <w:rsid w:val="00812594"/>
    <w:rsid w:val="0081266D"/>
    <w:rsid w:val="008131DA"/>
    <w:rsid w:val="008132AC"/>
    <w:rsid w:val="00813510"/>
    <w:rsid w:val="0081370C"/>
    <w:rsid w:val="00813738"/>
    <w:rsid w:val="008138FF"/>
    <w:rsid w:val="00813961"/>
    <w:rsid w:val="00813A90"/>
    <w:rsid w:val="00813D2F"/>
    <w:rsid w:val="008141A8"/>
    <w:rsid w:val="00814617"/>
    <w:rsid w:val="00814F30"/>
    <w:rsid w:val="0081514B"/>
    <w:rsid w:val="00815506"/>
    <w:rsid w:val="0081556A"/>
    <w:rsid w:val="00815684"/>
    <w:rsid w:val="008158CA"/>
    <w:rsid w:val="0081591D"/>
    <w:rsid w:val="00816F1D"/>
    <w:rsid w:val="0081732A"/>
    <w:rsid w:val="008174F0"/>
    <w:rsid w:val="00817697"/>
    <w:rsid w:val="0081777C"/>
    <w:rsid w:val="00817897"/>
    <w:rsid w:val="008178FC"/>
    <w:rsid w:val="00817A4D"/>
    <w:rsid w:val="00817AC3"/>
    <w:rsid w:val="00817D33"/>
    <w:rsid w:val="00817F44"/>
    <w:rsid w:val="00820267"/>
    <w:rsid w:val="008206A0"/>
    <w:rsid w:val="00820954"/>
    <w:rsid w:val="00820E9E"/>
    <w:rsid w:val="008214DD"/>
    <w:rsid w:val="008217C5"/>
    <w:rsid w:val="00822079"/>
    <w:rsid w:val="008229BE"/>
    <w:rsid w:val="00822B80"/>
    <w:rsid w:val="00822C3F"/>
    <w:rsid w:val="00822F0D"/>
    <w:rsid w:val="00822F77"/>
    <w:rsid w:val="00822FA1"/>
    <w:rsid w:val="008230BF"/>
    <w:rsid w:val="0082312F"/>
    <w:rsid w:val="00823300"/>
    <w:rsid w:val="0082352B"/>
    <w:rsid w:val="00823894"/>
    <w:rsid w:val="008238DA"/>
    <w:rsid w:val="00823BDD"/>
    <w:rsid w:val="0082477F"/>
    <w:rsid w:val="008249B8"/>
    <w:rsid w:val="00824B5B"/>
    <w:rsid w:val="00824E37"/>
    <w:rsid w:val="00824F6B"/>
    <w:rsid w:val="00825042"/>
    <w:rsid w:val="00825491"/>
    <w:rsid w:val="008259AF"/>
    <w:rsid w:val="008264D8"/>
    <w:rsid w:val="008264D9"/>
    <w:rsid w:val="0082683A"/>
    <w:rsid w:val="008269D1"/>
    <w:rsid w:val="00826C9E"/>
    <w:rsid w:val="008272A3"/>
    <w:rsid w:val="0082734E"/>
    <w:rsid w:val="008276B7"/>
    <w:rsid w:val="00827B06"/>
    <w:rsid w:val="00827CD1"/>
    <w:rsid w:val="00827E3D"/>
    <w:rsid w:val="00827FC5"/>
    <w:rsid w:val="00830489"/>
    <w:rsid w:val="008307A9"/>
    <w:rsid w:val="00830C3B"/>
    <w:rsid w:val="00830D0C"/>
    <w:rsid w:val="008317E6"/>
    <w:rsid w:val="008319C6"/>
    <w:rsid w:val="00831BBA"/>
    <w:rsid w:val="00831C51"/>
    <w:rsid w:val="00831DE7"/>
    <w:rsid w:val="00831E12"/>
    <w:rsid w:val="00831F88"/>
    <w:rsid w:val="0083203E"/>
    <w:rsid w:val="0083228E"/>
    <w:rsid w:val="008322F6"/>
    <w:rsid w:val="00832D73"/>
    <w:rsid w:val="00832EB2"/>
    <w:rsid w:val="0083318E"/>
    <w:rsid w:val="00833209"/>
    <w:rsid w:val="00833570"/>
    <w:rsid w:val="00833807"/>
    <w:rsid w:val="00833A5A"/>
    <w:rsid w:val="0083414D"/>
    <w:rsid w:val="0083489E"/>
    <w:rsid w:val="00834C14"/>
    <w:rsid w:val="00834CC1"/>
    <w:rsid w:val="00835802"/>
    <w:rsid w:val="00835BE9"/>
    <w:rsid w:val="00835C16"/>
    <w:rsid w:val="0083600D"/>
    <w:rsid w:val="00836251"/>
    <w:rsid w:val="008363BC"/>
    <w:rsid w:val="0083645E"/>
    <w:rsid w:val="008367D2"/>
    <w:rsid w:val="00836CB2"/>
    <w:rsid w:val="00836EED"/>
    <w:rsid w:val="0083711A"/>
    <w:rsid w:val="00840263"/>
    <w:rsid w:val="0084031D"/>
    <w:rsid w:val="00840D21"/>
    <w:rsid w:val="00840D62"/>
    <w:rsid w:val="00840D64"/>
    <w:rsid w:val="0084161F"/>
    <w:rsid w:val="00841BB9"/>
    <w:rsid w:val="00841C7D"/>
    <w:rsid w:val="008420E6"/>
    <w:rsid w:val="008421A5"/>
    <w:rsid w:val="00842997"/>
    <w:rsid w:val="00842AB3"/>
    <w:rsid w:val="00842E4B"/>
    <w:rsid w:val="0084313B"/>
    <w:rsid w:val="0084319D"/>
    <w:rsid w:val="008431E9"/>
    <w:rsid w:val="0084320F"/>
    <w:rsid w:val="0084348C"/>
    <w:rsid w:val="00843B14"/>
    <w:rsid w:val="00843FC4"/>
    <w:rsid w:val="00843FD9"/>
    <w:rsid w:val="00844CDA"/>
    <w:rsid w:val="00844F02"/>
    <w:rsid w:val="00845357"/>
    <w:rsid w:val="0084537B"/>
    <w:rsid w:val="0084589F"/>
    <w:rsid w:val="00845BCB"/>
    <w:rsid w:val="00845E25"/>
    <w:rsid w:val="00845FB6"/>
    <w:rsid w:val="008460E7"/>
    <w:rsid w:val="00846419"/>
    <w:rsid w:val="00846ADC"/>
    <w:rsid w:val="00847986"/>
    <w:rsid w:val="00847E3D"/>
    <w:rsid w:val="00847FBE"/>
    <w:rsid w:val="00847FCE"/>
    <w:rsid w:val="008504AE"/>
    <w:rsid w:val="00850BFD"/>
    <w:rsid w:val="00851032"/>
    <w:rsid w:val="008518D5"/>
    <w:rsid w:val="00851B46"/>
    <w:rsid w:val="00851ED3"/>
    <w:rsid w:val="0085206F"/>
    <w:rsid w:val="008525B8"/>
    <w:rsid w:val="0085270B"/>
    <w:rsid w:val="00852CF4"/>
    <w:rsid w:val="00852E7A"/>
    <w:rsid w:val="00852EEC"/>
    <w:rsid w:val="00852F0B"/>
    <w:rsid w:val="008530A2"/>
    <w:rsid w:val="00853117"/>
    <w:rsid w:val="008532B9"/>
    <w:rsid w:val="00853A2D"/>
    <w:rsid w:val="00853A82"/>
    <w:rsid w:val="00853BA1"/>
    <w:rsid w:val="00853CB7"/>
    <w:rsid w:val="00853DF7"/>
    <w:rsid w:val="00853ED9"/>
    <w:rsid w:val="0085402C"/>
    <w:rsid w:val="008542B9"/>
    <w:rsid w:val="00854394"/>
    <w:rsid w:val="00854747"/>
    <w:rsid w:val="008549A7"/>
    <w:rsid w:val="00854CED"/>
    <w:rsid w:val="0085503D"/>
    <w:rsid w:val="0085513F"/>
    <w:rsid w:val="00855302"/>
    <w:rsid w:val="00855B34"/>
    <w:rsid w:val="00855B69"/>
    <w:rsid w:val="00855E90"/>
    <w:rsid w:val="00856036"/>
    <w:rsid w:val="008562D4"/>
    <w:rsid w:val="008563B5"/>
    <w:rsid w:val="008567B7"/>
    <w:rsid w:val="00856D67"/>
    <w:rsid w:val="00857115"/>
    <w:rsid w:val="008577CC"/>
    <w:rsid w:val="00857C67"/>
    <w:rsid w:val="008609E9"/>
    <w:rsid w:val="00860BB5"/>
    <w:rsid w:val="008614FE"/>
    <w:rsid w:val="0086180C"/>
    <w:rsid w:val="00861910"/>
    <w:rsid w:val="00861926"/>
    <w:rsid w:val="0086197B"/>
    <w:rsid w:val="00861BBD"/>
    <w:rsid w:val="00861E70"/>
    <w:rsid w:val="00862525"/>
    <w:rsid w:val="008636F1"/>
    <w:rsid w:val="00863F08"/>
    <w:rsid w:val="00865640"/>
    <w:rsid w:val="0086578B"/>
    <w:rsid w:val="00865AFF"/>
    <w:rsid w:val="00865E4E"/>
    <w:rsid w:val="00865FFF"/>
    <w:rsid w:val="008664F2"/>
    <w:rsid w:val="0086679A"/>
    <w:rsid w:val="008668CC"/>
    <w:rsid w:val="0086696A"/>
    <w:rsid w:val="00867033"/>
    <w:rsid w:val="00867EFD"/>
    <w:rsid w:val="00867FEE"/>
    <w:rsid w:val="00870012"/>
    <w:rsid w:val="00870131"/>
    <w:rsid w:val="00870306"/>
    <w:rsid w:val="00870420"/>
    <w:rsid w:val="008705F5"/>
    <w:rsid w:val="0087086C"/>
    <w:rsid w:val="00870C7F"/>
    <w:rsid w:val="008712DE"/>
    <w:rsid w:val="008717F1"/>
    <w:rsid w:val="00871B14"/>
    <w:rsid w:val="00871B6C"/>
    <w:rsid w:val="00871C1C"/>
    <w:rsid w:val="00872255"/>
    <w:rsid w:val="008728C0"/>
    <w:rsid w:val="00872A29"/>
    <w:rsid w:val="00872CF0"/>
    <w:rsid w:val="008741A1"/>
    <w:rsid w:val="008743C6"/>
    <w:rsid w:val="00874BE4"/>
    <w:rsid w:val="008752ED"/>
    <w:rsid w:val="0087545D"/>
    <w:rsid w:val="00875571"/>
    <w:rsid w:val="0087586E"/>
    <w:rsid w:val="0087598E"/>
    <w:rsid w:val="008759F8"/>
    <w:rsid w:val="00875EF8"/>
    <w:rsid w:val="00876128"/>
    <w:rsid w:val="008761BF"/>
    <w:rsid w:val="0087634B"/>
    <w:rsid w:val="00876680"/>
    <w:rsid w:val="008767F0"/>
    <w:rsid w:val="00876B33"/>
    <w:rsid w:val="00876DEC"/>
    <w:rsid w:val="0087713B"/>
    <w:rsid w:val="00877160"/>
    <w:rsid w:val="00877395"/>
    <w:rsid w:val="0087773A"/>
    <w:rsid w:val="00877843"/>
    <w:rsid w:val="00877C37"/>
    <w:rsid w:val="00877C8F"/>
    <w:rsid w:val="00877D18"/>
    <w:rsid w:val="00877DBD"/>
    <w:rsid w:val="00877ED4"/>
    <w:rsid w:val="00877F67"/>
    <w:rsid w:val="00877FF0"/>
    <w:rsid w:val="00880014"/>
    <w:rsid w:val="0088005F"/>
    <w:rsid w:val="0088054F"/>
    <w:rsid w:val="008809FC"/>
    <w:rsid w:val="00880D70"/>
    <w:rsid w:val="008810B9"/>
    <w:rsid w:val="008811D4"/>
    <w:rsid w:val="00881369"/>
    <w:rsid w:val="00881389"/>
    <w:rsid w:val="0088162A"/>
    <w:rsid w:val="00881F5F"/>
    <w:rsid w:val="008820B0"/>
    <w:rsid w:val="0088213A"/>
    <w:rsid w:val="0088229E"/>
    <w:rsid w:val="0088233C"/>
    <w:rsid w:val="008825B5"/>
    <w:rsid w:val="008827CA"/>
    <w:rsid w:val="008827DD"/>
    <w:rsid w:val="00882851"/>
    <w:rsid w:val="00882C87"/>
    <w:rsid w:val="00882F56"/>
    <w:rsid w:val="0088308A"/>
    <w:rsid w:val="008834A4"/>
    <w:rsid w:val="00883A6C"/>
    <w:rsid w:val="00883B45"/>
    <w:rsid w:val="00884541"/>
    <w:rsid w:val="00884969"/>
    <w:rsid w:val="008849BC"/>
    <w:rsid w:val="00884B3D"/>
    <w:rsid w:val="008851FF"/>
    <w:rsid w:val="00885861"/>
    <w:rsid w:val="0088589F"/>
    <w:rsid w:val="008865DC"/>
    <w:rsid w:val="00886B85"/>
    <w:rsid w:val="00886E2B"/>
    <w:rsid w:val="0088709A"/>
    <w:rsid w:val="00890216"/>
    <w:rsid w:val="0089028C"/>
    <w:rsid w:val="00890374"/>
    <w:rsid w:val="008904AA"/>
    <w:rsid w:val="00890723"/>
    <w:rsid w:val="00890E2D"/>
    <w:rsid w:val="00891341"/>
    <w:rsid w:val="008913E0"/>
    <w:rsid w:val="00891863"/>
    <w:rsid w:val="00891D59"/>
    <w:rsid w:val="00891E5F"/>
    <w:rsid w:val="00892217"/>
    <w:rsid w:val="00892980"/>
    <w:rsid w:val="00892ED8"/>
    <w:rsid w:val="0089307E"/>
    <w:rsid w:val="00893422"/>
    <w:rsid w:val="0089381C"/>
    <w:rsid w:val="00893FB7"/>
    <w:rsid w:val="00893FFC"/>
    <w:rsid w:val="00894292"/>
    <w:rsid w:val="0089466A"/>
    <w:rsid w:val="008949D4"/>
    <w:rsid w:val="0089507B"/>
    <w:rsid w:val="008951AE"/>
    <w:rsid w:val="008953CB"/>
    <w:rsid w:val="008956D3"/>
    <w:rsid w:val="00895843"/>
    <w:rsid w:val="00895AC5"/>
    <w:rsid w:val="00895AE7"/>
    <w:rsid w:val="00895F30"/>
    <w:rsid w:val="00896574"/>
    <w:rsid w:val="00896B20"/>
    <w:rsid w:val="00896C50"/>
    <w:rsid w:val="00896FE4"/>
    <w:rsid w:val="00896FF8"/>
    <w:rsid w:val="00897E4B"/>
    <w:rsid w:val="00897EC1"/>
    <w:rsid w:val="008A0099"/>
    <w:rsid w:val="008A023C"/>
    <w:rsid w:val="008A04B2"/>
    <w:rsid w:val="008A04CD"/>
    <w:rsid w:val="008A04F5"/>
    <w:rsid w:val="008A0649"/>
    <w:rsid w:val="008A08B5"/>
    <w:rsid w:val="008A0ACD"/>
    <w:rsid w:val="008A0C80"/>
    <w:rsid w:val="008A1121"/>
    <w:rsid w:val="008A18A1"/>
    <w:rsid w:val="008A18D5"/>
    <w:rsid w:val="008A25C5"/>
    <w:rsid w:val="008A2EE7"/>
    <w:rsid w:val="008A3171"/>
    <w:rsid w:val="008A31DD"/>
    <w:rsid w:val="008A3270"/>
    <w:rsid w:val="008A373B"/>
    <w:rsid w:val="008A37B3"/>
    <w:rsid w:val="008A37C1"/>
    <w:rsid w:val="008A384F"/>
    <w:rsid w:val="008A38AD"/>
    <w:rsid w:val="008A3B49"/>
    <w:rsid w:val="008A3D3A"/>
    <w:rsid w:val="008A3EBA"/>
    <w:rsid w:val="008A412B"/>
    <w:rsid w:val="008A493D"/>
    <w:rsid w:val="008A4AB3"/>
    <w:rsid w:val="008A4DBF"/>
    <w:rsid w:val="008A4E17"/>
    <w:rsid w:val="008A4E54"/>
    <w:rsid w:val="008A4F7D"/>
    <w:rsid w:val="008A5124"/>
    <w:rsid w:val="008A548C"/>
    <w:rsid w:val="008A5509"/>
    <w:rsid w:val="008A57E1"/>
    <w:rsid w:val="008A5978"/>
    <w:rsid w:val="008A5ABC"/>
    <w:rsid w:val="008A626B"/>
    <w:rsid w:val="008A62E6"/>
    <w:rsid w:val="008A6461"/>
    <w:rsid w:val="008A6699"/>
    <w:rsid w:val="008A6AFC"/>
    <w:rsid w:val="008A7259"/>
    <w:rsid w:val="008A72D4"/>
    <w:rsid w:val="008A7911"/>
    <w:rsid w:val="008B01AA"/>
    <w:rsid w:val="008B03A3"/>
    <w:rsid w:val="008B0BDF"/>
    <w:rsid w:val="008B0F26"/>
    <w:rsid w:val="008B11DA"/>
    <w:rsid w:val="008B11ED"/>
    <w:rsid w:val="008B11F7"/>
    <w:rsid w:val="008B1235"/>
    <w:rsid w:val="008B1247"/>
    <w:rsid w:val="008B13D7"/>
    <w:rsid w:val="008B1983"/>
    <w:rsid w:val="008B248A"/>
    <w:rsid w:val="008B29C2"/>
    <w:rsid w:val="008B2B15"/>
    <w:rsid w:val="008B2DAE"/>
    <w:rsid w:val="008B316A"/>
    <w:rsid w:val="008B346E"/>
    <w:rsid w:val="008B3CFC"/>
    <w:rsid w:val="008B3D08"/>
    <w:rsid w:val="008B3E75"/>
    <w:rsid w:val="008B4447"/>
    <w:rsid w:val="008B4509"/>
    <w:rsid w:val="008B474B"/>
    <w:rsid w:val="008B497D"/>
    <w:rsid w:val="008B4AE3"/>
    <w:rsid w:val="008B4C2B"/>
    <w:rsid w:val="008B4F26"/>
    <w:rsid w:val="008B4FD9"/>
    <w:rsid w:val="008B5055"/>
    <w:rsid w:val="008B5228"/>
    <w:rsid w:val="008B540F"/>
    <w:rsid w:val="008B55DC"/>
    <w:rsid w:val="008B5751"/>
    <w:rsid w:val="008B5A5F"/>
    <w:rsid w:val="008B5CB9"/>
    <w:rsid w:val="008B5F80"/>
    <w:rsid w:val="008B664F"/>
    <w:rsid w:val="008B6782"/>
    <w:rsid w:val="008B68BC"/>
    <w:rsid w:val="008B6B8C"/>
    <w:rsid w:val="008B6C4C"/>
    <w:rsid w:val="008B714F"/>
    <w:rsid w:val="008B76E8"/>
    <w:rsid w:val="008C08E1"/>
    <w:rsid w:val="008C08F7"/>
    <w:rsid w:val="008C092C"/>
    <w:rsid w:val="008C0BD4"/>
    <w:rsid w:val="008C0F92"/>
    <w:rsid w:val="008C0FBF"/>
    <w:rsid w:val="008C19F0"/>
    <w:rsid w:val="008C1DD5"/>
    <w:rsid w:val="008C1E3B"/>
    <w:rsid w:val="008C2872"/>
    <w:rsid w:val="008C2BC7"/>
    <w:rsid w:val="008C2BF0"/>
    <w:rsid w:val="008C2DA7"/>
    <w:rsid w:val="008C300E"/>
    <w:rsid w:val="008C3455"/>
    <w:rsid w:val="008C40BD"/>
    <w:rsid w:val="008C4382"/>
    <w:rsid w:val="008C4504"/>
    <w:rsid w:val="008C4782"/>
    <w:rsid w:val="008C4A1A"/>
    <w:rsid w:val="008C4BF3"/>
    <w:rsid w:val="008C4D3F"/>
    <w:rsid w:val="008C5655"/>
    <w:rsid w:val="008C5860"/>
    <w:rsid w:val="008C58C9"/>
    <w:rsid w:val="008C5EB9"/>
    <w:rsid w:val="008C6116"/>
    <w:rsid w:val="008C61D5"/>
    <w:rsid w:val="008C6210"/>
    <w:rsid w:val="008C6527"/>
    <w:rsid w:val="008C6896"/>
    <w:rsid w:val="008C690D"/>
    <w:rsid w:val="008C7825"/>
    <w:rsid w:val="008C79DB"/>
    <w:rsid w:val="008C7B34"/>
    <w:rsid w:val="008D0284"/>
    <w:rsid w:val="008D03A5"/>
    <w:rsid w:val="008D03FA"/>
    <w:rsid w:val="008D0739"/>
    <w:rsid w:val="008D07D0"/>
    <w:rsid w:val="008D07DD"/>
    <w:rsid w:val="008D0886"/>
    <w:rsid w:val="008D092B"/>
    <w:rsid w:val="008D0A50"/>
    <w:rsid w:val="008D0A74"/>
    <w:rsid w:val="008D0D96"/>
    <w:rsid w:val="008D0DC1"/>
    <w:rsid w:val="008D127B"/>
    <w:rsid w:val="008D1AFA"/>
    <w:rsid w:val="008D1B9E"/>
    <w:rsid w:val="008D23A2"/>
    <w:rsid w:val="008D25D8"/>
    <w:rsid w:val="008D25FE"/>
    <w:rsid w:val="008D2721"/>
    <w:rsid w:val="008D2882"/>
    <w:rsid w:val="008D2EBF"/>
    <w:rsid w:val="008D3022"/>
    <w:rsid w:val="008D33F8"/>
    <w:rsid w:val="008D34F1"/>
    <w:rsid w:val="008D355F"/>
    <w:rsid w:val="008D35A2"/>
    <w:rsid w:val="008D3CC7"/>
    <w:rsid w:val="008D4166"/>
    <w:rsid w:val="008D44DC"/>
    <w:rsid w:val="008D4618"/>
    <w:rsid w:val="008D4930"/>
    <w:rsid w:val="008D4A6B"/>
    <w:rsid w:val="008D4B29"/>
    <w:rsid w:val="008D4B93"/>
    <w:rsid w:val="008D4E8E"/>
    <w:rsid w:val="008D4FDF"/>
    <w:rsid w:val="008D5178"/>
    <w:rsid w:val="008D553A"/>
    <w:rsid w:val="008D57B8"/>
    <w:rsid w:val="008D5B17"/>
    <w:rsid w:val="008D5F38"/>
    <w:rsid w:val="008D62BE"/>
    <w:rsid w:val="008D65CF"/>
    <w:rsid w:val="008D69F4"/>
    <w:rsid w:val="008D6A47"/>
    <w:rsid w:val="008D6B41"/>
    <w:rsid w:val="008D70DE"/>
    <w:rsid w:val="008D71E9"/>
    <w:rsid w:val="008D7419"/>
    <w:rsid w:val="008D7625"/>
    <w:rsid w:val="008D77D9"/>
    <w:rsid w:val="008E087F"/>
    <w:rsid w:val="008E0AAB"/>
    <w:rsid w:val="008E0CC1"/>
    <w:rsid w:val="008E1055"/>
    <w:rsid w:val="008E12AB"/>
    <w:rsid w:val="008E145B"/>
    <w:rsid w:val="008E1590"/>
    <w:rsid w:val="008E1936"/>
    <w:rsid w:val="008E32DF"/>
    <w:rsid w:val="008E37BB"/>
    <w:rsid w:val="008E387D"/>
    <w:rsid w:val="008E3969"/>
    <w:rsid w:val="008E39AD"/>
    <w:rsid w:val="008E3B9E"/>
    <w:rsid w:val="008E43BF"/>
    <w:rsid w:val="008E4461"/>
    <w:rsid w:val="008E4914"/>
    <w:rsid w:val="008E494F"/>
    <w:rsid w:val="008E4F93"/>
    <w:rsid w:val="008E50F1"/>
    <w:rsid w:val="008E529F"/>
    <w:rsid w:val="008E56D8"/>
    <w:rsid w:val="008E5C4A"/>
    <w:rsid w:val="008E5F5A"/>
    <w:rsid w:val="008E65C8"/>
    <w:rsid w:val="008E6955"/>
    <w:rsid w:val="008E6BDE"/>
    <w:rsid w:val="008E6EB0"/>
    <w:rsid w:val="008E715F"/>
    <w:rsid w:val="008E71C1"/>
    <w:rsid w:val="008E7223"/>
    <w:rsid w:val="008E743A"/>
    <w:rsid w:val="008E744A"/>
    <w:rsid w:val="008E7547"/>
    <w:rsid w:val="008E767A"/>
    <w:rsid w:val="008E78D6"/>
    <w:rsid w:val="008E7B40"/>
    <w:rsid w:val="008E7E11"/>
    <w:rsid w:val="008E7F75"/>
    <w:rsid w:val="008F07FA"/>
    <w:rsid w:val="008F0B7F"/>
    <w:rsid w:val="008F0C92"/>
    <w:rsid w:val="008F0C9E"/>
    <w:rsid w:val="008F1018"/>
    <w:rsid w:val="008F1238"/>
    <w:rsid w:val="008F1317"/>
    <w:rsid w:val="008F15C1"/>
    <w:rsid w:val="008F1A33"/>
    <w:rsid w:val="008F1B1F"/>
    <w:rsid w:val="008F1F7C"/>
    <w:rsid w:val="008F2256"/>
    <w:rsid w:val="008F2916"/>
    <w:rsid w:val="008F2CB4"/>
    <w:rsid w:val="008F2D8F"/>
    <w:rsid w:val="008F2E69"/>
    <w:rsid w:val="008F2F31"/>
    <w:rsid w:val="008F32B6"/>
    <w:rsid w:val="008F3336"/>
    <w:rsid w:val="008F3379"/>
    <w:rsid w:val="008F3B50"/>
    <w:rsid w:val="008F426C"/>
    <w:rsid w:val="008F43AB"/>
    <w:rsid w:val="008F4545"/>
    <w:rsid w:val="008F4861"/>
    <w:rsid w:val="008F4F33"/>
    <w:rsid w:val="008F5176"/>
    <w:rsid w:val="008F5483"/>
    <w:rsid w:val="008F5666"/>
    <w:rsid w:val="008F57DD"/>
    <w:rsid w:val="008F58DB"/>
    <w:rsid w:val="008F5946"/>
    <w:rsid w:val="008F5958"/>
    <w:rsid w:val="008F5FB5"/>
    <w:rsid w:val="008F6035"/>
    <w:rsid w:val="008F64F5"/>
    <w:rsid w:val="008F6986"/>
    <w:rsid w:val="008F69DB"/>
    <w:rsid w:val="008F6C88"/>
    <w:rsid w:val="008F6DF7"/>
    <w:rsid w:val="008F7035"/>
    <w:rsid w:val="008F7271"/>
    <w:rsid w:val="008F7298"/>
    <w:rsid w:val="008F72E5"/>
    <w:rsid w:val="008F740C"/>
    <w:rsid w:val="008F7825"/>
    <w:rsid w:val="008F7BB3"/>
    <w:rsid w:val="008F7D07"/>
    <w:rsid w:val="0090005C"/>
    <w:rsid w:val="009003F8"/>
    <w:rsid w:val="009004A0"/>
    <w:rsid w:val="00900703"/>
    <w:rsid w:val="009009DD"/>
    <w:rsid w:val="00900AA0"/>
    <w:rsid w:val="00900D30"/>
    <w:rsid w:val="00900F9A"/>
    <w:rsid w:val="009012B6"/>
    <w:rsid w:val="00901708"/>
    <w:rsid w:val="00901AEE"/>
    <w:rsid w:val="00901AEF"/>
    <w:rsid w:val="00902361"/>
    <w:rsid w:val="00902563"/>
    <w:rsid w:val="009027CE"/>
    <w:rsid w:val="00902ABE"/>
    <w:rsid w:val="00902BFA"/>
    <w:rsid w:val="00902C1C"/>
    <w:rsid w:val="00902C85"/>
    <w:rsid w:val="009033FB"/>
    <w:rsid w:val="009035B6"/>
    <w:rsid w:val="00903AFB"/>
    <w:rsid w:val="00904266"/>
    <w:rsid w:val="00904608"/>
    <w:rsid w:val="00904D85"/>
    <w:rsid w:val="00904EDF"/>
    <w:rsid w:val="0090524A"/>
    <w:rsid w:val="009056FD"/>
    <w:rsid w:val="00905A75"/>
    <w:rsid w:val="00905EBF"/>
    <w:rsid w:val="00905F24"/>
    <w:rsid w:val="00906CA0"/>
    <w:rsid w:val="00906DC2"/>
    <w:rsid w:val="00906DF1"/>
    <w:rsid w:val="00906E0E"/>
    <w:rsid w:val="00906F8F"/>
    <w:rsid w:val="00907867"/>
    <w:rsid w:val="00907A14"/>
    <w:rsid w:val="00907A9A"/>
    <w:rsid w:val="00907CA2"/>
    <w:rsid w:val="0091063A"/>
    <w:rsid w:val="0091094A"/>
    <w:rsid w:val="009109B6"/>
    <w:rsid w:val="00910C47"/>
    <w:rsid w:val="00911038"/>
    <w:rsid w:val="00911078"/>
    <w:rsid w:val="009110AA"/>
    <w:rsid w:val="0091114A"/>
    <w:rsid w:val="00911861"/>
    <w:rsid w:val="009124B3"/>
    <w:rsid w:val="00912CCF"/>
    <w:rsid w:val="00912F26"/>
    <w:rsid w:val="00913725"/>
    <w:rsid w:val="00913891"/>
    <w:rsid w:val="009138D1"/>
    <w:rsid w:val="00913DFA"/>
    <w:rsid w:val="009148F6"/>
    <w:rsid w:val="00914AC8"/>
    <w:rsid w:val="00914DB0"/>
    <w:rsid w:val="00914EDB"/>
    <w:rsid w:val="0091571E"/>
    <w:rsid w:val="00915EAE"/>
    <w:rsid w:val="00915FE5"/>
    <w:rsid w:val="009161E7"/>
    <w:rsid w:val="00916DB7"/>
    <w:rsid w:val="009170BD"/>
    <w:rsid w:val="009170C4"/>
    <w:rsid w:val="009178AE"/>
    <w:rsid w:val="009178E6"/>
    <w:rsid w:val="00917C59"/>
    <w:rsid w:val="00917CF1"/>
    <w:rsid w:val="00917F1F"/>
    <w:rsid w:val="00920A06"/>
    <w:rsid w:val="00920D03"/>
    <w:rsid w:val="00920EB3"/>
    <w:rsid w:val="00921966"/>
    <w:rsid w:val="00921D77"/>
    <w:rsid w:val="00921FC4"/>
    <w:rsid w:val="0092226D"/>
    <w:rsid w:val="00922474"/>
    <w:rsid w:val="0092251B"/>
    <w:rsid w:val="009227BA"/>
    <w:rsid w:val="009227C9"/>
    <w:rsid w:val="0092296E"/>
    <w:rsid w:val="00922ACE"/>
    <w:rsid w:val="00922C65"/>
    <w:rsid w:val="00922C69"/>
    <w:rsid w:val="00922ECE"/>
    <w:rsid w:val="00922FE3"/>
    <w:rsid w:val="009233BE"/>
    <w:rsid w:val="00923406"/>
    <w:rsid w:val="00923E3B"/>
    <w:rsid w:val="0092459C"/>
    <w:rsid w:val="00924615"/>
    <w:rsid w:val="0092467A"/>
    <w:rsid w:val="00924CC7"/>
    <w:rsid w:val="00924D42"/>
    <w:rsid w:val="00924E3F"/>
    <w:rsid w:val="00924F39"/>
    <w:rsid w:val="00925C02"/>
    <w:rsid w:val="00926267"/>
    <w:rsid w:val="00926A3A"/>
    <w:rsid w:val="00926B76"/>
    <w:rsid w:val="0092710C"/>
    <w:rsid w:val="00927756"/>
    <w:rsid w:val="00927BE5"/>
    <w:rsid w:val="00927EBD"/>
    <w:rsid w:val="009300F5"/>
    <w:rsid w:val="0093023F"/>
    <w:rsid w:val="00930604"/>
    <w:rsid w:val="00930734"/>
    <w:rsid w:val="00930A9F"/>
    <w:rsid w:val="00930AE3"/>
    <w:rsid w:val="00930F13"/>
    <w:rsid w:val="009311FE"/>
    <w:rsid w:val="00931469"/>
    <w:rsid w:val="00931A85"/>
    <w:rsid w:val="00931BE3"/>
    <w:rsid w:val="009323AB"/>
    <w:rsid w:val="00932699"/>
    <w:rsid w:val="0093272E"/>
    <w:rsid w:val="00932901"/>
    <w:rsid w:val="00932A61"/>
    <w:rsid w:val="00932AED"/>
    <w:rsid w:val="00932EC6"/>
    <w:rsid w:val="00933369"/>
    <w:rsid w:val="009342D0"/>
    <w:rsid w:val="009343A7"/>
    <w:rsid w:val="009344D4"/>
    <w:rsid w:val="009348AD"/>
    <w:rsid w:val="00934B8D"/>
    <w:rsid w:val="00935056"/>
    <w:rsid w:val="0093568D"/>
    <w:rsid w:val="009357DB"/>
    <w:rsid w:val="00935C6C"/>
    <w:rsid w:val="00935D46"/>
    <w:rsid w:val="009360B8"/>
    <w:rsid w:val="0093627A"/>
    <w:rsid w:val="009362AF"/>
    <w:rsid w:val="00936367"/>
    <w:rsid w:val="00936914"/>
    <w:rsid w:val="0093698D"/>
    <w:rsid w:val="0093762D"/>
    <w:rsid w:val="00937F28"/>
    <w:rsid w:val="00940147"/>
    <w:rsid w:val="009405CF"/>
    <w:rsid w:val="00940616"/>
    <w:rsid w:val="0094065B"/>
    <w:rsid w:val="0094118C"/>
    <w:rsid w:val="0094123E"/>
    <w:rsid w:val="00941256"/>
    <w:rsid w:val="0094137F"/>
    <w:rsid w:val="0094150C"/>
    <w:rsid w:val="009418B9"/>
    <w:rsid w:val="00941902"/>
    <w:rsid w:val="00941C50"/>
    <w:rsid w:val="00941D37"/>
    <w:rsid w:val="00941E51"/>
    <w:rsid w:val="00941FA5"/>
    <w:rsid w:val="00942279"/>
    <w:rsid w:val="00942675"/>
    <w:rsid w:val="0094312E"/>
    <w:rsid w:val="00943284"/>
    <w:rsid w:val="009443F7"/>
    <w:rsid w:val="0094452E"/>
    <w:rsid w:val="00944541"/>
    <w:rsid w:val="00944853"/>
    <w:rsid w:val="009448B8"/>
    <w:rsid w:val="00944EAC"/>
    <w:rsid w:val="0094522F"/>
    <w:rsid w:val="00945413"/>
    <w:rsid w:val="00945935"/>
    <w:rsid w:val="00945DFA"/>
    <w:rsid w:val="00946037"/>
    <w:rsid w:val="009460E7"/>
    <w:rsid w:val="00946228"/>
    <w:rsid w:val="00946A07"/>
    <w:rsid w:val="00946AC3"/>
    <w:rsid w:val="00946F81"/>
    <w:rsid w:val="009470C9"/>
    <w:rsid w:val="0094713B"/>
    <w:rsid w:val="00947427"/>
    <w:rsid w:val="00947AF9"/>
    <w:rsid w:val="00950121"/>
    <w:rsid w:val="00950425"/>
    <w:rsid w:val="009508AE"/>
    <w:rsid w:val="00950909"/>
    <w:rsid w:val="00950EDC"/>
    <w:rsid w:val="00951142"/>
    <w:rsid w:val="00951251"/>
    <w:rsid w:val="00951542"/>
    <w:rsid w:val="00951881"/>
    <w:rsid w:val="00951B2D"/>
    <w:rsid w:val="009521CD"/>
    <w:rsid w:val="009524C6"/>
    <w:rsid w:val="00952583"/>
    <w:rsid w:val="009529C2"/>
    <w:rsid w:val="00952C12"/>
    <w:rsid w:val="00952D7A"/>
    <w:rsid w:val="009531DC"/>
    <w:rsid w:val="00953514"/>
    <w:rsid w:val="009536BD"/>
    <w:rsid w:val="00953D77"/>
    <w:rsid w:val="00953DD7"/>
    <w:rsid w:val="00953EEB"/>
    <w:rsid w:val="00953FE5"/>
    <w:rsid w:val="0095400B"/>
    <w:rsid w:val="009540C6"/>
    <w:rsid w:val="00954676"/>
    <w:rsid w:val="0095468C"/>
    <w:rsid w:val="00954DAC"/>
    <w:rsid w:val="009554B9"/>
    <w:rsid w:val="00955570"/>
    <w:rsid w:val="00955664"/>
    <w:rsid w:val="009557F7"/>
    <w:rsid w:val="00955B0B"/>
    <w:rsid w:val="00955B81"/>
    <w:rsid w:val="00955C9C"/>
    <w:rsid w:val="00955E01"/>
    <w:rsid w:val="0095602A"/>
    <w:rsid w:val="00956107"/>
    <w:rsid w:val="0095630A"/>
    <w:rsid w:val="00956713"/>
    <w:rsid w:val="00956ED4"/>
    <w:rsid w:val="0095717F"/>
    <w:rsid w:val="00957204"/>
    <w:rsid w:val="00957C55"/>
    <w:rsid w:val="0096002A"/>
    <w:rsid w:val="0096002B"/>
    <w:rsid w:val="009601DD"/>
    <w:rsid w:val="00960569"/>
    <w:rsid w:val="009606B2"/>
    <w:rsid w:val="0096088A"/>
    <w:rsid w:val="00960A03"/>
    <w:rsid w:val="00960AA4"/>
    <w:rsid w:val="00960D07"/>
    <w:rsid w:val="00960E57"/>
    <w:rsid w:val="009611A6"/>
    <w:rsid w:val="00961267"/>
    <w:rsid w:val="0096140F"/>
    <w:rsid w:val="009615D6"/>
    <w:rsid w:val="0096168D"/>
    <w:rsid w:val="00961B20"/>
    <w:rsid w:val="00961C87"/>
    <w:rsid w:val="00961E00"/>
    <w:rsid w:val="00961F26"/>
    <w:rsid w:val="00961FA8"/>
    <w:rsid w:val="00962396"/>
    <w:rsid w:val="009626A2"/>
    <w:rsid w:val="0096287D"/>
    <w:rsid w:val="00962A5E"/>
    <w:rsid w:val="00962D97"/>
    <w:rsid w:val="0096302A"/>
    <w:rsid w:val="00963371"/>
    <w:rsid w:val="009637E3"/>
    <w:rsid w:val="00963828"/>
    <w:rsid w:val="009639A8"/>
    <w:rsid w:val="00964309"/>
    <w:rsid w:val="00964794"/>
    <w:rsid w:val="009647A3"/>
    <w:rsid w:val="00964B6D"/>
    <w:rsid w:val="00965019"/>
    <w:rsid w:val="00965082"/>
    <w:rsid w:val="0096511C"/>
    <w:rsid w:val="009658F5"/>
    <w:rsid w:val="00965F8E"/>
    <w:rsid w:val="00965FF4"/>
    <w:rsid w:val="00966036"/>
    <w:rsid w:val="009660E8"/>
    <w:rsid w:val="0096630C"/>
    <w:rsid w:val="00966BBE"/>
    <w:rsid w:val="00966EFD"/>
    <w:rsid w:val="0096754F"/>
    <w:rsid w:val="00967A6D"/>
    <w:rsid w:val="00967D7C"/>
    <w:rsid w:val="0097018A"/>
    <w:rsid w:val="0097070D"/>
    <w:rsid w:val="0097079D"/>
    <w:rsid w:val="00970A58"/>
    <w:rsid w:val="00970B1B"/>
    <w:rsid w:val="00970E70"/>
    <w:rsid w:val="00970FD3"/>
    <w:rsid w:val="009710FD"/>
    <w:rsid w:val="00971453"/>
    <w:rsid w:val="00971523"/>
    <w:rsid w:val="0097152D"/>
    <w:rsid w:val="00971668"/>
    <w:rsid w:val="00971810"/>
    <w:rsid w:val="00971B78"/>
    <w:rsid w:val="00971BCE"/>
    <w:rsid w:val="00972281"/>
    <w:rsid w:val="009724D5"/>
    <w:rsid w:val="00972515"/>
    <w:rsid w:val="00972545"/>
    <w:rsid w:val="00972858"/>
    <w:rsid w:val="00972B41"/>
    <w:rsid w:val="00972FBA"/>
    <w:rsid w:val="00973633"/>
    <w:rsid w:val="00973B92"/>
    <w:rsid w:val="00973D66"/>
    <w:rsid w:val="009744AC"/>
    <w:rsid w:val="0097471E"/>
    <w:rsid w:val="00974A3E"/>
    <w:rsid w:val="00974C8E"/>
    <w:rsid w:val="009752DA"/>
    <w:rsid w:val="0097531A"/>
    <w:rsid w:val="0097569E"/>
    <w:rsid w:val="00975884"/>
    <w:rsid w:val="00975A1D"/>
    <w:rsid w:val="00975F29"/>
    <w:rsid w:val="00975F80"/>
    <w:rsid w:val="0097615F"/>
    <w:rsid w:val="009761F9"/>
    <w:rsid w:val="0097641F"/>
    <w:rsid w:val="009764C5"/>
    <w:rsid w:val="009764DC"/>
    <w:rsid w:val="00976564"/>
    <w:rsid w:val="0097661F"/>
    <w:rsid w:val="009766E5"/>
    <w:rsid w:val="00976B0D"/>
    <w:rsid w:val="00976E8E"/>
    <w:rsid w:val="00976F00"/>
    <w:rsid w:val="0097702A"/>
    <w:rsid w:val="00977731"/>
    <w:rsid w:val="009777E1"/>
    <w:rsid w:val="009779E8"/>
    <w:rsid w:val="00977A6C"/>
    <w:rsid w:val="00977FA4"/>
    <w:rsid w:val="00980372"/>
    <w:rsid w:val="009803F2"/>
    <w:rsid w:val="00980968"/>
    <w:rsid w:val="009809B1"/>
    <w:rsid w:val="00980D5D"/>
    <w:rsid w:val="00981012"/>
    <w:rsid w:val="00981163"/>
    <w:rsid w:val="00981710"/>
    <w:rsid w:val="00981DAF"/>
    <w:rsid w:val="009827E1"/>
    <w:rsid w:val="009828E0"/>
    <w:rsid w:val="00982C65"/>
    <w:rsid w:val="00982CAA"/>
    <w:rsid w:val="00982D3D"/>
    <w:rsid w:val="009834B6"/>
    <w:rsid w:val="00983626"/>
    <w:rsid w:val="00983AA3"/>
    <w:rsid w:val="00983CD1"/>
    <w:rsid w:val="00983FF3"/>
    <w:rsid w:val="009840B3"/>
    <w:rsid w:val="0098442B"/>
    <w:rsid w:val="0098457A"/>
    <w:rsid w:val="00984706"/>
    <w:rsid w:val="00984974"/>
    <w:rsid w:val="00984B23"/>
    <w:rsid w:val="00984E80"/>
    <w:rsid w:val="00985399"/>
    <w:rsid w:val="009859DE"/>
    <w:rsid w:val="00985D8A"/>
    <w:rsid w:val="0098617B"/>
    <w:rsid w:val="00986274"/>
    <w:rsid w:val="0098681F"/>
    <w:rsid w:val="00986BAD"/>
    <w:rsid w:val="00986BDA"/>
    <w:rsid w:val="00986C38"/>
    <w:rsid w:val="00987003"/>
    <w:rsid w:val="00987415"/>
    <w:rsid w:val="00987628"/>
    <w:rsid w:val="009879D6"/>
    <w:rsid w:val="00987ABA"/>
    <w:rsid w:val="00987BB6"/>
    <w:rsid w:val="009901EB"/>
    <w:rsid w:val="009903C7"/>
    <w:rsid w:val="009905EC"/>
    <w:rsid w:val="009909CB"/>
    <w:rsid w:val="00990B7E"/>
    <w:rsid w:val="00990EBE"/>
    <w:rsid w:val="00991D91"/>
    <w:rsid w:val="00991F90"/>
    <w:rsid w:val="0099209F"/>
    <w:rsid w:val="00992405"/>
    <w:rsid w:val="00992764"/>
    <w:rsid w:val="00992C26"/>
    <w:rsid w:val="00992E95"/>
    <w:rsid w:val="00992F2E"/>
    <w:rsid w:val="0099329C"/>
    <w:rsid w:val="009938D7"/>
    <w:rsid w:val="009939A8"/>
    <w:rsid w:val="00993CD6"/>
    <w:rsid w:val="00993D2D"/>
    <w:rsid w:val="00994533"/>
    <w:rsid w:val="00994A43"/>
    <w:rsid w:val="00994A8A"/>
    <w:rsid w:val="00994B44"/>
    <w:rsid w:val="00994CDA"/>
    <w:rsid w:val="00994DC6"/>
    <w:rsid w:val="00994F69"/>
    <w:rsid w:val="0099503F"/>
    <w:rsid w:val="00995330"/>
    <w:rsid w:val="0099545B"/>
    <w:rsid w:val="0099547B"/>
    <w:rsid w:val="00995526"/>
    <w:rsid w:val="00995E0C"/>
    <w:rsid w:val="00995FB1"/>
    <w:rsid w:val="00996702"/>
    <w:rsid w:val="009968C4"/>
    <w:rsid w:val="00997194"/>
    <w:rsid w:val="00997418"/>
    <w:rsid w:val="009A0129"/>
    <w:rsid w:val="009A04CF"/>
    <w:rsid w:val="009A07E1"/>
    <w:rsid w:val="009A0B55"/>
    <w:rsid w:val="009A1804"/>
    <w:rsid w:val="009A1A14"/>
    <w:rsid w:val="009A1BDE"/>
    <w:rsid w:val="009A25EE"/>
    <w:rsid w:val="009A2CE2"/>
    <w:rsid w:val="009A2DDE"/>
    <w:rsid w:val="009A2F72"/>
    <w:rsid w:val="009A2FB7"/>
    <w:rsid w:val="009A3256"/>
    <w:rsid w:val="009A3779"/>
    <w:rsid w:val="009A3D4C"/>
    <w:rsid w:val="009A4007"/>
    <w:rsid w:val="009A414D"/>
    <w:rsid w:val="009A4303"/>
    <w:rsid w:val="009A4575"/>
    <w:rsid w:val="009A4AD6"/>
    <w:rsid w:val="009A4F12"/>
    <w:rsid w:val="009A5522"/>
    <w:rsid w:val="009A555A"/>
    <w:rsid w:val="009A584E"/>
    <w:rsid w:val="009A5887"/>
    <w:rsid w:val="009A5B4D"/>
    <w:rsid w:val="009A5D53"/>
    <w:rsid w:val="009A5E0D"/>
    <w:rsid w:val="009A612C"/>
    <w:rsid w:val="009A622A"/>
    <w:rsid w:val="009A6285"/>
    <w:rsid w:val="009A64DE"/>
    <w:rsid w:val="009A692B"/>
    <w:rsid w:val="009A7146"/>
    <w:rsid w:val="009A75CC"/>
    <w:rsid w:val="009B0458"/>
    <w:rsid w:val="009B07B7"/>
    <w:rsid w:val="009B1113"/>
    <w:rsid w:val="009B117D"/>
    <w:rsid w:val="009B22B6"/>
    <w:rsid w:val="009B2863"/>
    <w:rsid w:val="009B2B1B"/>
    <w:rsid w:val="009B2D29"/>
    <w:rsid w:val="009B2F4A"/>
    <w:rsid w:val="009B2F59"/>
    <w:rsid w:val="009B3133"/>
    <w:rsid w:val="009B3713"/>
    <w:rsid w:val="009B48AB"/>
    <w:rsid w:val="009B51C1"/>
    <w:rsid w:val="009B5351"/>
    <w:rsid w:val="009B56EA"/>
    <w:rsid w:val="009B5B5A"/>
    <w:rsid w:val="009B5BEE"/>
    <w:rsid w:val="009B5D53"/>
    <w:rsid w:val="009B6776"/>
    <w:rsid w:val="009B6955"/>
    <w:rsid w:val="009B6BA6"/>
    <w:rsid w:val="009B6BBA"/>
    <w:rsid w:val="009B6EC7"/>
    <w:rsid w:val="009B73FD"/>
    <w:rsid w:val="009C0134"/>
    <w:rsid w:val="009C03F7"/>
    <w:rsid w:val="009C0916"/>
    <w:rsid w:val="009C0CB5"/>
    <w:rsid w:val="009C0FA9"/>
    <w:rsid w:val="009C157C"/>
    <w:rsid w:val="009C1869"/>
    <w:rsid w:val="009C186B"/>
    <w:rsid w:val="009C1CA7"/>
    <w:rsid w:val="009C211C"/>
    <w:rsid w:val="009C217D"/>
    <w:rsid w:val="009C2898"/>
    <w:rsid w:val="009C31FD"/>
    <w:rsid w:val="009C332E"/>
    <w:rsid w:val="009C335C"/>
    <w:rsid w:val="009C3476"/>
    <w:rsid w:val="009C3834"/>
    <w:rsid w:val="009C390D"/>
    <w:rsid w:val="009C3B2E"/>
    <w:rsid w:val="009C3E26"/>
    <w:rsid w:val="009C3E2B"/>
    <w:rsid w:val="009C4172"/>
    <w:rsid w:val="009C42EA"/>
    <w:rsid w:val="009C439E"/>
    <w:rsid w:val="009C46B4"/>
    <w:rsid w:val="009C487D"/>
    <w:rsid w:val="009C49A0"/>
    <w:rsid w:val="009C4F4C"/>
    <w:rsid w:val="009C54BE"/>
    <w:rsid w:val="009C584B"/>
    <w:rsid w:val="009C592E"/>
    <w:rsid w:val="009C5A62"/>
    <w:rsid w:val="009C5A72"/>
    <w:rsid w:val="009C5BA7"/>
    <w:rsid w:val="009C62A2"/>
    <w:rsid w:val="009C63B4"/>
    <w:rsid w:val="009C6811"/>
    <w:rsid w:val="009C6CC1"/>
    <w:rsid w:val="009C73C6"/>
    <w:rsid w:val="009C7609"/>
    <w:rsid w:val="009C772F"/>
    <w:rsid w:val="009C7B7A"/>
    <w:rsid w:val="009C7E2A"/>
    <w:rsid w:val="009D00BB"/>
    <w:rsid w:val="009D06B7"/>
    <w:rsid w:val="009D096C"/>
    <w:rsid w:val="009D1059"/>
    <w:rsid w:val="009D13B5"/>
    <w:rsid w:val="009D16D6"/>
    <w:rsid w:val="009D17D1"/>
    <w:rsid w:val="009D1B4F"/>
    <w:rsid w:val="009D1CB8"/>
    <w:rsid w:val="009D1F80"/>
    <w:rsid w:val="009D1FEF"/>
    <w:rsid w:val="009D2003"/>
    <w:rsid w:val="009D2D89"/>
    <w:rsid w:val="009D2DBA"/>
    <w:rsid w:val="009D30A3"/>
    <w:rsid w:val="009D3935"/>
    <w:rsid w:val="009D46EC"/>
    <w:rsid w:val="009D4CB8"/>
    <w:rsid w:val="009D5330"/>
    <w:rsid w:val="009D53B1"/>
    <w:rsid w:val="009D5486"/>
    <w:rsid w:val="009D54DE"/>
    <w:rsid w:val="009D5670"/>
    <w:rsid w:val="009D581B"/>
    <w:rsid w:val="009D5936"/>
    <w:rsid w:val="009D5D23"/>
    <w:rsid w:val="009D61E1"/>
    <w:rsid w:val="009D654E"/>
    <w:rsid w:val="009D659B"/>
    <w:rsid w:val="009D6773"/>
    <w:rsid w:val="009D67FE"/>
    <w:rsid w:val="009D6E44"/>
    <w:rsid w:val="009D778A"/>
    <w:rsid w:val="009D788B"/>
    <w:rsid w:val="009D7A51"/>
    <w:rsid w:val="009D7C6B"/>
    <w:rsid w:val="009D7CB2"/>
    <w:rsid w:val="009D7ED3"/>
    <w:rsid w:val="009E0535"/>
    <w:rsid w:val="009E092B"/>
    <w:rsid w:val="009E0FCA"/>
    <w:rsid w:val="009E1107"/>
    <w:rsid w:val="009E137A"/>
    <w:rsid w:val="009E163A"/>
    <w:rsid w:val="009E1B84"/>
    <w:rsid w:val="009E1C19"/>
    <w:rsid w:val="009E1C9E"/>
    <w:rsid w:val="009E1D51"/>
    <w:rsid w:val="009E1ED0"/>
    <w:rsid w:val="009E1F02"/>
    <w:rsid w:val="009E20A0"/>
    <w:rsid w:val="009E2116"/>
    <w:rsid w:val="009E21EE"/>
    <w:rsid w:val="009E2443"/>
    <w:rsid w:val="009E2638"/>
    <w:rsid w:val="009E2765"/>
    <w:rsid w:val="009E2894"/>
    <w:rsid w:val="009E2E0D"/>
    <w:rsid w:val="009E332E"/>
    <w:rsid w:val="009E35C3"/>
    <w:rsid w:val="009E37F8"/>
    <w:rsid w:val="009E3D29"/>
    <w:rsid w:val="009E3D51"/>
    <w:rsid w:val="009E40A1"/>
    <w:rsid w:val="009E448D"/>
    <w:rsid w:val="009E482C"/>
    <w:rsid w:val="009E4ADB"/>
    <w:rsid w:val="009E5258"/>
    <w:rsid w:val="009E573D"/>
    <w:rsid w:val="009E57A6"/>
    <w:rsid w:val="009E59AD"/>
    <w:rsid w:val="009E5A37"/>
    <w:rsid w:val="009E5A72"/>
    <w:rsid w:val="009E5AAD"/>
    <w:rsid w:val="009E5B29"/>
    <w:rsid w:val="009E5EC4"/>
    <w:rsid w:val="009E600D"/>
    <w:rsid w:val="009E61FD"/>
    <w:rsid w:val="009E6E74"/>
    <w:rsid w:val="009E719A"/>
    <w:rsid w:val="009E73CD"/>
    <w:rsid w:val="009E7B5D"/>
    <w:rsid w:val="009F0115"/>
    <w:rsid w:val="009F015C"/>
    <w:rsid w:val="009F0965"/>
    <w:rsid w:val="009F0C4E"/>
    <w:rsid w:val="009F18F7"/>
    <w:rsid w:val="009F1ADE"/>
    <w:rsid w:val="009F1BA2"/>
    <w:rsid w:val="009F1BDB"/>
    <w:rsid w:val="009F1ED5"/>
    <w:rsid w:val="009F2641"/>
    <w:rsid w:val="009F26E4"/>
    <w:rsid w:val="009F2EDA"/>
    <w:rsid w:val="009F3345"/>
    <w:rsid w:val="009F351A"/>
    <w:rsid w:val="009F39BD"/>
    <w:rsid w:val="009F3A42"/>
    <w:rsid w:val="009F3BB5"/>
    <w:rsid w:val="009F423E"/>
    <w:rsid w:val="009F42F8"/>
    <w:rsid w:val="009F4339"/>
    <w:rsid w:val="009F450B"/>
    <w:rsid w:val="009F47BF"/>
    <w:rsid w:val="009F4944"/>
    <w:rsid w:val="009F4AB8"/>
    <w:rsid w:val="009F4D10"/>
    <w:rsid w:val="009F4EC3"/>
    <w:rsid w:val="009F5018"/>
    <w:rsid w:val="009F51D8"/>
    <w:rsid w:val="009F532C"/>
    <w:rsid w:val="009F54BF"/>
    <w:rsid w:val="009F5A96"/>
    <w:rsid w:val="009F5C1B"/>
    <w:rsid w:val="009F629C"/>
    <w:rsid w:val="009F67D8"/>
    <w:rsid w:val="009F6C6D"/>
    <w:rsid w:val="009F6E08"/>
    <w:rsid w:val="009F6F30"/>
    <w:rsid w:val="009F7092"/>
    <w:rsid w:val="009F7905"/>
    <w:rsid w:val="009F7972"/>
    <w:rsid w:val="009F7A89"/>
    <w:rsid w:val="009F7BFE"/>
    <w:rsid w:val="009F7CD7"/>
    <w:rsid w:val="009F7E88"/>
    <w:rsid w:val="00A00680"/>
    <w:rsid w:val="00A00E00"/>
    <w:rsid w:val="00A00EC7"/>
    <w:rsid w:val="00A01021"/>
    <w:rsid w:val="00A010DD"/>
    <w:rsid w:val="00A01334"/>
    <w:rsid w:val="00A016AF"/>
    <w:rsid w:val="00A01784"/>
    <w:rsid w:val="00A0179C"/>
    <w:rsid w:val="00A0197C"/>
    <w:rsid w:val="00A01B9F"/>
    <w:rsid w:val="00A02A14"/>
    <w:rsid w:val="00A02E88"/>
    <w:rsid w:val="00A0313F"/>
    <w:rsid w:val="00A03339"/>
    <w:rsid w:val="00A035D4"/>
    <w:rsid w:val="00A03799"/>
    <w:rsid w:val="00A03CB2"/>
    <w:rsid w:val="00A04202"/>
    <w:rsid w:val="00A046AD"/>
    <w:rsid w:val="00A04975"/>
    <w:rsid w:val="00A04D03"/>
    <w:rsid w:val="00A04D4E"/>
    <w:rsid w:val="00A04EDA"/>
    <w:rsid w:val="00A05066"/>
    <w:rsid w:val="00A0555F"/>
    <w:rsid w:val="00A05595"/>
    <w:rsid w:val="00A058CA"/>
    <w:rsid w:val="00A05C98"/>
    <w:rsid w:val="00A05DBE"/>
    <w:rsid w:val="00A05E8E"/>
    <w:rsid w:val="00A05EB0"/>
    <w:rsid w:val="00A06129"/>
    <w:rsid w:val="00A06650"/>
    <w:rsid w:val="00A06922"/>
    <w:rsid w:val="00A06A08"/>
    <w:rsid w:val="00A06B8E"/>
    <w:rsid w:val="00A0747B"/>
    <w:rsid w:val="00A07DB4"/>
    <w:rsid w:val="00A07EE9"/>
    <w:rsid w:val="00A1054D"/>
    <w:rsid w:val="00A1072B"/>
    <w:rsid w:val="00A109AC"/>
    <w:rsid w:val="00A10DCA"/>
    <w:rsid w:val="00A10F7C"/>
    <w:rsid w:val="00A1110A"/>
    <w:rsid w:val="00A1123E"/>
    <w:rsid w:val="00A11525"/>
    <w:rsid w:val="00A11970"/>
    <w:rsid w:val="00A11A80"/>
    <w:rsid w:val="00A12056"/>
    <w:rsid w:val="00A12202"/>
    <w:rsid w:val="00A12349"/>
    <w:rsid w:val="00A125DE"/>
    <w:rsid w:val="00A1263C"/>
    <w:rsid w:val="00A12967"/>
    <w:rsid w:val="00A12A59"/>
    <w:rsid w:val="00A13291"/>
    <w:rsid w:val="00A132A7"/>
    <w:rsid w:val="00A136C1"/>
    <w:rsid w:val="00A13AFA"/>
    <w:rsid w:val="00A141E2"/>
    <w:rsid w:val="00A1492F"/>
    <w:rsid w:val="00A15126"/>
    <w:rsid w:val="00A1521F"/>
    <w:rsid w:val="00A156DB"/>
    <w:rsid w:val="00A15843"/>
    <w:rsid w:val="00A15967"/>
    <w:rsid w:val="00A16129"/>
    <w:rsid w:val="00A16230"/>
    <w:rsid w:val="00A166C7"/>
    <w:rsid w:val="00A171E3"/>
    <w:rsid w:val="00A1753E"/>
    <w:rsid w:val="00A175A8"/>
    <w:rsid w:val="00A175EE"/>
    <w:rsid w:val="00A176E8"/>
    <w:rsid w:val="00A177B4"/>
    <w:rsid w:val="00A17A50"/>
    <w:rsid w:val="00A17BC0"/>
    <w:rsid w:val="00A207E0"/>
    <w:rsid w:val="00A20961"/>
    <w:rsid w:val="00A20DAE"/>
    <w:rsid w:val="00A21173"/>
    <w:rsid w:val="00A219A0"/>
    <w:rsid w:val="00A21ED4"/>
    <w:rsid w:val="00A21F19"/>
    <w:rsid w:val="00A221D5"/>
    <w:rsid w:val="00A23078"/>
    <w:rsid w:val="00A23122"/>
    <w:rsid w:val="00A23190"/>
    <w:rsid w:val="00A23739"/>
    <w:rsid w:val="00A23E14"/>
    <w:rsid w:val="00A2432D"/>
    <w:rsid w:val="00A2442D"/>
    <w:rsid w:val="00A24771"/>
    <w:rsid w:val="00A2477E"/>
    <w:rsid w:val="00A24F7A"/>
    <w:rsid w:val="00A2567A"/>
    <w:rsid w:val="00A25D64"/>
    <w:rsid w:val="00A262A2"/>
    <w:rsid w:val="00A264DA"/>
    <w:rsid w:val="00A267A9"/>
    <w:rsid w:val="00A26BDE"/>
    <w:rsid w:val="00A271E2"/>
    <w:rsid w:val="00A27272"/>
    <w:rsid w:val="00A277CE"/>
    <w:rsid w:val="00A2785E"/>
    <w:rsid w:val="00A27914"/>
    <w:rsid w:val="00A27998"/>
    <w:rsid w:val="00A27ADA"/>
    <w:rsid w:val="00A27D22"/>
    <w:rsid w:val="00A27F80"/>
    <w:rsid w:val="00A304BD"/>
    <w:rsid w:val="00A30CEA"/>
    <w:rsid w:val="00A3126C"/>
    <w:rsid w:val="00A314B9"/>
    <w:rsid w:val="00A314DA"/>
    <w:rsid w:val="00A315BD"/>
    <w:rsid w:val="00A31686"/>
    <w:rsid w:val="00A316D9"/>
    <w:rsid w:val="00A317EF"/>
    <w:rsid w:val="00A31B52"/>
    <w:rsid w:val="00A31B8C"/>
    <w:rsid w:val="00A31C68"/>
    <w:rsid w:val="00A32194"/>
    <w:rsid w:val="00A3280F"/>
    <w:rsid w:val="00A32810"/>
    <w:rsid w:val="00A32D15"/>
    <w:rsid w:val="00A331AB"/>
    <w:rsid w:val="00A336D0"/>
    <w:rsid w:val="00A336E8"/>
    <w:rsid w:val="00A338B0"/>
    <w:rsid w:val="00A339FC"/>
    <w:rsid w:val="00A33DA6"/>
    <w:rsid w:val="00A340CB"/>
    <w:rsid w:val="00A340E8"/>
    <w:rsid w:val="00A342E8"/>
    <w:rsid w:val="00A34578"/>
    <w:rsid w:val="00A3459A"/>
    <w:rsid w:val="00A34856"/>
    <w:rsid w:val="00A34E15"/>
    <w:rsid w:val="00A35261"/>
    <w:rsid w:val="00A35B4F"/>
    <w:rsid w:val="00A3612B"/>
    <w:rsid w:val="00A365E7"/>
    <w:rsid w:val="00A367DB"/>
    <w:rsid w:val="00A36957"/>
    <w:rsid w:val="00A37021"/>
    <w:rsid w:val="00A373A0"/>
    <w:rsid w:val="00A378B3"/>
    <w:rsid w:val="00A37B7A"/>
    <w:rsid w:val="00A37EC9"/>
    <w:rsid w:val="00A40645"/>
    <w:rsid w:val="00A406B3"/>
    <w:rsid w:val="00A4077E"/>
    <w:rsid w:val="00A40A9F"/>
    <w:rsid w:val="00A40BA7"/>
    <w:rsid w:val="00A41250"/>
    <w:rsid w:val="00A41661"/>
    <w:rsid w:val="00A41D02"/>
    <w:rsid w:val="00A41F53"/>
    <w:rsid w:val="00A42004"/>
    <w:rsid w:val="00A42024"/>
    <w:rsid w:val="00A42150"/>
    <w:rsid w:val="00A427B1"/>
    <w:rsid w:val="00A42E8E"/>
    <w:rsid w:val="00A42F3C"/>
    <w:rsid w:val="00A43089"/>
    <w:rsid w:val="00A43642"/>
    <w:rsid w:val="00A437D9"/>
    <w:rsid w:val="00A4394C"/>
    <w:rsid w:val="00A43FAE"/>
    <w:rsid w:val="00A4403E"/>
    <w:rsid w:val="00A44501"/>
    <w:rsid w:val="00A445CD"/>
    <w:rsid w:val="00A44701"/>
    <w:rsid w:val="00A44830"/>
    <w:rsid w:val="00A44C16"/>
    <w:rsid w:val="00A44D2B"/>
    <w:rsid w:val="00A459ED"/>
    <w:rsid w:val="00A46277"/>
    <w:rsid w:val="00A4667C"/>
    <w:rsid w:val="00A46694"/>
    <w:rsid w:val="00A46E41"/>
    <w:rsid w:val="00A46E74"/>
    <w:rsid w:val="00A46EEB"/>
    <w:rsid w:val="00A47545"/>
    <w:rsid w:val="00A47657"/>
    <w:rsid w:val="00A4799F"/>
    <w:rsid w:val="00A47E00"/>
    <w:rsid w:val="00A501DF"/>
    <w:rsid w:val="00A5056A"/>
    <w:rsid w:val="00A507FF"/>
    <w:rsid w:val="00A50F34"/>
    <w:rsid w:val="00A5144E"/>
    <w:rsid w:val="00A51840"/>
    <w:rsid w:val="00A51B79"/>
    <w:rsid w:val="00A52016"/>
    <w:rsid w:val="00A52665"/>
    <w:rsid w:val="00A52F8D"/>
    <w:rsid w:val="00A5388A"/>
    <w:rsid w:val="00A539D0"/>
    <w:rsid w:val="00A53B09"/>
    <w:rsid w:val="00A53CAF"/>
    <w:rsid w:val="00A53D7B"/>
    <w:rsid w:val="00A53EDD"/>
    <w:rsid w:val="00A54402"/>
    <w:rsid w:val="00A54866"/>
    <w:rsid w:val="00A55415"/>
    <w:rsid w:val="00A5571D"/>
    <w:rsid w:val="00A55E11"/>
    <w:rsid w:val="00A5641A"/>
    <w:rsid w:val="00A568A8"/>
    <w:rsid w:val="00A56ADA"/>
    <w:rsid w:val="00A56B90"/>
    <w:rsid w:val="00A5712A"/>
    <w:rsid w:val="00A57499"/>
    <w:rsid w:val="00A57705"/>
    <w:rsid w:val="00A577D5"/>
    <w:rsid w:val="00A57872"/>
    <w:rsid w:val="00A57B7A"/>
    <w:rsid w:val="00A60394"/>
    <w:rsid w:val="00A6040C"/>
    <w:rsid w:val="00A605E4"/>
    <w:rsid w:val="00A60B88"/>
    <w:rsid w:val="00A61279"/>
    <w:rsid w:val="00A6146D"/>
    <w:rsid w:val="00A61E58"/>
    <w:rsid w:val="00A6279C"/>
    <w:rsid w:val="00A628B4"/>
    <w:rsid w:val="00A63062"/>
    <w:rsid w:val="00A63517"/>
    <w:rsid w:val="00A63BBD"/>
    <w:rsid w:val="00A640C7"/>
    <w:rsid w:val="00A64373"/>
    <w:rsid w:val="00A6491D"/>
    <w:rsid w:val="00A64994"/>
    <w:rsid w:val="00A64DC5"/>
    <w:rsid w:val="00A64E2F"/>
    <w:rsid w:val="00A64F61"/>
    <w:rsid w:val="00A64F7B"/>
    <w:rsid w:val="00A6518B"/>
    <w:rsid w:val="00A65D44"/>
    <w:rsid w:val="00A65D5A"/>
    <w:rsid w:val="00A65F36"/>
    <w:rsid w:val="00A662CC"/>
    <w:rsid w:val="00A664F1"/>
    <w:rsid w:val="00A664F8"/>
    <w:rsid w:val="00A66EE5"/>
    <w:rsid w:val="00A66EFE"/>
    <w:rsid w:val="00A670DB"/>
    <w:rsid w:val="00A6715D"/>
    <w:rsid w:val="00A675B6"/>
    <w:rsid w:val="00A679AB"/>
    <w:rsid w:val="00A67A30"/>
    <w:rsid w:val="00A67C28"/>
    <w:rsid w:val="00A67CAE"/>
    <w:rsid w:val="00A67CDB"/>
    <w:rsid w:val="00A701D3"/>
    <w:rsid w:val="00A703FC"/>
    <w:rsid w:val="00A704B9"/>
    <w:rsid w:val="00A705F4"/>
    <w:rsid w:val="00A7069E"/>
    <w:rsid w:val="00A707B8"/>
    <w:rsid w:val="00A70E1F"/>
    <w:rsid w:val="00A70E49"/>
    <w:rsid w:val="00A70E61"/>
    <w:rsid w:val="00A70E65"/>
    <w:rsid w:val="00A71454"/>
    <w:rsid w:val="00A715FA"/>
    <w:rsid w:val="00A7162B"/>
    <w:rsid w:val="00A71DAD"/>
    <w:rsid w:val="00A71E1B"/>
    <w:rsid w:val="00A724C6"/>
    <w:rsid w:val="00A72731"/>
    <w:rsid w:val="00A727A3"/>
    <w:rsid w:val="00A72AF5"/>
    <w:rsid w:val="00A72E9A"/>
    <w:rsid w:val="00A73A31"/>
    <w:rsid w:val="00A73DC4"/>
    <w:rsid w:val="00A73FCA"/>
    <w:rsid w:val="00A74196"/>
    <w:rsid w:val="00A742CB"/>
    <w:rsid w:val="00A74BC1"/>
    <w:rsid w:val="00A74DD9"/>
    <w:rsid w:val="00A74EF6"/>
    <w:rsid w:val="00A74FE6"/>
    <w:rsid w:val="00A751E9"/>
    <w:rsid w:val="00A75B16"/>
    <w:rsid w:val="00A76190"/>
    <w:rsid w:val="00A76712"/>
    <w:rsid w:val="00A769C0"/>
    <w:rsid w:val="00A769D7"/>
    <w:rsid w:val="00A76B19"/>
    <w:rsid w:val="00A76E39"/>
    <w:rsid w:val="00A772DA"/>
    <w:rsid w:val="00A7760D"/>
    <w:rsid w:val="00A778F8"/>
    <w:rsid w:val="00A77C8F"/>
    <w:rsid w:val="00A805E9"/>
    <w:rsid w:val="00A80773"/>
    <w:rsid w:val="00A80951"/>
    <w:rsid w:val="00A80B24"/>
    <w:rsid w:val="00A80B6C"/>
    <w:rsid w:val="00A80C7F"/>
    <w:rsid w:val="00A80D37"/>
    <w:rsid w:val="00A80E16"/>
    <w:rsid w:val="00A81044"/>
    <w:rsid w:val="00A81161"/>
    <w:rsid w:val="00A81193"/>
    <w:rsid w:val="00A81977"/>
    <w:rsid w:val="00A819CF"/>
    <w:rsid w:val="00A81DED"/>
    <w:rsid w:val="00A81DF5"/>
    <w:rsid w:val="00A81DFC"/>
    <w:rsid w:val="00A8236A"/>
    <w:rsid w:val="00A825D9"/>
    <w:rsid w:val="00A8298F"/>
    <w:rsid w:val="00A82A98"/>
    <w:rsid w:val="00A82CB1"/>
    <w:rsid w:val="00A83018"/>
    <w:rsid w:val="00A83A4F"/>
    <w:rsid w:val="00A83AC0"/>
    <w:rsid w:val="00A83AC4"/>
    <w:rsid w:val="00A83CB4"/>
    <w:rsid w:val="00A83D3D"/>
    <w:rsid w:val="00A84158"/>
    <w:rsid w:val="00A84294"/>
    <w:rsid w:val="00A8490F"/>
    <w:rsid w:val="00A84F01"/>
    <w:rsid w:val="00A85299"/>
    <w:rsid w:val="00A85A8C"/>
    <w:rsid w:val="00A85BA9"/>
    <w:rsid w:val="00A85FAC"/>
    <w:rsid w:val="00A862A5"/>
    <w:rsid w:val="00A86737"/>
    <w:rsid w:val="00A868D6"/>
    <w:rsid w:val="00A86A0B"/>
    <w:rsid w:val="00A86BC7"/>
    <w:rsid w:val="00A87083"/>
    <w:rsid w:val="00A879D6"/>
    <w:rsid w:val="00A87C30"/>
    <w:rsid w:val="00A87D96"/>
    <w:rsid w:val="00A87FB5"/>
    <w:rsid w:val="00A907A3"/>
    <w:rsid w:val="00A90967"/>
    <w:rsid w:val="00A90F1B"/>
    <w:rsid w:val="00A91321"/>
    <w:rsid w:val="00A9147E"/>
    <w:rsid w:val="00A92849"/>
    <w:rsid w:val="00A92C77"/>
    <w:rsid w:val="00A93313"/>
    <w:rsid w:val="00A935F3"/>
    <w:rsid w:val="00A93672"/>
    <w:rsid w:val="00A945B3"/>
    <w:rsid w:val="00A945C0"/>
    <w:rsid w:val="00A94706"/>
    <w:rsid w:val="00A94BF0"/>
    <w:rsid w:val="00A94BF4"/>
    <w:rsid w:val="00A94D18"/>
    <w:rsid w:val="00A95245"/>
    <w:rsid w:val="00A952E4"/>
    <w:rsid w:val="00A958B5"/>
    <w:rsid w:val="00A95BDB"/>
    <w:rsid w:val="00A95C10"/>
    <w:rsid w:val="00A95DB4"/>
    <w:rsid w:val="00A96178"/>
    <w:rsid w:val="00A96980"/>
    <w:rsid w:val="00A96E16"/>
    <w:rsid w:val="00A97041"/>
    <w:rsid w:val="00A971BE"/>
    <w:rsid w:val="00A971E5"/>
    <w:rsid w:val="00A9723D"/>
    <w:rsid w:val="00A97738"/>
    <w:rsid w:val="00A97761"/>
    <w:rsid w:val="00AA0411"/>
    <w:rsid w:val="00AA0A89"/>
    <w:rsid w:val="00AA165F"/>
    <w:rsid w:val="00AA1E5C"/>
    <w:rsid w:val="00AA2149"/>
    <w:rsid w:val="00AA27AF"/>
    <w:rsid w:val="00AA294A"/>
    <w:rsid w:val="00AA2E73"/>
    <w:rsid w:val="00AA3495"/>
    <w:rsid w:val="00AA34EE"/>
    <w:rsid w:val="00AA3CEF"/>
    <w:rsid w:val="00AA3D59"/>
    <w:rsid w:val="00AA4505"/>
    <w:rsid w:val="00AA4727"/>
    <w:rsid w:val="00AA47F7"/>
    <w:rsid w:val="00AA4CD7"/>
    <w:rsid w:val="00AA502E"/>
    <w:rsid w:val="00AA5063"/>
    <w:rsid w:val="00AA53FD"/>
    <w:rsid w:val="00AA5473"/>
    <w:rsid w:val="00AA548C"/>
    <w:rsid w:val="00AA5622"/>
    <w:rsid w:val="00AA5700"/>
    <w:rsid w:val="00AA5AB4"/>
    <w:rsid w:val="00AA5C79"/>
    <w:rsid w:val="00AA5DCF"/>
    <w:rsid w:val="00AA5DD4"/>
    <w:rsid w:val="00AA6198"/>
    <w:rsid w:val="00AA65F1"/>
    <w:rsid w:val="00AA6605"/>
    <w:rsid w:val="00AA6D38"/>
    <w:rsid w:val="00AA7851"/>
    <w:rsid w:val="00AB0279"/>
    <w:rsid w:val="00AB04C0"/>
    <w:rsid w:val="00AB0C47"/>
    <w:rsid w:val="00AB0C49"/>
    <w:rsid w:val="00AB0C8B"/>
    <w:rsid w:val="00AB1051"/>
    <w:rsid w:val="00AB1492"/>
    <w:rsid w:val="00AB1533"/>
    <w:rsid w:val="00AB1887"/>
    <w:rsid w:val="00AB20C3"/>
    <w:rsid w:val="00AB2A6B"/>
    <w:rsid w:val="00AB2DCE"/>
    <w:rsid w:val="00AB3039"/>
    <w:rsid w:val="00AB3065"/>
    <w:rsid w:val="00AB3433"/>
    <w:rsid w:val="00AB37EB"/>
    <w:rsid w:val="00AB3890"/>
    <w:rsid w:val="00AB3A9E"/>
    <w:rsid w:val="00AB3E03"/>
    <w:rsid w:val="00AB464C"/>
    <w:rsid w:val="00AB4AD6"/>
    <w:rsid w:val="00AB4F99"/>
    <w:rsid w:val="00AB500A"/>
    <w:rsid w:val="00AB514C"/>
    <w:rsid w:val="00AB51FB"/>
    <w:rsid w:val="00AB55C4"/>
    <w:rsid w:val="00AB5689"/>
    <w:rsid w:val="00AB56E1"/>
    <w:rsid w:val="00AB5813"/>
    <w:rsid w:val="00AB5D73"/>
    <w:rsid w:val="00AB5F6F"/>
    <w:rsid w:val="00AB606F"/>
    <w:rsid w:val="00AB61A7"/>
    <w:rsid w:val="00AB6606"/>
    <w:rsid w:val="00AB6784"/>
    <w:rsid w:val="00AB6885"/>
    <w:rsid w:val="00AB7230"/>
    <w:rsid w:val="00AB7AA7"/>
    <w:rsid w:val="00AB7AEF"/>
    <w:rsid w:val="00AB7BCA"/>
    <w:rsid w:val="00AC0181"/>
    <w:rsid w:val="00AC01DF"/>
    <w:rsid w:val="00AC039C"/>
    <w:rsid w:val="00AC05AE"/>
    <w:rsid w:val="00AC0A7D"/>
    <w:rsid w:val="00AC0B77"/>
    <w:rsid w:val="00AC0E55"/>
    <w:rsid w:val="00AC0F9E"/>
    <w:rsid w:val="00AC0FA0"/>
    <w:rsid w:val="00AC1009"/>
    <w:rsid w:val="00AC14B9"/>
    <w:rsid w:val="00AC1D09"/>
    <w:rsid w:val="00AC1D60"/>
    <w:rsid w:val="00AC1DFF"/>
    <w:rsid w:val="00AC1E08"/>
    <w:rsid w:val="00AC1ECF"/>
    <w:rsid w:val="00AC1F0E"/>
    <w:rsid w:val="00AC1FAC"/>
    <w:rsid w:val="00AC238E"/>
    <w:rsid w:val="00AC245C"/>
    <w:rsid w:val="00AC2658"/>
    <w:rsid w:val="00AC2853"/>
    <w:rsid w:val="00AC2B2A"/>
    <w:rsid w:val="00AC2C3D"/>
    <w:rsid w:val="00AC309E"/>
    <w:rsid w:val="00AC324D"/>
    <w:rsid w:val="00AC3288"/>
    <w:rsid w:val="00AC36AE"/>
    <w:rsid w:val="00AC37B1"/>
    <w:rsid w:val="00AC37B5"/>
    <w:rsid w:val="00AC398F"/>
    <w:rsid w:val="00AC3A69"/>
    <w:rsid w:val="00AC3E75"/>
    <w:rsid w:val="00AC427C"/>
    <w:rsid w:val="00AC43C6"/>
    <w:rsid w:val="00AC4769"/>
    <w:rsid w:val="00AC47A8"/>
    <w:rsid w:val="00AC48D2"/>
    <w:rsid w:val="00AC48F3"/>
    <w:rsid w:val="00AC496F"/>
    <w:rsid w:val="00AC4BAD"/>
    <w:rsid w:val="00AC4C14"/>
    <w:rsid w:val="00AC51AA"/>
    <w:rsid w:val="00AC58C9"/>
    <w:rsid w:val="00AC5BA3"/>
    <w:rsid w:val="00AC6C30"/>
    <w:rsid w:val="00AC6E2F"/>
    <w:rsid w:val="00AC74CF"/>
    <w:rsid w:val="00AC77FB"/>
    <w:rsid w:val="00AC7F2B"/>
    <w:rsid w:val="00AD0226"/>
    <w:rsid w:val="00AD034D"/>
    <w:rsid w:val="00AD0DDA"/>
    <w:rsid w:val="00AD0F48"/>
    <w:rsid w:val="00AD1543"/>
    <w:rsid w:val="00AD15A0"/>
    <w:rsid w:val="00AD16BA"/>
    <w:rsid w:val="00AD16C5"/>
    <w:rsid w:val="00AD1AD1"/>
    <w:rsid w:val="00AD1D6C"/>
    <w:rsid w:val="00AD1FAF"/>
    <w:rsid w:val="00AD25B1"/>
    <w:rsid w:val="00AD26B9"/>
    <w:rsid w:val="00AD2E13"/>
    <w:rsid w:val="00AD31AA"/>
    <w:rsid w:val="00AD3272"/>
    <w:rsid w:val="00AD3446"/>
    <w:rsid w:val="00AD3878"/>
    <w:rsid w:val="00AD4C72"/>
    <w:rsid w:val="00AD59E4"/>
    <w:rsid w:val="00AD5AD7"/>
    <w:rsid w:val="00AD5D44"/>
    <w:rsid w:val="00AD5E62"/>
    <w:rsid w:val="00AD61DC"/>
    <w:rsid w:val="00AD6238"/>
    <w:rsid w:val="00AD63DD"/>
    <w:rsid w:val="00AD6468"/>
    <w:rsid w:val="00AD6905"/>
    <w:rsid w:val="00AD6A0C"/>
    <w:rsid w:val="00AD6E54"/>
    <w:rsid w:val="00AD72B0"/>
    <w:rsid w:val="00AD7549"/>
    <w:rsid w:val="00AD75C9"/>
    <w:rsid w:val="00AD7699"/>
    <w:rsid w:val="00AD7977"/>
    <w:rsid w:val="00AD79BC"/>
    <w:rsid w:val="00AD7A4F"/>
    <w:rsid w:val="00AE08F3"/>
    <w:rsid w:val="00AE1248"/>
    <w:rsid w:val="00AE125C"/>
    <w:rsid w:val="00AE13D1"/>
    <w:rsid w:val="00AE141C"/>
    <w:rsid w:val="00AE14E6"/>
    <w:rsid w:val="00AE1559"/>
    <w:rsid w:val="00AE16FB"/>
    <w:rsid w:val="00AE19EE"/>
    <w:rsid w:val="00AE1C03"/>
    <w:rsid w:val="00AE2009"/>
    <w:rsid w:val="00AE202B"/>
    <w:rsid w:val="00AE2035"/>
    <w:rsid w:val="00AE21C9"/>
    <w:rsid w:val="00AE21D6"/>
    <w:rsid w:val="00AE239D"/>
    <w:rsid w:val="00AE244B"/>
    <w:rsid w:val="00AE25FD"/>
    <w:rsid w:val="00AE2626"/>
    <w:rsid w:val="00AE266D"/>
    <w:rsid w:val="00AE29A6"/>
    <w:rsid w:val="00AE2DB9"/>
    <w:rsid w:val="00AE2E2D"/>
    <w:rsid w:val="00AE2E44"/>
    <w:rsid w:val="00AE2F95"/>
    <w:rsid w:val="00AE3025"/>
    <w:rsid w:val="00AE3111"/>
    <w:rsid w:val="00AE3221"/>
    <w:rsid w:val="00AE327E"/>
    <w:rsid w:val="00AE3647"/>
    <w:rsid w:val="00AE37CB"/>
    <w:rsid w:val="00AE381B"/>
    <w:rsid w:val="00AE39CE"/>
    <w:rsid w:val="00AE3F54"/>
    <w:rsid w:val="00AE405C"/>
    <w:rsid w:val="00AE4790"/>
    <w:rsid w:val="00AE4A98"/>
    <w:rsid w:val="00AE4E17"/>
    <w:rsid w:val="00AE5182"/>
    <w:rsid w:val="00AE5E3C"/>
    <w:rsid w:val="00AE606D"/>
    <w:rsid w:val="00AE6393"/>
    <w:rsid w:val="00AE7532"/>
    <w:rsid w:val="00AE7706"/>
    <w:rsid w:val="00AE784C"/>
    <w:rsid w:val="00AE7D04"/>
    <w:rsid w:val="00AE7D11"/>
    <w:rsid w:val="00AF0009"/>
    <w:rsid w:val="00AF02FA"/>
    <w:rsid w:val="00AF03AF"/>
    <w:rsid w:val="00AF06AA"/>
    <w:rsid w:val="00AF0885"/>
    <w:rsid w:val="00AF08B2"/>
    <w:rsid w:val="00AF0A2C"/>
    <w:rsid w:val="00AF1896"/>
    <w:rsid w:val="00AF19D0"/>
    <w:rsid w:val="00AF1C8E"/>
    <w:rsid w:val="00AF2123"/>
    <w:rsid w:val="00AF2843"/>
    <w:rsid w:val="00AF2BCE"/>
    <w:rsid w:val="00AF2D48"/>
    <w:rsid w:val="00AF2E9A"/>
    <w:rsid w:val="00AF3338"/>
    <w:rsid w:val="00AF33F4"/>
    <w:rsid w:val="00AF39C7"/>
    <w:rsid w:val="00AF3C94"/>
    <w:rsid w:val="00AF3CE8"/>
    <w:rsid w:val="00AF3FF1"/>
    <w:rsid w:val="00AF493C"/>
    <w:rsid w:val="00AF508F"/>
    <w:rsid w:val="00AF55C2"/>
    <w:rsid w:val="00AF566C"/>
    <w:rsid w:val="00AF58C7"/>
    <w:rsid w:val="00AF58F1"/>
    <w:rsid w:val="00AF5D28"/>
    <w:rsid w:val="00AF5EB1"/>
    <w:rsid w:val="00AF6369"/>
    <w:rsid w:val="00AF67CB"/>
    <w:rsid w:val="00AF71EC"/>
    <w:rsid w:val="00AF7212"/>
    <w:rsid w:val="00AF7300"/>
    <w:rsid w:val="00AF75D1"/>
    <w:rsid w:val="00AF7777"/>
    <w:rsid w:val="00AF78EA"/>
    <w:rsid w:val="00AF7971"/>
    <w:rsid w:val="00AF7D26"/>
    <w:rsid w:val="00AF7D31"/>
    <w:rsid w:val="00B008CE"/>
    <w:rsid w:val="00B00997"/>
    <w:rsid w:val="00B00A80"/>
    <w:rsid w:val="00B00D7D"/>
    <w:rsid w:val="00B010D2"/>
    <w:rsid w:val="00B011F7"/>
    <w:rsid w:val="00B0125E"/>
    <w:rsid w:val="00B0152D"/>
    <w:rsid w:val="00B0166D"/>
    <w:rsid w:val="00B01970"/>
    <w:rsid w:val="00B01E2C"/>
    <w:rsid w:val="00B02149"/>
    <w:rsid w:val="00B02310"/>
    <w:rsid w:val="00B02681"/>
    <w:rsid w:val="00B029B0"/>
    <w:rsid w:val="00B02C40"/>
    <w:rsid w:val="00B02EA3"/>
    <w:rsid w:val="00B03BBC"/>
    <w:rsid w:val="00B03FA1"/>
    <w:rsid w:val="00B045AA"/>
    <w:rsid w:val="00B045F4"/>
    <w:rsid w:val="00B04C42"/>
    <w:rsid w:val="00B05019"/>
    <w:rsid w:val="00B056C1"/>
    <w:rsid w:val="00B05DA8"/>
    <w:rsid w:val="00B05F35"/>
    <w:rsid w:val="00B06863"/>
    <w:rsid w:val="00B06A10"/>
    <w:rsid w:val="00B06DE2"/>
    <w:rsid w:val="00B06E2D"/>
    <w:rsid w:val="00B06F2D"/>
    <w:rsid w:val="00B0745A"/>
    <w:rsid w:val="00B075DD"/>
    <w:rsid w:val="00B07F2E"/>
    <w:rsid w:val="00B1063F"/>
    <w:rsid w:val="00B108BC"/>
    <w:rsid w:val="00B10904"/>
    <w:rsid w:val="00B10D8A"/>
    <w:rsid w:val="00B1130F"/>
    <w:rsid w:val="00B117C5"/>
    <w:rsid w:val="00B11B0E"/>
    <w:rsid w:val="00B11D5B"/>
    <w:rsid w:val="00B11F5B"/>
    <w:rsid w:val="00B12689"/>
    <w:rsid w:val="00B12F04"/>
    <w:rsid w:val="00B13108"/>
    <w:rsid w:val="00B134EE"/>
    <w:rsid w:val="00B1352C"/>
    <w:rsid w:val="00B13A92"/>
    <w:rsid w:val="00B13FBA"/>
    <w:rsid w:val="00B1426D"/>
    <w:rsid w:val="00B145A7"/>
    <w:rsid w:val="00B14B32"/>
    <w:rsid w:val="00B14B5C"/>
    <w:rsid w:val="00B14D4A"/>
    <w:rsid w:val="00B14F5B"/>
    <w:rsid w:val="00B14FFD"/>
    <w:rsid w:val="00B1502E"/>
    <w:rsid w:val="00B15358"/>
    <w:rsid w:val="00B1578B"/>
    <w:rsid w:val="00B159C0"/>
    <w:rsid w:val="00B15D95"/>
    <w:rsid w:val="00B15E95"/>
    <w:rsid w:val="00B15FBC"/>
    <w:rsid w:val="00B16353"/>
    <w:rsid w:val="00B163C2"/>
    <w:rsid w:val="00B16A66"/>
    <w:rsid w:val="00B16B7B"/>
    <w:rsid w:val="00B16D8F"/>
    <w:rsid w:val="00B16DA3"/>
    <w:rsid w:val="00B16E85"/>
    <w:rsid w:val="00B16FA8"/>
    <w:rsid w:val="00B17065"/>
    <w:rsid w:val="00B171FA"/>
    <w:rsid w:val="00B174CF"/>
    <w:rsid w:val="00B177DC"/>
    <w:rsid w:val="00B178D6"/>
    <w:rsid w:val="00B17BE3"/>
    <w:rsid w:val="00B17C17"/>
    <w:rsid w:val="00B17FA7"/>
    <w:rsid w:val="00B2003A"/>
    <w:rsid w:val="00B20AF1"/>
    <w:rsid w:val="00B2101A"/>
    <w:rsid w:val="00B21545"/>
    <w:rsid w:val="00B2186E"/>
    <w:rsid w:val="00B21F89"/>
    <w:rsid w:val="00B22031"/>
    <w:rsid w:val="00B22187"/>
    <w:rsid w:val="00B225C9"/>
    <w:rsid w:val="00B22688"/>
    <w:rsid w:val="00B228B5"/>
    <w:rsid w:val="00B22AF0"/>
    <w:rsid w:val="00B22B42"/>
    <w:rsid w:val="00B22C2E"/>
    <w:rsid w:val="00B232AC"/>
    <w:rsid w:val="00B2347C"/>
    <w:rsid w:val="00B23567"/>
    <w:rsid w:val="00B23973"/>
    <w:rsid w:val="00B23B12"/>
    <w:rsid w:val="00B2460B"/>
    <w:rsid w:val="00B2461B"/>
    <w:rsid w:val="00B2596B"/>
    <w:rsid w:val="00B259F1"/>
    <w:rsid w:val="00B25CB5"/>
    <w:rsid w:val="00B260D0"/>
    <w:rsid w:val="00B26208"/>
    <w:rsid w:val="00B26338"/>
    <w:rsid w:val="00B2636C"/>
    <w:rsid w:val="00B265BD"/>
    <w:rsid w:val="00B26637"/>
    <w:rsid w:val="00B270F8"/>
    <w:rsid w:val="00B2741F"/>
    <w:rsid w:val="00B27D8E"/>
    <w:rsid w:val="00B30117"/>
    <w:rsid w:val="00B30389"/>
    <w:rsid w:val="00B3058A"/>
    <w:rsid w:val="00B306FA"/>
    <w:rsid w:val="00B30A79"/>
    <w:rsid w:val="00B30BB9"/>
    <w:rsid w:val="00B30BF1"/>
    <w:rsid w:val="00B310AC"/>
    <w:rsid w:val="00B314DB"/>
    <w:rsid w:val="00B3161A"/>
    <w:rsid w:val="00B316AF"/>
    <w:rsid w:val="00B3193E"/>
    <w:rsid w:val="00B31ADF"/>
    <w:rsid w:val="00B3241E"/>
    <w:rsid w:val="00B327F6"/>
    <w:rsid w:val="00B32841"/>
    <w:rsid w:val="00B32CAF"/>
    <w:rsid w:val="00B33712"/>
    <w:rsid w:val="00B346E7"/>
    <w:rsid w:val="00B34776"/>
    <w:rsid w:val="00B34E68"/>
    <w:rsid w:val="00B34F5A"/>
    <w:rsid w:val="00B352C9"/>
    <w:rsid w:val="00B35301"/>
    <w:rsid w:val="00B35FA0"/>
    <w:rsid w:val="00B360F2"/>
    <w:rsid w:val="00B3621D"/>
    <w:rsid w:val="00B3630F"/>
    <w:rsid w:val="00B36479"/>
    <w:rsid w:val="00B366F4"/>
    <w:rsid w:val="00B36923"/>
    <w:rsid w:val="00B36BC3"/>
    <w:rsid w:val="00B36C8E"/>
    <w:rsid w:val="00B36CE0"/>
    <w:rsid w:val="00B36F35"/>
    <w:rsid w:val="00B3702C"/>
    <w:rsid w:val="00B371F3"/>
    <w:rsid w:val="00B375C8"/>
    <w:rsid w:val="00B37915"/>
    <w:rsid w:val="00B37D55"/>
    <w:rsid w:val="00B37E3D"/>
    <w:rsid w:val="00B403ED"/>
    <w:rsid w:val="00B405BF"/>
    <w:rsid w:val="00B40823"/>
    <w:rsid w:val="00B4099D"/>
    <w:rsid w:val="00B40CAA"/>
    <w:rsid w:val="00B41145"/>
    <w:rsid w:val="00B41223"/>
    <w:rsid w:val="00B41730"/>
    <w:rsid w:val="00B417E1"/>
    <w:rsid w:val="00B4192D"/>
    <w:rsid w:val="00B419DD"/>
    <w:rsid w:val="00B41B3E"/>
    <w:rsid w:val="00B424B2"/>
    <w:rsid w:val="00B42847"/>
    <w:rsid w:val="00B4286E"/>
    <w:rsid w:val="00B42B07"/>
    <w:rsid w:val="00B42D23"/>
    <w:rsid w:val="00B43086"/>
    <w:rsid w:val="00B432F7"/>
    <w:rsid w:val="00B433F8"/>
    <w:rsid w:val="00B43D94"/>
    <w:rsid w:val="00B43E8D"/>
    <w:rsid w:val="00B43F88"/>
    <w:rsid w:val="00B4403B"/>
    <w:rsid w:val="00B4437C"/>
    <w:rsid w:val="00B445CB"/>
    <w:rsid w:val="00B449BE"/>
    <w:rsid w:val="00B45163"/>
    <w:rsid w:val="00B455CB"/>
    <w:rsid w:val="00B45BB2"/>
    <w:rsid w:val="00B46244"/>
    <w:rsid w:val="00B463B5"/>
    <w:rsid w:val="00B46CC7"/>
    <w:rsid w:val="00B47767"/>
    <w:rsid w:val="00B47B09"/>
    <w:rsid w:val="00B50024"/>
    <w:rsid w:val="00B50104"/>
    <w:rsid w:val="00B501C8"/>
    <w:rsid w:val="00B50A28"/>
    <w:rsid w:val="00B50B10"/>
    <w:rsid w:val="00B50CF1"/>
    <w:rsid w:val="00B5146B"/>
    <w:rsid w:val="00B5175C"/>
    <w:rsid w:val="00B51893"/>
    <w:rsid w:val="00B51A4D"/>
    <w:rsid w:val="00B51E14"/>
    <w:rsid w:val="00B51F08"/>
    <w:rsid w:val="00B52386"/>
    <w:rsid w:val="00B528FE"/>
    <w:rsid w:val="00B52D46"/>
    <w:rsid w:val="00B53857"/>
    <w:rsid w:val="00B53973"/>
    <w:rsid w:val="00B53985"/>
    <w:rsid w:val="00B53B7D"/>
    <w:rsid w:val="00B53DD2"/>
    <w:rsid w:val="00B53DF3"/>
    <w:rsid w:val="00B541F3"/>
    <w:rsid w:val="00B543B6"/>
    <w:rsid w:val="00B54408"/>
    <w:rsid w:val="00B5443A"/>
    <w:rsid w:val="00B547A4"/>
    <w:rsid w:val="00B547FD"/>
    <w:rsid w:val="00B54880"/>
    <w:rsid w:val="00B54A0E"/>
    <w:rsid w:val="00B54A12"/>
    <w:rsid w:val="00B5532C"/>
    <w:rsid w:val="00B55828"/>
    <w:rsid w:val="00B56110"/>
    <w:rsid w:val="00B56157"/>
    <w:rsid w:val="00B563B8"/>
    <w:rsid w:val="00B56610"/>
    <w:rsid w:val="00B56AC7"/>
    <w:rsid w:val="00B56EDA"/>
    <w:rsid w:val="00B575F5"/>
    <w:rsid w:val="00B57898"/>
    <w:rsid w:val="00B57BDA"/>
    <w:rsid w:val="00B57C30"/>
    <w:rsid w:val="00B57FA0"/>
    <w:rsid w:val="00B601E4"/>
    <w:rsid w:val="00B60A1C"/>
    <w:rsid w:val="00B60B9F"/>
    <w:rsid w:val="00B60C79"/>
    <w:rsid w:val="00B60CD7"/>
    <w:rsid w:val="00B60D84"/>
    <w:rsid w:val="00B610CF"/>
    <w:rsid w:val="00B61309"/>
    <w:rsid w:val="00B61564"/>
    <w:rsid w:val="00B6157C"/>
    <w:rsid w:val="00B619BD"/>
    <w:rsid w:val="00B61B43"/>
    <w:rsid w:val="00B61B51"/>
    <w:rsid w:val="00B61D12"/>
    <w:rsid w:val="00B629D3"/>
    <w:rsid w:val="00B62BBD"/>
    <w:rsid w:val="00B62BCF"/>
    <w:rsid w:val="00B63013"/>
    <w:rsid w:val="00B631DE"/>
    <w:rsid w:val="00B6362E"/>
    <w:rsid w:val="00B639BE"/>
    <w:rsid w:val="00B63D7A"/>
    <w:rsid w:val="00B63FB1"/>
    <w:rsid w:val="00B63FDB"/>
    <w:rsid w:val="00B641D3"/>
    <w:rsid w:val="00B6427A"/>
    <w:rsid w:val="00B647DC"/>
    <w:rsid w:val="00B64FAA"/>
    <w:rsid w:val="00B65104"/>
    <w:rsid w:val="00B6526D"/>
    <w:rsid w:val="00B654BB"/>
    <w:rsid w:val="00B658B6"/>
    <w:rsid w:val="00B6591D"/>
    <w:rsid w:val="00B65C30"/>
    <w:rsid w:val="00B65F1E"/>
    <w:rsid w:val="00B65F21"/>
    <w:rsid w:val="00B6655F"/>
    <w:rsid w:val="00B665DE"/>
    <w:rsid w:val="00B669D1"/>
    <w:rsid w:val="00B66D2E"/>
    <w:rsid w:val="00B679DC"/>
    <w:rsid w:val="00B67FBB"/>
    <w:rsid w:val="00B70017"/>
    <w:rsid w:val="00B7002B"/>
    <w:rsid w:val="00B702D0"/>
    <w:rsid w:val="00B70499"/>
    <w:rsid w:val="00B707B1"/>
    <w:rsid w:val="00B708FE"/>
    <w:rsid w:val="00B7094A"/>
    <w:rsid w:val="00B70998"/>
    <w:rsid w:val="00B70EA3"/>
    <w:rsid w:val="00B70F37"/>
    <w:rsid w:val="00B70FDF"/>
    <w:rsid w:val="00B71214"/>
    <w:rsid w:val="00B7148C"/>
    <w:rsid w:val="00B714DD"/>
    <w:rsid w:val="00B715B9"/>
    <w:rsid w:val="00B71935"/>
    <w:rsid w:val="00B71988"/>
    <w:rsid w:val="00B71B0F"/>
    <w:rsid w:val="00B71BEF"/>
    <w:rsid w:val="00B71C92"/>
    <w:rsid w:val="00B71F61"/>
    <w:rsid w:val="00B725A8"/>
    <w:rsid w:val="00B7260F"/>
    <w:rsid w:val="00B72A1F"/>
    <w:rsid w:val="00B72BE6"/>
    <w:rsid w:val="00B73055"/>
    <w:rsid w:val="00B73158"/>
    <w:rsid w:val="00B73A16"/>
    <w:rsid w:val="00B73B09"/>
    <w:rsid w:val="00B73DEC"/>
    <w:rsid w:val="00B73F48"/>
    <w:rsid w:val="00B74316"/>
    <w:rsid w:val="00B743B2"/>
    <w:rsid w:val="00B74DD8"/>
    <w:rsid w:val="00B74F39"/>
    <w:rsid w:val="00B7507D"/>
    <w:rsid w:val="00B75397"/>
    <w:rsid w:val="00B7599E"/>
    <w:rsid w:val="00B75CF2"/>
    <w:rsid w:val="00B75E70"/>
    <w:rsid w:val="00B76263"/>
    <w:rsid w:val="00B768CC"/>
    <w:rsid w:val="00B76CDD"/>
    <w:rsid w:val="00B76D5D"/>
    <w:rsid w:val="00B76DE3"/>
    <w:rsid w:val="00B77204"/>
    <w:rsid w:val="00B7748B"/>
    <w:rsid w:val="00B774DB"/>
    <w:rsid w:val="00B777FC"/>
    <w:rsid w:val="00B77F72"/>
    <w:rsid w:val="00B77F74"/>
    <w:rsid w:val="00B802B9"/>
    <w:rsid w:val="00B80441"/>
    <w:rsid w:val="00B80610"/>
    <w:rsid w:val="00B808DB"/>
    <w:rsid w:val="00B80A43"/>
    <w:rsid w:val="00B80D59"/>
    <w:rsid w:val="00B80E81"/>
    <w:rsid w:val="00B814DC"/>
    <w:rsid w:val="00B81672"/>
    <w:rsid w:val="00B817AD"/>
    <w:rsid w:val="00B818EB"/>
    <w:rsid w:val="00B81D80"/>
    <w:rsid w:val="00B81E8F"/>
    <w:rsid w:val="00B82727"/>
    <w:rsid w:val="00B8285E"/>
    <w:rsid w:val="00B82A19"/>
    <w:rsid w:val="00B82CB7"/>
    <w:rsid w:val="00B82FD6"/>
    <w:rsid w:val="00B83254"/>
    <w:rsid w:val="00B832E8"/>
    <w:rsid w:val="00B83C11"/>
    <w:rsid w:val="00B83DEC"/>
    <w:rsid w:val="00B83DFB"/>
    <w:rsid w:val="00B8405A"/>
    <w:rsid w:val="00B846A7"/>
    <w:rsid w:val="00B847A3"/>
    <w:rsid w:val="00B84AB9"/>
    <w:rsid w:val="00B84B19"/>
    <w:rsid w:val="00B84C24"/>
    <w:rsid w:val="00B84F74"/>
    <w:rsid w:val="00B8542B"/>
    <w:rsid w:val="00B8558C"/>
    <w:rsid w:val="00B86107"/>
    <w:rsid w:val="00B8623F"/>
    <w:rsid w:val="00B8644C"/>
    <w:rsid w:val="00B86930"/>
    <w:rsid w:val="00B86C4C"/>
    <w:rsid w:val="00B86E85"/>
    <w:rsid w:val="00B875E3"/>
    <w:rsid w:val="00B87897"/>
    <w:rsid w:val="00B87BE6"/>
    <w:rsid w:val="00B903BB"/>
    <w:rsid w:val="00B90C98"/>
    <w:rsid w:val="00B90E3B"/>
    <w:rsid w:val="00B9115C"/>
    <w:rsid w:val="00B91377"/>
    <w:rsid w:val="00B9151F"/>
    <w:rsid w:val="00B9236B"/>
    <w:rsid w:val="00B92869"/>
    <w:rsid w:val="00B9294C"/>
    <w:rsid w:val="00B92C1E"/>
    <w:rsid w:val="00B92D39"/>
    <w:rsid w:val="00B92E2A"/>
    <w:rsid w:val="00B931C4"/>
    <w:rsid w:val="00B93364"/>
    <w:rsid w:val="00B93B6F"/>
    <w:rsid w:val="00B93E0C"/>
    <w:rsid w:val="00B93EE4"/>
    <w:rsid w:val="00B941B4"/>
    <w:rsid w:val="00B94202"/>
    <w:rsid w:val="00B942E5"/>
    <w:rsid w:val="00B94691"/>
    <w:rsid w:val="00B9471A"/>
    <w:rsid w:val="00B94A6D"/>
    <w:rsid w:val="00B94E59"/>
    <w:rsid w:val="00B94F72"/>
    <w:rsid w:val="00B953CE"/>
    <w:rsid w:val="00B955D4"/>
    <w:rsid w:val="00B95880"/>
    <w:rsid w:val="00B95DD2"/>
    <w:rsid w:val="00B95E06"/>
    <w:rsid w:val="00B966EC"/>
    <w:rsid w:val="00B96941"/>
    <w:rsid w:val="00B96CA5"/>
    <w:rsid w:val="00B96E46"/>
    <w:rsid w:val="00B972E6"/>
    <w:rsid w:val="00B975DD"/>
    <w:rsid w:val="00B9779C"/>
    <w:rsid w:val="00B97802"/>
    <w:rsid w:val="00B97DFF"/>
    <w:rsid w:val="00BA03AE"/>
    <w:rsid w:val="00BA04A7"/>
    <w:rsid w:val="00BA0553"/>
    <w:rsid w:val="00BA0931"/>
    <w:rsid w:val="00BA0E79"/>
    <w:rsid w:val="00BA1426"/>
    <w:rsid w:val="00BA1A63"/>
    <w:rsid w:val="00BA2367"/>
    <w:rsid w:val="00BA2450"/>
    <w:rsid w:val="00BA2A96"/>
    <w:rsid w:val="00BA3112"/>
    <w:rsid w:val="00BA326D"/>
    <w:rsid w:val="00BA32BB"/>
    <w:rsid w:val="00BA3371"/>
    <w:rsid w:val="00BA350C"/>
    <w:rsid w:val="00BA3654"/>
    <w:rsid w:val="00BA3FF1"/>
    <w:rsid w:val="00BA42FF"/>
    <w:rsid w:val="00BA459C"/>
    <w:rsid w:val="00BA4649"/>
    <w:rsid w:val="00BA4804"/>
    <w:rsid w:val="00BA4E1B"/>
    <w:rsid w:val="00BA4E35"/>
    <w:rsid w:val="00BA4EA7"/>
    <w:rsid w:val="00BA5B86"/>
    <w:rsid w:val="00BA5CC1"/>
    <w:rsid w:val="00BA5D54"/>
    <w:rsid w:val="00BA5E44"/>
    <w:rsid w:val="00BA5E6F"/>
    <w:rsid w:val="00BA6630"/>
    <w:rsid w:val="00BA7389"/>
    <w:rsid w:val="00BA77D5"/>
    <w:rsid w:val="00BA7846"/>
    <w:rsid w:val="00BA7B01"/>
    <w:rsid w:val="00BB00ED"/>
    <w:rsid w:val="00BB0573"/>
    <w:rsid w:val="00BB088C"/>
    <w:rsid w:val="00BB0D01"/>
    <w:rsid w:val="00BB0FBF"/>
    <w:rsid w:val="00BB15F0"/>
    <w:rsid w:val="00BB19AF"/>
    <w:rsid w:val="00BB20BE"/>
    <w:rsid w:val="00BB250D"/>
    <w:rsid w:val="00BB2ADD"/>
    <w:rsid w:val="00BB2B91"/>
    <w:rsid w:val="00BB36F1"/>
    <w:rsid w:val="00BB3AE1"/>
    <w:rsid w:val="00BB3D81"/>
    <w:rsid w:val="00BB3FB1"/>
    <w:rsid w:val="00BB449B"/>
    <w:rsid w:val="00BB44F4"/>
    <w:rsid w:val="00BB47EF"/>
    <w:rsid w:val="00BB48A1"/>
    <w:rsid w:val="00BB49E4"/>
    <w:rsid w:val="00BB4A18"/>
    <w:rsid w:val="00BB4AA2"/>
    <w:rsid w:val="00BB55DC"/>
    <w:rsid w:val="00BB595B"/>
    <w:rsid w:val="00BB5BF2"/>
    <w:rsid w:val="00BB5C53"/>
    <w:rsid w:val="00BB5C81"/>
    <w:rsid w:val="00BB620C"/>
    <w:rsid w:val="00BB63B1"/>
    <w:rsid w:val="00BB68CF"/>
    <w:rsid w:val="00BB6973"/>
    <w:rsid w:val="00BB6A68"/>
    <w:rsid w:val="00BB6CEB"/>
    <w:rsid w:val="00BB6EAF"/>
    <w:rsid w:val="00BB707E"/>
    <w:rsid w:val="00BB749B"/>
    <w:rsid w:val="00BB7696"/>
    <w:rsid w:val="00BB7753"/>
    <w:rsid w:val="00BB78C5"/>
    <w:rsid w:val="00BC017F"/>
    <w:rsid w:val="00BC0A39"/>
    <w:rsid w:val="00BC111E"/>
    <w:rsid w:val="00BC153E"/>
    <w:rsid w:val="00BC19B3"/>
    <w:rsid w:val="00BC1B4E"/>
    <w:rsid w:val="00BC23A2"/>
    <w:rsid w:val="00BC26DE"/>
    <w:rsid w:val="00BC28AE"/>
    <w:rsid w:val="00BC2A62"/>
    <w:rsid w:val="00BC30F8"/>
    <w:rsid w:val="00BC33F0"/>
    <w:rsid w:val="00BC33F2"/>
    <w:rsid w:val="00BC356E"/>
    <w:rsid w:val="00BC3C25"/>
    <w:rsid w:val="00BC3FEE"/>
    <w:rsid w:val="00BC4105"/>
    <w:rsid w:val="00BC4968"/>
    <w:rsid w:val="00BC4B32"/>
    <w:rsid w:val="00BC5063"/>
    <w:rsid w:val="00BC516B"/>
    <w:rsid w:val="00BC51E7"/>
    <w:rsid w:val="00BC540B"/>
    <w:rsid w:val="00BC5725"/>
    <w:rsid w:val="00BC586C"/>
    <w:rsid w:val="00BC5916"/>
    <w:rsid w:val="00BC5BA4"/>
    <w:rsid w:val="00BC5DA8"/>
    <w:rsid w:val="00BC6006"/>
    <w:rsid w:val="00BC639A"/>
    <w:rsid w:val="00BC66D4"/>
    <w:rsid w:val="00BC6728"/>
    <w:rsid w:val="00BC7434"/>
    <w:rsid w:val="00BC77C9"/>
    <w:rsid w:val="00BC79F1"/>
    <w:rsid w:val="00BC7AA3"/>
    <w:rsid w:val="00BC7BBF"/>
    <w:rsid w:val="00BC7EB2"/>
    <w:rsid w:val="00BD04BD"/>
    <w:rsid w:val="00BD0712"/>
    <w:rsid w:val="00BD0D41"/>
    <w:rsid w:val="00BD17CA"/>
    <w:rsid w:val="00BD1A9E"/>
    <w:rsid w:val="00BD1C5F"/>
    <w:rsid w:val="00BD1C90"/>
    <w:rsid w:val="00BD1D09"/>
    <w:rsid w:val="00BD2454"/>
    <w:rsid w:val="00BD24FE"/>
    <w:rsid w:val="00BD259C"/>
    <w:rsid w:val="00BD2D54"/>
    <w:rsid w:val="00BD3058"/>
    <w:rsid w:val="00BD31DD"/>
    <w:rsid w:val="00BD3900"/>
    <w:rsid w:val="00BD3F53"/>
    <w:rsid w:val="00BD42EB"/>
    <w:rsid w:val="00BD4940"/>
    <w:rsid w:val="00BD4CED"/>
    <w:rsid w:val="00BD5105"/>
    <w:rsid w:val="00BD539D"/>
    <w:rsid w:val="00BD580F"/>
    <w:rsid w:val="00BD5FD6"/>
    <w:rsid w:val="00BD6779"/>
    <w:rsid w:val="00BD6962"/>
    <w:rsid w:val="00BD6AEB"/>
    <w:rsid w:val="00BD6D75"/>
    <w:rsid w:val="00BD6E8E"/>
    <w:rsid w:val="00BD6F76"/>
    <w:rsid w:val="00BD6FDE"/>
    <w:rsid w:val="00BD730A"/>
    <w:rsid w:val="00BD7450"/>
    <w:rsid w:val="00BD75AE"/>
    <w:rsid w:val="00BD7640"/>
    <w:rsid w:val="00BD78ED"/>
    <w:rsid w:val="00BE00A6"/>
    <w:rsid w:val="00BE01B1"/>
    <w:rsid w:val="00BE0202"/>
    <w:rsid w:val="00BE02F1"/>
    <w:rsid w:val="00BE040C"/>
    <w:rsid w:val="00BE0619"/>
    <w:rsid w:val="00BE077D"/>
    <w:rsid w:val="00BE08FE"/>
    <w:rsid w:val="00BE0C29"/>
    <w:rsid w:val="00BE0E25"/>
    <w:rsid w:val="00BE10F8"/>
    <w:rsid w:val="00BE1462"/>
    <w:rsid w:val="00BE154E"/>
    <w:rsid w:val="00BE15CC"/>
    <w:rsid w:val="00BE1647"/>
    <w:rsid w:val="00BE181B"/>
    <w:rsid w:val="00BE1929"/>
    <w:rsid w:val="00BE1958"/>
    <w:rsid w:val="00BE1AE7"/>
    <w:rsid w:val="00BE1B75"/>
    <w:rsid w:val="00BE2383"/>
    <w:rsid w:val="00BE25E3"/>
    <w:rsid w:val="00BE2681"/>
    <w:rsid w:val="00BE2766"/>
    <w:rsid w:val="00BE2DB9"/>
    <w:rsid w:val="00BE3314"/>
    <w:rsid w:val="00BE3397"/>
    <w:rsid w:val="00BE3A3E"/>
    <w:rsid w:val="00BE47F7"/>
    <w:rsid w:val="00BE48AF"/>
    <w:rsid w:val="00BE4C79"/>
    <w:rsid w:val="00BE4E8E"/>
    <w:rsid w:val="00BE54EF"/>
    <w:rsid w:val="00BE5A4C"/>
    <w:rsid w:val="00BE5E1C"/>
    <w:rsid w:val="00BE602B"/>
    <w:rsid w:val="00BE6089"/>
    <w:rsid w:val="00BE64C9"/>
    <w:rsid w:val="00BE6541"/>
    <w:rsid w:val="00BE67C1"/>
    <w:rsid w:val="00BE67E0"/>
    <w:rsid w:val="00BE7025"/>
    <w:rsid w:val="00BE7FC2"/>
    <w:rsid w:val="00BF01BB"/>
    <w:rsid w:val="00BF033D"/>
    <w:rsid w:val="00BF0529"/>
    <w:rsid w:val="00BF0556"/>
    <w:rsid w:val="00BF09C2"/>
    <w:rsid w:val="00BF0CEE"/>
    <w:rsid w:val="00BF0F44"/>
    <w:rsid w:val="00BF0FF5"/>
    <w:rsid w:val="00BF1709"/>
    <w:rsid w:val="00BF1CC8"/>
    <w:rsid w:val="00BF2153"/>
    <w:rsid w:val="00BF2236"/>
    <w:rsid w:val="00BF23B6"/>
    <w:rsid w:val="00BF2422"/>
    <w:rsid w:val="00BF26EF"/>
    <w:rsid w:val="00BF2808"/>
    <w:rsid w:val="00BF2D88"/>
    <w:rsid w:val="00BF3A18"/>
    <w:rsid w:val="00BF3E98"/>
    <w:rsid w:val="00BF472E"/>
    <w:rsid w:val="00BF48B4"/>
    <w:rsid w:val="00BF5211"/>
    <w:rsid w:val="00BF55AD"/>
    <w:rsid w:val="00BF5782"/>
    <w:rsid w:val="00BF5A0F"/>
    <w:rsid w:val="00BF5A27"/>
    <w:rsid w:val="00BF5B4A"/>
    <w:rsid w:val="00BF5ED4"/>
    <w:rsid w:val="00BF6582"/>
    <w:rsid w:val="00BF6E11"/>
    <w:rsid w:val="00BF6ED2"/>
    <w:rsid w:val="00BF7067"/>
    <w:rsid w:val="00BF71A8"/>
    <w:rsid w:val="00BF71FD"/>
    <w:rsid w:val="00BF727A"/>
    <w:rsid w:val="00BF72A4"/>
    <w:rsid w:val="00BF74DA"/>
    <w:rsid w:val="00BF7685"/>
    <w:rsid w:val="00BF7830"/>
    <w:rsid w:val="00BF78E8"/>
    <w:rsid w:val="00BF7D6D"/>
    <w:rsid w:val="00C0001F"/>
    <w:rsid w:val="00C002CE"/>
    <w:rsid w:val="00C0038C"/>
    <w:rsid w:val="00C005C9"/>
    <w:rsid w:val="00C00975"/>
    <w:rsid w:val="00C00B6E"/>
    <w:rsid w:val="00C011FB"/>
    <w:rsid w:val="00C015CB"/>
    <w:rsid w:val="00C015D2"/>
    <w:rsid w:val="00C01A8F"/>
    <w:rsid w:val="00C01CA5"/>
    <w:rsid w:val="00C02205"/>
    <w:rsid w:val="00C0240C"/>
    <w:rsid w:val="00C025B4"/>
    <w:rsid w:val="00C02B20"/>
    <w:rsid w:val="00C02E78"/>
    <w:rsid w:val="00C033A5"/>
    <w:rsid w:val="00C0351C"/>
    <w:rsid w:val="00C038C1"/>
    <w:rsid w:val="00C0399D"/>
    <w:rsid w:val="00C042E0"/>
    <w:rsid w:val="00C042EA"/>
    <w:rsid w:val="00C04386"/>
    <w:rsid w:val="00C043EA"/>
    <w:rsid w:val="00C04478"/>
    <w:rsid w:val="00C04531"/>
    <w:rsid w:val="00C045DA"/>
    <w:rsid w:val="00C04AB8"/>
    <w:rsid w:val="00C04B0A"/>
    <w:rsid w:val="00C04BDD"/>
    <w:rsid w:val="00C04C8B"/>
    <w:rsid w:val="00C04D83"/>
    <w:rsid w:val="00C0512C"/>
    <w:rsid w:val="00C051FE"/>
    <w:rsid w:val="00C05685"/>
    <w:rsid w:val="00C0569B"/>
    <w:rsid w:val="00C0574D"/>
    <w:rsid w:val="00C05E79"/>
    <w:rsid w:val="00C05FC6"/>
    <w:rsid w:val="00C06068"/>
    <w:rsid w:val="00C06467"/>
    <w:rsid w:val="00C066A0"/>
    <w:rsid w:val="00C06710"/>
    <w:rsid w:val="00C06E4E"/>
    <w:rsid w:val="00C07117"/>
    <w:rsid w:val="00C07303"/>
    <w:rsid w:val="00C0764B"/>
    <w:rsid w:val="00C07D41"/>
    <w:rsid w:val="00C07FC9"/>
    <w:rsid w:val="00C1004B"/>
    <w:rsid w:val="00C101CA"/>
    <w:rsid w:val="00C10539"/>
    <w:rsid w:val="00C10847"/>
    <w:rsid w:val="00C10C6C"/>
    <w:rsid w:val="00C10E73"/>
    <w:rsid w:val="00C114C2"/>
    <w:rsid w:val="00C117EB"/>
    <w:rsid w:val="00C118CC"/>
    <w:rsid w:val="00C11B24"/>
    <w:rsid w:val="00C122D5"/>
    <w:rsid w:val="00C125F2"/>
    <w:rsid w:val="00C12AEE"/>
    <w:rsid w:val="00C12B3E"/>
    <w:rsid w:val="00C12B6B"/>
    <w:rsid w:val="00C1310D"/>
    <w:rsid w:val="00C1354E"/>
    <w:rsid w:val="00C13949"/>
    <w:rsid w:val="00C13B07"/>
    <w:rsid w:val="00C13B17"/>
    <w:rsid w:val="00C140A3"/>
    <w:rsid w:val="00C14165"/>
    <w:rsid w:val="00C14287"/>
    <w:rsid w:val="00C145B2"/>
    <w:rsid w:val="00C14D5B"/>
    <w:rsid w:val="00C14DCE"/>
    <w:rsid w:val="00C14FEA"/>
    <w:rsid w:val="00C151DF"/>
    <w:rsid w:val="00C155AF"/>
    <w:rsid w:val="00C159BB"/>
    <w:rsid w:val="00C159D5"/>
    <w:rsid w:val="00C15D0F"/>
    <w:rsid w:val="00C161BF"/>
    <w:rsid w:val="00C165C1"/>
    <w:rsid w:val="00C1668F"/>
    <w:rsid w:val="00C168EA"/>
    <w:rsid w:val="00C16D73"/>
    <w:rsid w:val="00C16DC7"/>
    <w:rsid w:val="00C16F64"/>
    <w:rsid w:val="00C1701A"/>
    <w:rsid w:val="00C174EA"/>
    <w:rsid w:val="00C1750F"/>
    <w:rsid w:val="00C1765B"/>
    <w:rsid w:val="00C1772D"/>
    <w:rsid w:val="00C1776E"/>
    <w:rsid w:val="00C17B19"/>
    <w:rsid w:val="00C17F9D"/>
    <w:rsid w:val="00C200A6"/>
    <w:rsid w:val="00C2043B"/>
    <w:rsid w:val="00C20464"/>
    <w:rsid w:val="00C20927"/>
    <w:rsid w:val="00C20A10"/>
    <w:rsid w:val="00C20C49"/>
    <w:rsid w:val="00C20DFD"/>
    <w:rsid w:val="00C2101C"/>
    <w:rsid w:val="00C213C8"/>
    <w:rsid w:val="00C218CE"/>
    <w:rsid w:val="00C21A53"/>
    <w:rsid w:val="00C21EB2"/>
    <w:rsid w:val="00C22046"/>
    <w:rsid w:val="00C22376"/>
    <w:rsid w:val="00C2288C"/>
    <w:rsid w:val="00C229CB"/>
    <w:rsid w:val="00C23004"/>
    <w:rsid w:val="00C235C1"/>
    <w:rsid w:val="00C235F1"/>
    <w:rsid w:val="00C237B4"/>
    <w:rsid w:val="00C237D9"/>
    <w:rsid w:val="00C24191"/>
    <w:rsid w:val="00C24360"/>
    <w:rsid w:val="00C24505"/>
    <w:rsid w:val="00C24532"/>
    <w:rsid w:val="00C24AAA"/>
    <w:rsid w:val="00C24BAA"/>
    <w:rsid w:val="00C24C47"/>
    <w:rsid w:val="00C250C8"/>
    <w:rsid w:val="00C251B4"/>
    <w:rsid w:val="00C259E4"/>
    <w:rsid w:val="00C25A85"/>
    <w:rsid w:val="00C25B9F"/>
    <w:rsid w:val="00C25CF6"/>
    <w:rsid w:val="00C25DB0"/>
    <w:rsid w:val="00C25DDB"/>
    <w:rsid w:val="00C26412"/>
    <w:rsid w:val="00C26431"/>
    <w:rsid w:val="00C2654A"/>
    <w:rsid w:val="00C266CD"/>
    <w:rsid w:val="00C26FB2"/>
    <w:rsid w:val="00C27294"/>
    <w:rsid w:val="00C273BD"/>
    <w:rsid w:val="00C274F4"/>
    <w:rsid w:val="00C27722"/>
    <w:rsid w:val="00C27B29"/>
    <w:rsid w:val="00C30307"/>
    <w:rsid w:val="00C304F7"/>
    <w:rsid w:val="00C306F8"/>
    <w:rsid w:val="00C30723"/>
    <w:rsid w:val="00C3072E"/>
    <w:rsid w:val="00C3096B"/>
    <w:rsid w:val="00C31A21"/>
    <w:rsid w:val="00C31DC3"/>
    <w:rsid w:val="00C3249E"/>
    <w:rsid w:val="00C32648"/>
    <w:rsid w:val="00C3281D"/>
    <w:rsid w:val="00C329D0"/>
    <w:rsid w:val="00C32C0E"/>
    <w:rsid w:val="00C32EFB"/>
    <w:rsid w:val="00C333BE"/>
    <w:rsid w:val="00C33504"/>
    <w:rsid w:val="00C33ADB"/>
    <w:rsid w:val="00C33B27"/>
    <w:rsid w:val="00C33F1F"/>
    <w:rsid w:val="00C3400C"/>
    <w:rsid w:val="00C34437"/>
    <w:rsid w:val="00C34694"/>
    <w:rsid w:val="00C34ABF"/>
    <w:rsid w:val="00C34BE1"/>
    <w:rsid w:val="00C34C08"/>
    <w:rsid w:val="00C34E4E"/>
    <w:rsid w:val="00C34FDD"/>
    <w:rsid w:val="00C359CF"/>
    <w:rsid w:val="00C35E43"/>
    <w:rsid w:val="00C35EA7"/>
    <w:rsid w:val="00C3601C"/>
    <w:rsid w:val="00C3631A"/>
    <w:rsid w:val="00C36520"/>
    <w:rsid w:val="00C36710"/>
    <w:rsid w:val="00C36B59"/>
    <w:rsid w:val="00C36C4B"/>
    <w:rsid w:val="00C36DF4"/>
    <w:rsid w:val="00C36F0B"/>
    <w:rsid w:val="00C3711E"/>
    <w:rsid w:val="00C37252"/>
    <w:rsid w:val="00C37339"/>
    <w:rsid w:val="00C37AD2"/>
    <w:rsid w:val="00C403B7"/>
    <w:rsid w:val="00C4045F"/>
    <w:rsid w:val="00C40466"/>
    <w:rsid w:val="00C40F13"/>
    <w:rsid w:val="00C411D0"/>
    <w:rsid w:val="00C41240"/>
    <w:rsid w:val="00C41585"/>
    <w:rsid w:val="00C41928"/>
    <w:rsid w:val="00C419C2"/>
    <w:rsid w:val="00C41B6E"/>
    <w:rsid w:val="00C42271"/>
    <w:rsid w:val="00C42889"/>
    <w:rsid w:val="00C42C3D"/>
    <w:rsid w:val="00C42C6D"/>
    <w:rsid w:val="00C42E3F"/>
    <w:rsid w:val="00C42F81"/>
    <w:rsid w:val="00C42FC9"/>
    <w:rsid w:val="00C43290"/>
    <w:rsid w:val="00C43496"/>
    <w:rsid w:val="00C436FB"/>
    <w:rsid w:val="00C43734"/>
    <w:rsid w:val="00C43C5A"/>
    <w:rsid w:val="00C43DEC"/>
    <w:rsid w:val="00C441D7"/>
    <w:rsid w:val="00C4439D"/>
    <w:rsid w:val="00C44568"/>
    <w:rsid w:val="00C44909"/>
    <w:rsid w:val="00C44B13"/>
    <w:rsid w:val="00C44C9B"/>
    <w:rsid w:val="00C44D68"/>
    <w:rsid w:val="00C45241"/>
    <w:rsid w:val="00C45388"/>
    <w:rsid w:val="00C45541"/>
    <w:rsid w:val="00C45861"/>
    <w:rsid w:val="00C458D4"/>
    <w:rsid w:val="00C45E18"/>
    <w:rsid w:val="00C4655F"/>
    <w:rsid w:val="00C465D8"/>
    <w:rsid w:val="00C466CB"/>
    <w:rsid w:val="00C467A0"/>
    <w:rsid w:val="00C46A69"/>
    <w:rsid w:val="00C46AF0"/>
    <w:rsid w:val="00C46B9F"/>
    <w:rsid w:val="00C46D54"/>
    <w:rsid w:val="00C46E0E"/>
    <w:rsid w:val="00C477EC"/>
    <w:rsid w:val="00C4781D"/>
    <w:rsid w:val="00C478A9"/>
    <w:rsid w:val="00C47B09"/>
    <w:rsid w:val="00C47E04"/>
    <w:rsid w:val="00C501BF"/>
    <w:rsid w:val="00C50551"/>
    <w:rsid w:val="00C50569"/>
    <w:rsid w:val="00C50896"/>
    <w:rsid w:val="00C50B39"/>
    <w:rsid w:val="00C50B4C"/>
    <w:rsid w:val="00C50EB6"/>
    <w:rsid w:val="00C51820"/>
    <w:rsid w:val="00C523B2"/>
    <w:rsid w:val="00C5268C"/>
    <w:rsid w:val="00C5284C"/>
    <w:rsid w:val="00C5293B"/>
    <w:rsid w:val="00C52DE9"/>
    <w:rsid w:val="00C5359E"/>
    <w:rsid w:val="00C53874"/>
    <w:rsid w:val="00C53DC9"/>
    <w:rsid w:val="00C54112"/>
    <w:rsid w:val="00C549E2"/>
    <w:rsid w:val="00C54BAD"/>
    <w:rsid w:val="00C54C95"/>
    <w:rsid w:val="00C54CFB"/>
    <w:rsid w:val="00C54FEE"/>
    <w:rsid w:val="00C55252"/>
    <w:rsid w:val="00C55668"/>
    <w:rsid w:val="00C55775"/>
    <w:rsid w:val="00C55B44"/>
    <w:rsid w:val="00C55E09"/>
    <w:rsid w:val="00C55FED"/>
    <w:rsid w:val="00C565C4"/>
    <w:rsid w:val="00C56798"/>
    <w:rsid w:val="00C56B07"/>
    <w:rsid w:val="00C56C22"/>
    <w:rsid w:val="00C56D31"/>
    <w:rsid w:val="00C57488"/>
    <w:rsid w:val="00C576B8"/>
    <w:rsid w:val="00C576C7"/>
    <w:rsid w:val="00C57715"/>
    <w:rsid w:val="00C57734"/>
    <w:rsid w:val="00C57B81"/>
    <w:rsid w:val="00C60B73"/>
    <w:rsid w:val="00C60E31"/>
    <w:rsid w:val="00C61670"/>
    <w:rsid w:val="00C6168F"/>
    <w:rsid w:val="00C61B31"/>
    <w:rsid w:val="00C625BC"/>
    <w:rsid w:val="00C62ADA"/>
    <w:rsid w:val="00C62AE3"/>
    <w:rsid w:val="00C62B4C"/>
    <w:rsid w:val="00C63022"/>
    <w:rsid w:val="00C63A00"/>
    <w:rsid w:val="00C63CCF"/>
    <w:rsid w:val="00C63CF7"/>
    <w:rsid w:val="00C63DC7"/>
    <w:rsid w:val="00C63E78"/>
    <w:rsid w:val="00C63FDE"/>
    <w:rsid w:val="00C642AB"/>
    <w:rsid w:val="00C643B4"/>
    <w:rsid w:val="00C646E6"/>
    <w:rsid w:val="00C6488A"/>
    <w:rsid w:val="00C649B8"/>
    <w:rsid w:val="00C65000"/>
    <w:rsid w:val="00C65030"/>
    <w:rsid w:val="00C65315"/>
    <w:rsid w:val="00C65AED"/>
    <w:rsid w:val="00C65B9C"/>
    <w:rsid w:val="00C65CDF"/>
    <w:rsid w:val="00C65D23"/>
    <w:rsid w:val="00C661EE"/>
    <w:rsid w:val="00C6670B"/>
    <w:rsid w:val="00C66806"/>
    <w:rsid w:val="00C6690B"/>
    <w:rsid w:val="00C66A58"/>
    <w:rsid w:val="00C66BD9"/>
    <w:rsid w:val="00C67058"/>
    <w:rsid w:val="00C6711B"/>
    <w:rsid w:val="00C67804"/>
    <w:rsid w:val="00C678E9"/>
    <w:rsid w:val="00C67A8C"/>
    <w:rsid w:val="00C67FAE"/>
    <w:rsid w:val="00C67FCD"/>
    <w:rsid w:val="00C700B6"/>
    <w:rsid w:val="00C70CB7"/>
    <w:rsid w:val="00C710F5"/>
    <w:rsid w:val="00C71B12"/>
    <w:rsid w:val="00C71B1E"/>
    <w:rsid w:val="00C71C4D"/>
    <w:rsid w:val="00C722B8"/>
    <w:rsid w:val="00C7238E"/>
    <w:rsid w:val="00C7246B"/>
    <w:rsid w:val="00C7252F"/>
    <w:rsid w:val="00C72E31"/>
    <w:rsid w:val="00C734C2"/>
    <w:rsid w:val="00C73514"/>
    <w:rsid w:val="00C73564"/>
    <w:rsid w:val="00C7375C"/>
    <w:rsid w:val="00C73929"/>
    <w:rsid w:val="00C73B3B"/>
    <w:rsid w:val="00C73EE8"/>
    <w:rsid w:val="00C73F1D"/>
    <w:rsid w:val="00C74014"/>
    <w:rsid w:val="00C742A4"/>
    <w:rsid w:val="00C74411"/>
    <w:rsid w:val="00C7480E"/>
    <w:rsid w:val="00C7484D"/>
    <w:rsid w:val="00C74A2D"/>
    <w:rsid w:val="00C74A44"/>
    <w:rsid w:val="00C750B7"/>
    <w:rsid w:val="00C75272"/>
    <w:rsid w:val="00C755B1"/>
    <w:rsid w:val="00C75988"/>
    <w:rsid w:val="00C75D9E"/>
    <w:rsid w:val="00C76BC4"/>
    <w:rsid w:val="00C7758F"/>
    <w:rsid w:val="00C7793C"/>
    <w:rsid w:val="00C77E6E"/>
    <w:rsid w:val="00C802CE"/>
    <w:rsid w:val="00C8045F"/>
    <w:rsid w:val="00C807D1"/>
    <w:rsid w:val="00C80B0E"/>
    <w:rsid w:val="00C80DC9"/>
    <w:rsid w:val="00C81574"/>
    <w:rsid w:val="00C816E9"/>
    <w:rsid w:val="00C817C7"/>
    <w:rsid w:val="00C818B7"/>
    <w:rsid w:val="00C81983"/>
    <w:rsid w:val="00C81B23"/>
    <w:rsid w:val="00C81B4A"/>
    <w:rsid w:val="00C81B9D"/>
    <w:rsid w:val="00C82B02"/>
    <w:rsid w:val="00C82E1A"/>
    <w:rsid w:val="00C831AC"/>
    <w:rsid w:val="00C83538"/>
    <w:rsid w:val="00C843B0"/>
    <w:rsid w:val="00C846E4"/>
    <w:rsid w:val="00C84F07"/>
    <w:rsid w:val="00C84FA4"/>
    <w:rsid w:val="00C8506F"/>
    <w:rsid w:val="00C851FA"/>
    <w:rsid w:val="00C85333"/>
    <w:rsid w:val="00C85392"/>
    <w:rsid w:val="00C8539F"/>
    <w:rsid w:val="00C855B8"/>
    <w:rsid w:val="00C864F7"/>
    <w:rsid w:val="00C867AA"/>
    <w:rsid w:val="00C86BC7"/>
    <w:rsid w:val="00C86C13"/>
    <w:rsid w:val="00C86C88"/>
    <w:rsid w:val="00C86DE1"/>
    <w:rsid w:val="00C86E47"/>
    <w:rsid w:val="00C86F91"/>
    <w:rsid w:val="00C8748E"/>
    <w:rsid w:val="00C8774B"/>
    <w:rsid w:val="00C8786E"/>
    <w:rsid w:val="00C87C27"/>
    <w:rsid w:val="00C903E5"/>
    <w:rsid w:val="00C904E9"/>
    <w:rsid w:val="00C915DD"/>
    <w:rsid w:val="00C916EF"/>
    <w:rsid w:val="00C91EA9"/>
    <w:rsid w:val="00C92A16"/>
    <w:rsid w:val="00C932FC"/>
    <w:rsid w:val="00C934E5"/>
    <w:rsid w:val="00C93550"/>
    <w:rsid w:val="00C938BB"/>
    <w:rsid w:val="00C93A6B"/>
    <w:rsid w:val="00C93AC8"/>
    <w:rsid w:val="00C93B32"/>
    <w:rsid w:val="00C93CEB"/>
    <w:rsid w:val="00C93DBB"/>
    <w:rsid w:val="00C93DED"/>
    <w:rsid w:val="00C93F50"/>
    <w:rsid w:val="00C94008"/>
    <w:rsid w:val="00C941A7"/>
    <w:rsid w:val="00C94517"/>
    <w:rsid w:val="00C9466C"/>
    <w:rsid w:val="00C94794"/>
    <w:rsid w:val="00C94985"/>
    <w:rsid w:val="00C94990"/>
    <w:rsid w:val="00C94BDB"/>
    <w:rsid w:val="00C94DDE"/>
    <w:rsid w:val="00C951FD"/>
    <w:rsid w:val="00C9529F"/>
    <w:rsid w:val="00C952D7"/>
    <w:rsid w:val="00C95849"/>
    <w:rsid w:val="00C95A30"/>
    <w:rsid w:val="00C96336"/>
    <w:rsid w:val="00C96792"/>
    <w:rsid w:val="00C9697F"/>
    <w:rsid w:val="00C969A8"/>
    <w:rsid w:val="00C969CA"/>
    <w:rsid w:val="00C96ED9"/>
    <w:rsid w:val="00C97048"/>
    <w:rsid w:val="00C97061"/>
    <w:rsid w:val="00C97348"/>
    <w:rsid w:val="00C973DF"/>
    <w:rsid w:val="00C976FB"/>
    <w:rsid w:val="00C977A6"/>
    <w:rsid w:val="00C97981"/>
    <w:rsid w:val="00C97ACA"/>
    <w:rsid w:val="00C97C19"/>
    <w:rsid w:val="00C97D30"/>
    <w:rsid w:val="00C97D59"/>
    <w:rsid w:val="00CA0109"/>
    <w:rsid w:val="00CA037D"/>
    <w:rsid w:val="00CA0578"/>
    <w:rsid w:val="00CA068C"/>
    <w:rsid w:val="00CA07F3"/>
    <w:rsid w:val="00CA0831"/>
    <w:rsid w:val="00CA11D8"/>
    <w:rsid w:val="00CA13B8"/>
    <w:rsid w:val="00CA1616"/>
    <w:rsid w:val="00CA1BB4"/>
    <w:rsid w:val="00CA1E63"/>
    <w:rsid w:val="00CA21C1"/>
    <w:rsid w:val="00CA2931"/>
    <w:rsid w:val="00CA2B09"/>
    <w:rsid w:val="00CA2C3A"/>
    <w:rsid w:val="00CA2CC4"/>
    <w:rsid w:val="00CA2F83"/>
    <w:rsid w:val="00CA3EB3"/>
    <w:rsid w:val="00CA44E1"/>
    <w:rsid w:val="00CA4B7D"/>
    <w:rsid w:val="00CA4D55"/>
    <w:rsid w:val="00CA4D85"/>
    <w:rsid w:val="00CA554E"/>
    <w:rsid w:val="00CA5591"/>
    <w:rsid w:val="00CA5A07"/>
    <w:rsid w:val="00CA5A7D"/>
    <w:rsid w:val="00CA5C1A"/>
    <w:rsid w:val="00CA5F87"/>
    <w:rsid w:val="00CA5FEC"/>
    <w:rsid w:val="00CA6036"/>
    <w:rsid w:val="00CA6268"/>
    <w:rsid w:val="00CA630E"/>
    <w:rsid w:val="00CA6620"/>
    <w:rsid w:val="00CA6CBD"/>
    <w:rsid w:val="00CA6CF9"/>
    <w:rsid w:val="00CA70CA"/>
    <w:rsid w:val="00CA733F"/>
    <w:rsid w:val="00CA799E"/>
    <w:rsid w:val="00CA7B34"/>
    <w:rsid w:val="00CB0587"/>
    <w:rsid w:val="00CB0692"/>
    <w:rsid w:val="00CB089C"/>
    <w:rsid w:val="00CB0C49"/>
    <w:rsid w:val="00CB0C91"/>
    <w:rsid w:val="00CB0CFA"/>
    <w:rsid w:val="00CB10B5"/>
    <w:rsid w:val="00CB1104"/>
    <w:rsid w:val="00CB11D3"/>
    <w:rsid w:val="00CB12D5"/>
    <w:rsid w:val="00CB15F3"/>
    <w:rsid w:val="00CB1ACD"/>
    <w:rsid w:val="00CB1D3F"/>
    <w:rsid w:val="00CB1E28"/>
    <w:rsid w:val="00CB2103"/>
    <w:rsid w:val="00CB2135"/>
    <w:rsid w:val="00CB2562"/>
    <w:rsid w:val="00CB2CDF"/>
    <w:rsid w:val="00CB2D5F"/>
    <w:rsid w:val="00CB31C1"/>
    <w:rsid w:val="00CB32F4"/>
    <w:rsid w:val="00CB381D"/>
    <w:rsid w:val="00CB3A38"/>
    <w:rsid w:val="00CB3B92"/>
    <w:rsid w:val="00CB3BFF"/>
    <w:rsid w:val="00CB46E0"/>
    <w:rsid w:val="00CB483D"/>
    <w:rsid w:val="00CB4A30"/>
    <w:rsid w:val="00CB4BCF"/>
    <w:rsid w:val="00CB4C12"/>
    <w:rsid w:val="00CB4F7A"/>
    <w:rsid w:val="00CB5800"/>
    <w:rsid w:val="00CB5AD4"/>
    <w:rsid w:val="00CB6274"/>
    <w:rsid w:val="00CB670B"/>
    <w:rsid w:val="00CB67C4"/>
    <w:rsid w:val="00CB681B"/>
    <w:rsid w:val="00CB6A52"/>
    <w:rsid w:val="00CB6C1B"/>
    <w:rsid w:val="00CB6FAE"/>
    <w:rsid w:val="00CB7508"/>
    <w:rsid w:val="00CB7B51"/>
    <w:rsid w:val="00CB7B87"/>
    <w:rsid w:val="00CB7DA7"/>
    <w:rsid w:val="00CC0292"/>
    <w:rsid w:val="00CC04D8"/>
    <w:rsid w:val="00CC08F0"/>
    <w:rsid w:val="00CC0988"/>
    <w:rsid w:val="00CC0D66"/>
    <w:rsid w:val="00CC0EA5"/>
    <w:rsid w:val="00CC13AC"/>
    <w:rsid w:val="00CC1E10"/>
    <w:rsid w:val="00CC1E37"/>
    <w:rsid w:val="00CC1E8C"/>
    <w:rsid w:val="00CC1FA0"/>
    <w:rsid w:val="00CC256F"/>
    <w:rsid w:val="00CC2B04"/>
    <w:rsid w:val="00CC2E30"/>
    <w:rsid w:val="00CC36A5"/>
    <w:rsid w:val="00CC39E2"/>
    <w:rsid w:val="00CC3C62"/>
    <w:rsid w:val="00CC3C97"/>
    <w:rsid w:val="00CC40F4"/>
    <w:rsid w:val="00CC43CA"/>
    <w:rsid w:val="00CC46C2"/>
    <w:rsid w:val="00CC485B"/>
    <w:rsid w:val="00CC4A18"/>
    <w:rsid w:val="00CC4E55"/>
    <w:rsid w:val="00CC530D"/>
    <w:rsid w:val="00CC57DF"/>
    <w:rsid w:val="00CC5EAA"/>
    <w:rsid w:val="00CC6122"/>
    <w:rsid w:val="00CC64E6"/>
    <w:rsid w:val="00CC665E"/>
    <w:rsid w:val="00CC6A71"/>
    <w:rsid w:val="00CC6F32"/>
    <w:rsid w:val="00CC7641"/>
    <w:rsid w:val="00CC7C92"/>
    <w:rsid w:val="00CD075C"/>
    <w:rsid w:val="00CD0C96"/>
    <w:rsid w:val="00CD0F29"/>
    <w:rsid w:val="00CD1B0C"/>
    <w:rsid w:val="00CD1DC6"/>
    <w:rsid w:val="00CD1FB7"/>
    <w:rsid w:val="00CD206D"/>
    <w:rsid w:val="00CD2358"/>
    <w:rsid w:val="00CD242D"/>
    <w:rsid w:val="00CD2500"/>
    <w:rsid w:val="00CD2A53"/>
    <w:rsid w:val="00CD2D6B"/>
    <w:rsid w:val="00CD2E38"/>
    <w:rsid w:val="00CD2EA0"/>
    <w:rsid w:val="00CD2EFC"/>
    <w:rsid w:val="00CD2F2C"/>
    <w:rsid w:val="00CD2F55"/>
    <w:rsid w:val="00CD30CB"/>
    <w:rsid w:val="00CD32F0"/>
    <w:rsid w:val="00CD39D8"/>
    <w:rsid w:val="00CD3A5E"/>
    <w:rsid w:val="00CD3D6D"/>
    <w:rsid w:val="00CD451F"/>
    <w:rsid w:val="00CD4D32"/>
    <w:rsid w:val="00CD515E"/>
    <w:rsid w:val="00CD5789"/>
    <w:rsid w:val="00CD5791"/>
    <w:rsid w:val="00CD5AB3"/>
    <w:rsid w:val="00CD5B17"/>
    <w:rsid w:val="00CD5B30"/>
    <w:rsid w:val="00CD5E55"/>
    <w:rsid w:val="00CD63D1"/>
    <w:rsid w:val="00CD65FB"/>
    <w:rsid w:val="00CD6AF1"/>
    <w:rsid w:val="00CD6EF0"/>
    <w:rsid w:val="00CD6F44"/>
    <w:rsid w:val="00CD6FCB"/>
    <w:rsid w:val="00CD75F8"/>
    <w:rsid w:val="00CD7711"/>
    <w:rsid w:val="00CD7BEA"/>
    <w:rsid w:val="00CE0234"/>
    <w:rsid w:val="00CE02B5"/>
    <w:rsid w:val="00CE0740"/>
    <w:rsid w:val="00CE0959"/>
    <w:rsid w:val="00CE0AAF"/>
    <w:rsid w:val="00CE0D06"/>
    <w:rsid w:val="00CE0FB0"/>
    <w:rsid w:val="00CE18FD"/>
    <w:rsid w:val="00CE19D6"/>
    <w:rsid w:val="00CE19F3"/>
    <w:rsid w:val="00CE2130"/>
    <w:rsid w:val="00CE213A"/>
    <w:rsid w:val="00CE29DC"/>
    <w:rsid w:val="00CE2C87"/>
    <w:rsid w:val="00CE2D7E"/>
    <w:rsid w:val="00CE363F"/>
    <w:rsid w:val="00CE395B"/>
    <w:rsid w:val="00CE3AA6"/>
    <w:rsid w:val="00CE4194"/>
    <w:rsid w:val="00CE4271"/>
    <w:rsid w:val="00CE4373"/>
    <w:rsid w:val="00CE44E8"/>
    <w:rsid w:val="00CE4FE7"/>
    <w:rsid w:val="00CE5828"/>
    <w:rsid w:val="00CE5960"/>
    <w:rsid w:val="00CE5CEC"/>
    <w:rsid w:val="00CE5DC9"/>
    <w:rsid w:val="00CE5F9C"/>
    <w:rsid w:val="00CE65D5"/>
    <w:rsid w:val="00CE6606"/>
    <w:rsid w:val="00CE66DD"/>
    <w:rsid w:val="00CE6788"/>
    <w:rsid w:val="00CE687C"/>
    <w:rsid w:val="00CE6B63"/>
    <w:rsid w:val="00CE6BC1"/>
    <w:rsid w:val="00CE6F2D"/>
    <w:rsid w:val="00CE7632"/>
    <w:rsid w:val="00CE76F5"/>
    <w:rsid w:val="00CE7723"/>
    <w:rsid w:val="00CE7CED"/>
    <w:rsid w:val="00CF0023"/>
    <w:rsid w:val="00CF004B"/>
    <w:rsid w:val="00CF07E4"/>
    <w:rsid w:val="00CF0A3E"/>
    <w:rsid w:val="00CF111A"/>
    <w:rsid w:val="00CF1192"/>
    <w:rsid w:val="00CF1602"/>
    <w:rsid w:val="00CF1900"/>
    <w:rsid w:val="00CF1A55"/>
    <w:rsid w:val="00CF1D3B"/>
    <w:rsid w:val="00CF23D3"/>
    <w:rsid w:val="00CF242F"/>
    <w:rsid w:val="00CF2E9F"/>
    <w:rsid w:val="00CF35E8"/>
    <w:rsid w:val="00CF4058"/>
    <w:rsid w:val="00CF417B"/>
    <w:rsid w:val="00CF4407"/>
    <w:rsid w:val="00CF459B"/>
    <w:rsid w:val="00CF45EC"/>
    <w:rsid w:val="00CF4AED"/>
    <w:rsid w:val="00CF4BF7"/>
    <w:rsid w:val="00CF4FCC"/>
    <w:rsid w:val="00CF50FF"/>
    <w:rsid w:val="00CF519C"/>
    <w:rsid w:val="00CF51FA"/>
    <w:rsid w:val="00CF5BF7"/>
    <w:rsid w:val="00CF61AE"/>
    <w:rsid w:val="00CF632E"/>
    <w:rsid w:val="00CF63DE"/>
    <w:rsid w:val="00CF72EA"/>
    <w:rsid w:val="00CF76DB"/>
    <w:rsid w:val="00CF7BC9"/>
    <w:rsid w:val="00D00643"/>
    <w:rsid w:val="00D007BC"/>
    <w:rsid w:val="00D00DD0"/>
    <w:rsid w:val="00D00F99"/>
    <w:rsid w:val="00D0146E"/>
    <w:rsid w:val="00D01607"/>
    <w:rsid w:val="00D0171F"/>
    <w:rsid w:val="00D019B3"/>
    <w:rsid w:val="00D01DEF"/>
    <w:rsid w:val="00D02077"/>
    <w:rsid w:val="00D0286E"/>
    <w:rsid w:val="00D02B5A"/>
    <w:rsid w:val="00D02C5C"/>
    <w:rsid w:val="00D03545"/>
    <w:rsid w:val="00D03683"/>
    <w:rsid w:val="00D03CBA"/>
    <w:rsid w:val="00D03EAB"/>
    <w:rsid w:val="00D04C48"/>
    <w:rsid w:val="00D05832"/>
    <w:rsid w:val="00D05A91"/>
    <w:rsid w:val="00D05DCB"/>
    <w:rsid w:val="00D05ECC"/>
    <w:rsid w:val="00D0632A"/>
    <w:rsid w:val="00D06637"/>
    <w:rsid w:val="00D06BF1"/>
    <w:rsid w:val="00D07103"/>
    <w:rsid w:val="00D07405"/>
    <w:rsid w:val="00D0753B"/>
    <w:rsid w:val="00D076DA"/>
    <w:rsid w:val="00D07FAB"/>
    <w:rsid w:val="00D10703"/>
    <w:rsid w:val="00D10AD1"/>
    <w:rsid w:val="00D10E32"/>
    <w:rsid w:val="00D1102E"/>
    <w:rsid w:val="00D110CD"/>
    <w:rsid w:val="00D11378"/>
    <w:rsid w:val="00D11702"/>
    <w:rsid w:val="00D11A15"/>
    <w:rsid w:val="00D11B27"/>
    <w:rsid w:val="00D11C36"/>
    <w:rsid w:val="00D11D3B"/>
    <w:rsid w:val="00D1210A"/>
    <w:rsid w:val="00D122B0"/>
    <w:rsid w:val="00D124A3"/>
    <w:rsid w:val="00D1251F"/>
    <w:rsid w:val="00D12534"/>
    <w:rsid w:val="00D1267D"/>
    <w:rsid w:val="00D127A3"/>
    <w:rsid w:val="00D127E3"/>
    <w:rsid w:val="00D12C9B"/>
    <w:rsid w:val="00D1316D"/>
    <w:rsid w:val="00D131AA"/>
    <w:rsid w:val="00D1361A"/>
    <w:rsid w:val="00D13A92"/>
    <w:rsid w:val="00D13B83"/>
    <w:rsid w:val="00D13C37"/>
    <w:rsid w:val="00D13D6E"/>
    <w:rsid w:val="00D13D87"/>
    <w:rsid w:val="00D14177"/>
    <w:rsid w:val="00D1430A"/>
    <w:rsid w:val="00D15157"/>
    <w:rsid w:val="00D15294"/>
    <w:rsid w:val="00D155C0"/>
    <w:rsid w:val="00D156C5"/>
    <w:rsid w:val="00D15A25"/>
    <w:rsid w:val="00D16490"/>
    <w:rsid w:val="00D165CB"/>
    <w:rsid w:val="00D166B8"/>
    <w:rsid w:val="00D16709"/>
    <w:rsid w:val="00D1699C"/>
    <w:rsid w:val="00D16AB5"/>
    <w:rsid w:val="00D16EF7"/>
    <w:rsid w:val="00D16F42"/>
    <w:rsid w:val="00D17638"/>
    <w:rsid w:val="00D1799E"/>
    <w:rsid w:val="00D2047A"/>
    <w:rsid w:val="00D20CF4"/>
    <w:rsid w:val="00D20D8B"/>
    <w:rsid w:val="00D2116C"/>
    <w:rsid w:val="00D21216"/>
    <w:rsid w:val="00D212EB"/>
    <w:rsid w:val="00D21423"/>
    <w:rsid w:val="00D215E2"/>
    <w:rsid w:val="00D216C3"/>
    <w:rsid w:val="00D216D9"/>
    <w:rsid w:val="00D21FAD"/>
    <w:rsid w:val="00D22027"/>
    <w:rsid w:val="00D224AD"/>
    <w:rsid w:val="00D22911"/>
    <w:rsid w:val="00D22AC5"/>
    <w:rsid w:val="00D22BA1"/>
    <w:rsid w:val="00D22D99"/>
    <w:rsid w:val="00D22EF5"/>
    <w:rsid w:val="00D23020"/>
    <w:rsid w:val="00D23174"/>
    <w:rsid w:val="00D23300"/>
    <w:rsid w:val="00D2351D"/>
    <w:rsid w:val="00D23619"/>
    <w:rsid w:val="00D23684"/>
    <w:rsid w:val="00D23C3A"/>
    <w:rsid w:val="00D23F9D"/>
    <w:rsid w:val="00D254D7"/>
    <w:rsid w:val="00D25594"/>
    <w:rsid w:val="00D25C01"/>
    <w:rsid w:val="00D262DF"/>
    <w:rsid w:val="00D264D0"/>
    <w:rsid w:val="00D26D39"/>
    <w:rsid w:val="00D26F58"/>
    <w:rsid w:val="00D26FC9"/>
    <w:rsid w:val="00D27115"/>
    <w:rsid w:val="00D27321"/>
    <w:rsid w:val="00D27569"/>
    <w:rsid w:val="00D27710"/>
    <w:rsid w:val="00D27713"/>
    <w:rsid w:val="00D27ABE"/>
    <w:rsid w:val="00D300CE"/>
    <w:rsid w:val="00D300E5"/>
    <w:rsid w:val="00D303AD"/>
    <w:rsid w:val="00D303CB"/>
    <w:rsid w:val="00D30542"/>
    <w:rsid w:val="00D30889"/>
    <w:rsid w:val="00D30C4F"/>
    <w:rsid w:val="00D30C65"/>
    <w:rsid w:val="00D318E8"/>
    <w:rsid w:val="00D31948"/>
    <w:rsid w:val="00D31A10"/>
    <w:rsid w:val="00D31CD4"/>
    <w:rsid w:val="00D31DA3"/>
    <w:rsid w:val="00D3203F"/>
    <w:rsid w:val="00D320A4"/>
    <w:rsid w:val="00D32108"/>
    <w:rsid w:val="00D322E9"/>
    <w:rsid w:val="00D322F1"/>
    <w:rsid w:val="00D32421"/>
    <w:rsid w:val="00D3265F"/>
    <w:rsid w:val="00D32B8F"/>
    <w:rsid w:val="00D32D4F"/>
    <w:rsid w:val="00D32D83"/>
    <w:rsid w:val="00D33324"/>
    <w:rsid w:val="00D333FE"/>
    <w:rsid w:val="00D33748"/>
    <w:rsid w:val="00D3424D"/>
    <w:rsid w:val="00D3446A"/>
    <w:rsid w:val="00D34596"/>
    <w:rsid w:val="00D3459A"/>
    <w:rsid w:val="00D345DD"/>
    <w:rsid w:val="00D34876"/>
    <w:rsid w:val="00D34BA1"/>
    <w:rsid w:val="00D3527F"/>
    <w:rsid w:val="00D356D0"/>
    <w:rsid w:val="00D35779"/>
    <w:rsid w:val="00D35D26"/>
    <w:rsid w:val="00D362AB"/>
    <w:rsid w:val="00D36692"/>
    <w:rsid w:val="00D3676C"/>
    <w:rsid w:val="00D368FC"/>
    <w:rsid w:val="00D37538"/>
    <w:rsid w:val="00D37A2F"/>
    <w:rsid w:val="00D37DFE"/>
    <w:rsid w:val="00D37E84"/>
    <w:rsid w:val="00D37E9E"/>
    <w:rsid w:val="00D404BE"/>
    <w:rsid w:val="00D4055B"/>
    <w:rsid w:val="00D4099B"/>
    <w:rsid w:val="00D40C72"/>
    <w:rsid w:val="00D40FB7"/>
    <w:rsid w:val="00D4101A"/>
    <w:rsid w:val="00D41324"/>
    <w:rsid w:val="00D41655"/>
    <w:rsid w:val="00D417F0"/>
    <w:rsid w:val="00D41900"/>
    <w:rsid w:val="00D41E51"/>
    <w:rsid w:val="00D41E98"/>
    <w:rsid w:val="00D4205D"/>
    <w:rsid w:val="00D423F1"/>
    <w:rsid w:val="00D42713"/>
    <w:rsid w:val="00D42AFF"/>
    <w:rsid w:val="00D42B31"/>
    <w:rsid w:val="00D433A2"/>
    <w:rsid w:val="00D4372E"/>
    <w:rsid w:val="00D43F65"/>
    <w:rsid w:val="00D43FB2"/>
    <w:rsid w:val="00D442C4"/>
    <w:rsid w:val="00D44349"/>
    <w:rsid w:val="00D4434B"/>
    <w:rsid w:val="00D443D8"/>
    <w:rsid w:val="00D44475"/>
    <w:rsid w:val="00D44705"/>
    <w:rsid w:val="00D44D03"/>
    <w:rsid w:val="00D44D9C"/>
    <w:rsid w:val="00D44F5D"/>
    <w:rsid w:val="00D450EF"/>
    <w:rsid w:val="00D4579D"/>
    <w:rsid w:val="00D4594F"/>
    <w:rsid w:val="00D4621D"/>
    <w:rsid w:val="00D46414"/>
    <w:rsid w:val="00D467C4"/>
    <w:rsid w:val="00D4687A"/>
    <w:rsid w:val="00D468B6"/>
    <w:rsid w:val="00D469FA"/>
    <w:rsid w:val="00D46ECB"/>
    <w:rsid w:val="00D477EE"/>
    <w:rsid w:val="00D50370"/>
    <w:rsid w:val="00D50BC6"/>
    <w:rsid w:val="00D5162F"/>
    <w:rsid w:val="00D51A3E"/>
    <w:rsid w:val="00D51EF2"/>
    <w:rsid w:val="00D52A30"/>
    <w:rsid w:val="00D52AFE"/>
    <w:rsid w:val="00D52B75"/>
    <w:rsid w:val="00D52F37"/>
    <w:rsid w:val="00D53427"/>
    <w:rsid w:val="00D53DB2"/>
    <w:rsid w:val="00D53E30"/>
    <w:rsid w:val="00D54C81"/>
    <w:rsid w:val="00D54CB6"/>
    <w:rsid w:val="00D54E56"/>
    <w:rsid w:val="00D54EBD"/>
    <w:rsid w:val="00D5553D"/>
    <w:rsid w:val="00D558B0"/>
    <w:rsid w:val="00D566BD"/>
    <w:rsid w:val="00D567A0"/>
    <w:rsid w:val="00D56DFF"/>
    <w:rsid w:val="00D57213"/>
    <w:rsid w:val="00D5730F"/>
    <w:rsid w:val="00D579EF"/>
    <w:rsid w:val="00D57B40"/>
    <w:rsid w:val="00D57C50"/>
    <w:rsid w:val="00D57D1F"/>
    <w:rsid w:val="00D57F1A"/>
    <w:rsid w:val="00D602AF"/>
    <w:rsid w:val="00D60330"/>
    <w:rsid w:val="00D6045C"/>
    <w:rsid w:val="00D6061F"/>
    <w:rsid w:val="00D60D64"/>
    <w:rsid w:val="00D60F59"/>
    <w:rsid w:val="00D61209"/>
    <w:rsid w:val="00D6120F"/>
    <w:rsid w:val="00D61914"/>
    <w:rsid w:val="00D61E49"/>
    <w:rsid w:val="00D620DE"/>
    <w:rsid w:val="00D6215B"/>
    <w:rsid w:val="00D62747"/>
    <w:rsid w:val="00D627AF"/>
    <w:rsid w:val="00D62C01"/>
    <w:rsid w:val="00D62C15"/>
    <w:rsid w:val="00D62C5F"/>
    <w:rsid w:val="00D62D8A"/>
    <w:rsid w:val="00D62E71"/>
    <w:rsid w:val="00D6360A"/>
    <w:rsid w:val="00D636B0"/>
    <w:rsid w:val="00D63815"/>
    <w:rsid w:val="00D63960"/>
    <w:rsid w:val="00D63B21"/>
    <w:rsid w:val="00D6433B"/>
    <w:rsid w:val="00D645A3"/>
    <w:rsid w:val="00D64B94"/>
    <w:rsid w:val="00D64E99"/>
    <w:rsid w:val="00D65669"/>
    <w:rsid w:val="00D656A1"/>
    <w:rsid w:val="00D65819"/>
    <w:rsid w:val="00D65A42"/>
    <w:rsid w:val="00D65B21"/>
    <w:rsid w:val="00D65C41"/>
    <w:rsid w:val="00D6640A"/>
    <w:rsid w:val="00D675E4"/>
    <w:rsid w:val="00D6792F"/>
    <w:rsid w:val="00D6794F"/>
    <w:rsid w:val="00D679E5"/>
    <w:rsid w:val="00D67E49"/>
    <w:rsid w:val="00D67F61"/>
    <w:rsid w:val="00D700D8"/>
    <w:rsid w:val="00D701B7"/>
    <w:rsid w:val="00D70817"/>
    <w:rsid w:val="00D70B1E"/>
    <w:rsid w:val="00D70F86"/>
    <w:rsid w:val="00D710C4"/>
    <w:rsid w:val="00D7120F"/>
    <w:rsid w:val="00D71589"/>
    <w:rsid w:val="00D7163B"/>
    <w:rsid w:val="00D71D97"/>
    <w:rsid w:val="00D71F45"/>
    <w:rsid w:val="00D723C2"/>
    <w:rsid w:val="00D72649"/>
    <w:rsid w:val="00D72885"/>
    <w:rsid w:val="00D72939"/>
    <w:rsid w:val="00D72D26"/>
    <w:rsid w:val="00D72DE4"/>
    <w:rsid w:val="00D73003"/>
    <w:rsid w:val="00D731C0"/>
    <w:rsid w:val="00D73585"/>
    <w:rsid w:val="00D73626"/>
    <w:rsid w:val="00D73B1C"/>
    <w:rsid w:val="00D73C0D"/>
    <w:rsid w:val="00D73C88"/>
    <w:rsid w:val="00D73E31"/>
    <w:rsid w:val="00D7413C"/>
    <w:rsid w:val="00D74556"/>
    <w:rsid w:val="00D745E1"/>
    <w:rsid w:val="00D746BE"/>
    <w:rsid w:val="00D74A29"/>
    <w:rsid w:val="00D74D3C"/>
    <w:rsid w:val="00D752BA"/>
    <w:rsid w:val="00D75931"/>
    <w:rsid w:val="00D75AFE"/>
    <w:rsid w:val="00D75B77"/>
    <w:rsid w:val="00D75FD1"/>
    <w:rsid w:val="00D7608C"/>
    <w:rsid w:val="00D7625C"/>
    <w:rsid w:val="00D767E4"/>
    <w:rsid w:val="00D76914"/>
    <w:rsid w:val="00D76A35"/>
    <w:rsid w:val="00D77092"/>
    <w:rsid w:val="00D7710E"/>
    <w:rsid w:val="00D77112"/>
    <w:rsid w:val="00D77F40"/>
    <w:rsid w:val="00D80494"/>
    <w:rsid w:val="00D80BDE"/>
    <w:rsid w:val="00D81620"/>
    <w:rsid w:val="00D8191D"/>
    <w:rsid w:val="00D8192E"/>
    <w:rsid w:val="00D8244A"/>
    <w:rsid w:val="00D82977"/>
    <w:rsid w:val="00D83480"/>
    <w:rsid w:val="00D83550"/>
    <w:rsid w:val="00D83993"/>
    <w:rsid w:val="00D83C98"/>
    <w:rsid w:val="00D83CC1"/>
    <w:rsid w:val="00D83F56"/>
    <w:rsid w:val="00D8420A"/>
    <w:rsid w:val="00D84411"/>
    <w:rsid w:val="00D84566"/>
    <w:rsid w:val="00D8466B"/>
    <w:rsid w:val="00D847CF"/>
    <w:rsid w:val="00D84E17"/>
    <w:rsid w:val="00D85080"/>
    <w:rsid w:val="00D85300"/>
    <w:rsid w:val="00D859C0"/>
    <w:rsid w:val="00D85CD5"/>
    <w:rsid w:val="00D85E8E"/>
    <w:rsid w:val="00D86945"/>
    <w:rsid w:val="00D86B63"/>
    <w:rsid w:val="00D86DB9"/>
    <w:rsid w:val="00D86E37"/>
    <w:rsid w:val="00D86FE7"/>
    <w:rsid w:val="00D876BD"/>
    <w:rsid w:val="00D877F3"/>
    <w:rsid w:val="00D87880"/>
    <w:rsid w:val="00D900FA"/>
    <w:rsid w:val="00D90278"/>
    <w:rsid w:val="00D9068A"/>
    <w:rsid w:val="00D906E3"/>
    <w:rsid w:val="00D90708"/>
    <w:rsid w:val="00D90EAF"/>
    <w:rsid w:val="00D911A6"/>
    <w:rsid w:val="00D91585"/>
    <w:rsid w:val="00D917EA"/>
    <w:rsid w:val="00D91E99"/>
    <w:rsid w:val="00D91F7D"/>
    <w:rsid w:val="00D91FFE"/>
    <w:rsid w:val="00D922B0"/>
    <w:rsid w:val="00D92433"/>
    <w:rsid w:val="00D926CA"/>
    <w:rsid w:val="00D92BB0"/>
    <w:rsid w:val="00D92CCD"/>
    <w:rsid w:val="00D931A6"/>
    <w:rsid w:val="00D935DD"/>
    <w:rsid w:val="00D9392F"/>
    <w:rsid w:val="00D93D50"/>
    <w:rsid w:val="00D93EE7"/>
    <w:rsid w:val="00D940F0"/>
    <w:rsid w:val="00D949C8"/>
    <w:rsid w:val="00D94E50"/>
    <w:rsid w:val="00D94FA3"/>
    <w:rsid w:val="00D95662"/>
    <w:rsid w:val="00D95CB4"/>
    <w:rsid w:val="00D95E21"/>
    <w:rsid w:val="00D95E5E"/>
    <w:rsid w:val="00D95F89"/>
    <w:rsid w:val="00D963A3"/>
    <w:rsid w:val="00D96713"/>
    <w:rsid w:val="00D96E39"/>
    <w:rsid w:val="00D96EAE"/>
    <w:rsid w:val="00D96FD8"/>
    <w:rsid w:val="00DA0061"/>
    <w:rsid w:val="00DA0ADD"/>
    <w:rsid w:val="00DA0E33"/>
    <w:rsid w:val="00DA0EEF"/>
    <w:rsid w:val="00DA11B5"/>
    <w:rsid w:val="00DA1240"/>
    <w:rsid w:val="00DA1366"/>
    <w:rsid w:val="00DA14B4"/>
    <w:rsid w:val="00DA14F8"/>
    <w:rsid w:val="00DA16EB"/>
    <w:rsid w:val="00DA1E73"/>
    <w:rsid w:val="00DA2989"/>
    <w:rsid w:val="00DA2CF9"/>
    <w:rsid w:val="00DA330C"/>
    <w:rsid w:val="00DA3B94"/>
    <w:rsid w:val="00DA3EAF"/>
    <w:rsid w:val="00DA4343"/>
    <w:rsid w:val="00DA4389"/>
    <w:rsid w:val="00DA45E3"/>
    <w:rsid w:val="00DA49AF"/>
    <w:rsid w:val="00DA4CA0"/>
    <w:rsid w:val="00DA4CFB"/>
    <w:rsid w:val="00DA5148"/>
    <w:rsid w:val="00DA526D"/>
    <w:rsid w:val="00DA53B3"/>
    <w:rsid w:val="00DA53E8"/>
    <w:rsid w:val="00DA54A3"/>
    <w:rsid w:val="00DA54EE"/>
    <w:rsid w:val="00DA5C25"/>
    <w:rsid w:val="00DA5D35"/>
    <w:rsid w:val="00DA623A"/>
    <w:rsid w:val="00DA62BA"/>
    <w:rsid w:val="00DA66A3"/>
    <w:rsid w:val="00DA6886"/>
    <w:rsid w:val="00DA718C"/>
    <w:rsid w:val="00DA72AC"/>
    <w:rsid w:val="00DA74DA"/>
    <w:rsid w:val="00DA7507"/>
    <w:rsid w:val="00DA7BA1"/>
    <w:rsid w:val="00DA7FF6"/>
    <w:rsid w:val="00DB00B6"/>
    <w:rsid w:val="00DB0198"/>
    <w:rsid w:val="00DB06A7"/>
    <w:rsid w:val="00DB08B6"/>
    <w:rsid w:val="00DB099D"/>
    <w:rsid w:val="00DB0A51"/>
    <w:rsid w:val="00DB0B62"/>
    <w:rsid w:val="00DB0D42"/>
    <w:rsid w:val="00DB12C4"/>
    <w:rsid w:val="00DB1354"/>
    <w:rsid w:val="00DB1474"/>
    <w:rsid w:val="00DB1725"/>
    <w:rsid w:val="00DB1A18"/>
    <w:rsid w:val="00DB1AA2"/>
    <w:rsid w:val="00DB1D6B"/>
    <w:rsid w:val="00DB1E6F"/>
    <w:rsid w:val="00DB2428"/>
    <w:rsid w:val="00DB2585"/>
    <w:rsid w:val="00DB26BE"/>
    <w:rsid w:val="00DB2F8B"/>
    <w:rsid w:val="00DB3050"/>
    <w:rsid w:val="00DB3517"/>
    <w:rsid w:val="00DB3812"/>
    <w:rsid w:val="00DB3BF8"/>
    <w:rsid w:val="00DB3F7A"/>
    <w:rsid w:val="00DB4451"/>
    <w:rsid w:val="00DB445B"/>
    <w:rsid w:val="00DB468C"/>
    <w:rsid w:val="00DB4B4E"/>
    <w:rsid w:val="00DB4DFC"/>
    <w:rsid w:val="00DB535C"/>
    <w:rsid w:val="00DB6407"/>
    <w:rsid w:val="00DB65E5"/>
    <w:rsid w:val="00DB670E"/>
    <w:rsid w:val="00DB6DF8"/>
    <w:rsid w:val="00DB6E10"/>
    <w:rsid w:val="00DB7056"/>
    <w:rsid w:val="00DB7062"/>
    <w:rsid w:val="00DB71BB"/>
    <w:rsid w:val="00DB7812"/>
    <w:rsid w:val="00DB7EA0"/>
    <w:rsid w:val="00DC017D"/>
    <w:rsid w:val="00DC027F"/>
    <w:rsid w:val="00DC03B0"/>
    <w:rsid w:val="00DC03F0"/>
    <w:rsid w:val="00DC0706"/>
    <w:rsid w:val="00DC09E2"/>
    <w:rsid w:val="00DC0BE7"/>
    <w:rsid w:val="00DC0E6E"/>
    <w:rsid w:val="00DC0E8A"/>
    <w:rsid w:val="00DC0EFE"/>
    <w:rsid w:val="00DC1372"/>
    <w:rsid w:val="00DC1741"/>
    <w:rsid w:val="00DC18C2"/>
    <w:rsid w:val="00DC1E5D"/>
    <w:rsid w:val="00DC1EA5"/>
    <w:rsid w:val="00DC20BC"/>
    <w:rsid w:val="00DC21F7"/>
    <w:rsid w:val="00DC2ABC"/>
    <w:rsid w:val="00DC2B21"/>
    <w:rsid w:val="00DC2C2F"/>
    <w:rsid w:val="00DC2EAE"/>
    <w:rsid w:val="00DC2F0C"/>
    <w:rsid w:val="00DC317C"/>
    <w:rsid w:val="00DC31D4"/>
    <w:rsid w:val="00DC399B"/>
    <w:rsid w:val="00DC3B3F"/>
    <w:rsid w:val="00DC3BA7"/>
    <w:rsid w:val="00DC3F22"/>
    <w:rsid w:val="00DC4383"/>
    <w:rsid w:val="00DC43AE"/>
    <w:rsid w:val="00DC4406"/>
    <w:rsid w:val="00DC48D0"/>
    <w:rsid w:val="00DC4A30"/>
    <w:rsid w:val="00DC4EAA"/>
    <w:rsid w:val="00DC4FA7"/>
    <w:rsid w:val="00DC5418"/>
    <w:rsid w:val="00DC5617"/>
    <w:rsid w:val="00DC5940"/>
    <w:rsid w:val="00DC5B19"/>
    <w:rsid w:val="00DC5D56"/>
    <w:rsid w:val="00DC6068"/>
    <w:rsid w:val="00DC607C"/>
    <w:rsid w:val="00DC6196"/>
    <w:rsid w:val="00DC62E7"/>
    <w:rsid w:val="00DC63C5"/>
    <w:rsid w:val="00DC65AD"/>
    <w:rsid w:val="00DC6604"/>
    <w:rsid w:val="00DC6714"/>
    <w:rsid w:val="00DC679E"/>
    <w:rsid w:val="00DC684B"/>
    <w:rsid w:val="00DC6901"/>
    <w:rsid w:val="00DC73C4"/>
    <w:rsid w:val="00DC7D16"/>
    <w:rsid w:val="00DD009A"/>
    <w:rsid w:val="00DD02E6"/>
    <w:rsid w:val="00DD0475"/>
    <w:rsid w:val="00DD089C"/>
    <w:rsid w:val="00DD0D84"/>
    <w:rsid w:val="00DD12F1"/>
    <w:rsid w:val="00DD21AC"/>
    <w:rsid w:val="00DD2522"/>
    <w:rsid w:val="00DD25B3"/>
    <w:rsid w:val="00DD275F"/>
    <w:rsid w:val="00DD2845"/>
    <w:rsid w:val="00DD2967"/>
    <w:rsid w:val="00DD2A8E"/>
    <w:rsid w:val="00DD2C44"/>
    <w:rsid w:val="00DD304E"/>
    <w:rsid w:val="00DD33F7"/>
    <w:rsid w:val="00DD350F"/>
    <w:rsid w:val="00DD3CC6"/>
    <w:rsid w:val="00DD4321"/>
    <w:rsid w:val="00DD4944"/>
    <w:rsid w:val="00DD503B"/>
    <w:rsid w:val="00DD504C"/>
    <w:rsid w:val="00DD50F3"/>
    <w:rsid w:val="00DD612D"/>
    <w:rsid w:val="00DD646A"/>
    <w:rsid w:val="00DD66CA"/>
    <w:rsid w:val="00DD69D3"/>
    <w:rsid w:val="00DD6DED"/>
    <w:rsid w:val="00DD778A"/>
    <w:rsid w:val="00DD79F3"/>
    <w:rsid w:val="00DD7A8C"/>
    <w:rsid w:val="00DD7DA7"/>
    <w:rsid w:val="00DE053C"/>
    <w:rsid w:val="00DE094C"/>
    <w:rsid w:val="00DE0BE3"/>
    <w:rsid w:val="00DE11DB"/>
    <w:rsid w:val="00DE127A"/>
    <w:rsid w:val="00DE1409"/>
    <w:rsid w:val="00DE143B"/>
    <w:rsid w:val="00DE1640"/>
    <w:rsid w:val="00DE17C2"/>
    <w:rsid w:val="00DE1A48"/>
    <w:rsid w:val="00DE2D56"/>
    <w:rsid w:val="00DE2D58"/>
    <w:rsid w:val="00DE30A9"/>
    <w:rsid w:val="00DE3457"/>
    <w:rsid w:val="00DE366B"/>
    <w:rsid w:val="00DE3827"/>
    <w:rsid w:val="00DE4037"/>
    <w:rsid w:val="00DE413C"/>
    <w:rsid w:val="00DE4210"/>
    <w:rsid w:val="00DE442D"/>
    <w:rsid w:val="00DE45D9"/>
    <w:rsid w:val="00DE45FF"/>
    <w:rsid w:val="00DE4AAB"/>
    <w:rsid w:val="00DE4BF4"/>
    <w:rsid w:val="00DE4CC4"/>
    <w:rsid w:val="00DE579B"/>
    <w:rsid w:val="00DE57B5"/>
    <w:rsid w:val="00DE5BE2"/>
    <w:rsid w:val="00DE638A"/>
    <w:rsid w:val="00DE65B5"/>
    <w:rsid w:val="00DE6621"/>
    <w:rsid w:val="00DE67E9"/>
    <w:rsid w:val="00DE67FF"/>
    <w:rsid w:val="00DE69D8"/>
    <w:rsid w:val="00DE6AF4"/>
    <w:rsid w:val="00DE6C11"/>
    <w:rsid w:val="00DE6D31"/>
    <w:rsid w:val="00DE6D68"/>
    <w:rsid w:val="00DE717E"/>
    <w:rsid w:val="00DE747F"/>
    <w:rsid w:val="00DE749B"/>
    <w:rsid w:val="00DE756E"/>
    <w:rsid w:val="00DE7968"/>
    <w:rsid w:val="00DE7B2A"/>
    <w:rsid w:val="00DE7BD3"/>
    <w:rsid w:val="00DE7CEA"/>
    <w:rsid w:val="00DE7E57"/>
    <w:rsid w:val="00DF0716"/>
    <w:rsid w:val="00DF0F97"/>
    <w:rsid w:val="00DF1212"/>
    <w:rsid w:val="00DF14C1"/>
    <w:rsid w:val="00DF1786"/>
    <w:rsid w:val="00DF1F35"/>
    <w:rsid w:val="00DF24DE"/>
    <w:rsid w:val="00DF262F"/>
    <w:rsid w:val="00DF27D4"/>
    <w:rsid w:val="00DF2AEA"/>
    <w:rsid w:val="00DF2FB6"/>
    <w:rsid w:val="00DF3733"/>
    <w:rsid w:val="00DF38A4"/>
    <w:rsid w:val="00DF38C5"/>
    <w:rsid w:val="00DF3B6C"/>
    <w:rsid w:val="00DF3D4D"/>
    <w:rsid w:val="00DF43C1"/>
    <w:rsid w:val="00DF4712"/>
    <w:rsid w:val="00DF471F"/>
    <w:rsid w:val="00DF4BAD"/>
    <w:rsid w:val="00DF4BC0"/>
    <w:rsid w:val="00DF4CA5"/>
    <w:rsid w:val="00DF4CEA"/>
    <w:rsid w:val="00DF4E5C"/>
    <w:rsid w:val="00DF4F8E"/>
    <w:rsid w:val="00DF4FE3"/>
    <w:rsid w:val="00DF53C2"/>
    <w:rsid w:val="00DF5624"/>
    <w:rsid w:val="00DF56C5"/>
    <w:rsid w:val="00DF5783"/>
    <w:rsid w:val="00DF58BD"/>
    <w:rsid w:val="00DF5E70"/>
    <w:rsid w:val="00DF5F39"/>
    <w:rsid w:val="00DF65A9"/>
    <w:rsid w:val="00DF6657"/>
    <w:rsid w:val="00DF6D2E"/>
    <w:rsid w:val="00DF6E11"/>
    <w:rsid w:val="00DF711F"/>
    <w:rsid w:val="00DF73AF"/>
    <w:rsid w:val="00DF785B"/>
    <w:rsid w:val="00DF7C5E"/>
    <w:rsid w:val="00E00103"/>
    <w:rsid w:val="00E0022C"/>
    <w:rsid w:val="00E00455"/>
    <w:rsid w:val="00E00511"/>
    <w:rsid w:val="00E00888"/>
    <w:rsid w:val="00E00C68"/>
    <w:rsid w:val="00E00CBF"/>
    <w:rsid w:val="00E01244"/>
    <w:rsid w:val="00E01394"/>
    <w:rsid w:val="00E01595"/>
    <w:rsid w:val="00E0193B"/>
    <w:rsid w:val="00E01988"/>
    <w:rsid w:val="00E01E3F"/>
    <w:rsid w:val="00E02116"/>
    <w:rsid w:val="00E02610"/>
    <w:rsid w:val="00E026E7"/>
    <w:rsid w:val="00E02987"/>
    <w:rsid w:val="00E02A0C"/>
    <w:rsid w:val="00E03051"/>
    <w:rsid w:val="00E035FC"/>
    <w:rsid w:val="00E03EA3"/>
    <w:rsid w:val="00E03EC2"/>
    <w:rsid w:val="00E0411C"/>
    <w:rsid w:val="00E0426E"/>
    <w:rsid w:val="00E044CA"/>
    <w:rsid w:val="00E048B5"/>
    <w:rsid w:val="00E04AC4"/>
    <w:rsid w:val="00E05080"/>
    <w:rsid w:val="00E053F2"/>
    <w:rsid w:val="00E063AE"/>
    <w:rsid w:val="00E0679F"/>
    <w:rsid w:val="00E06B9D"/>
    <w:rsid w:val="00E06FCD"/>
    <w:rsid w:val="00E07301"/>
    <w:rsid w:val="00E07414"/>
    <w:rsid w:val="00E079D1"/>
    <w:rsid w:val="00E07BDF"/>
    <w:rsid w:val="00E07E44"/>
    <w:rsid w:val="00E10092"/>
    <w:rsid w:val="00E10343"/>
    <w:rsid w:val="00E10817"/>
    <w:rsid w:val="00E115DF"/>
    <w:rsid w:val="00E117CA"/>
    <w:rsid w:val="00E11936"/>
    <w:rsid w:val="00E11C96"/>
    <w:rsid w:val="00E125BF"/>
    <w:rsid w:val="00E129C3"/>
    <w:rsid w:val="00E1308C"/>
    <w:rsid w:val="00E1371A"/>
    <w:rsid w:val="00E138F4"/>
    <w:rsid w:val="00E1390F"/>
    <w:rsid w:val="00E13923"/>
    <w:rsid w:val="00E13AB2"/>
    <w:rsid w:val="00E13B76"/>
    <w:rsid w:val="00E1403C"/>
    <w:rsid w:val="00E14060"/>
    <w:rsid w:val="00E14165"/>
    <w:rsid w:val="00E14227"/>
    <w:rsid w:val="00E1481B"/>
    <w:rsid w:val="00E14BAF"/>
    <w:rsid w:val="00E150B4"/>
    <w:rsid w:val="00E15ED0"/>
    <w:rsid w:val="00E166D3"/>
    <w:rsid w:val="00E16C09"/>
    <w:rsid w:val="00E16DED"/>
    <w:rsid w:val="00E16E10"/>
    <w:rsid w:val="00E173B8"/>
    <w:rsid w:val="00E17CB8"/>
    <w:rsid w:val="00E17E34"/>
    <w:rsid w:val="00E20015"/>
    <w:rsid w:val="00E2014D"/>
    <w:rsid w:val="00E20167"/>
    <w:rsid w:val="00E2024B"/>
    <w:rsid w:val="00E2093C"/>
    <w:rsid w:val="00E20A89"/>
    <w:rsid w:val="00E20E9C"/>
    <w:rsid w:val="00E21193"/>
    <w:rsid w:val="00E21195"/>
    <w:rsid w:val="00E22110"/>
    <w:rsid w:val="00E22194"/>
    <w:rsid w:val="00E221C0"/>
    <w:rsid w:val="00E2237C"/>
    <w:rsid w:val="00E224AF"/>
    <w:rsid w:val="00E22722"/>
    <w:rsid w:val="00E22BC0"/>
    <w:rsid w:val="00E22C3B"/>
    <w:rsid w:val="00E22D99"/>
    <w:rsid w:val="00E22DFE"/>
    <w:rsid w:val="00E22F2C"/>
    <w:rsid w:val="00E2324C"/>
    <w:rsid w:val="00E238EC"/>
    <w:rsid w:val="00E23D48"/>
    <w:rsid w:val="00E2431B"/>
    <w:rsid w:val="00E243DE"/>
    <w:rsid w:val="00E244D3"/>
    <w:rsid w:val="00E244D8"/>
    <w:rsid w:val="00E248F5"/>
    <w:rsid w:val="00E249FF"/>
    <w:rsid w:val="00E24A57"/>
    <w:rsid w:val="00E24C3A"/>
    <w:rsid w:val="00E24E3A"/>
    <w:rsid w:val="00E251E0"/>
    <w:rsid w:val="00E2555D"/>
    <w:rsid w:val="00E259A9"/>
    <w:rsid w:val="00E25D2E"/>
    <w:rsid w:val="00E25F0D"/>
    <w:rsid w:val="00E25F29"/>
    <w:rsid w:val="00E2659C"/>
    <w:rsid w:val="00E26D63"/>
    <w:rsid w:val="00E26F09"/>
    <w:rsid w:val="00E27172"/>
    <w:rsid w:val="00E275D3"/>
    <w:rsid w:val="00E27792"/>
    <w:rsid w:val="00E278B7"/>
    <w:rsid w:val="00E279E5"/>
    <w:rsid w:val="00E27B19"/>
    <w:rsid w:val="00E27CB5"/>
    <w:rsid w:val="00E27E91"/>
    <w:rsid w:val="00E30270"/>
    <w:rsid w:val="00E304AD"/>
    <w:rsid w:val="00E30B03"/>
    <w:rsid w:val="00E30BB5"/>
    <w:rsid w:val="00E30DD6"/>
    <w:rsid w:val="00E30E27"/>
    <w:rsid w:val="00E310FA"/>
    <w:rsid w:val="00E315C3"/>
    <w:rsid w:val="00E31901"/>
    <w:rsid w:val="00E31975"/>
    <w:rsid w:val="00E31AA2"/>
    <w:rsid w:val="00E32019"/>
    <w:rsid w:val="00E32102"/>
    <w:rsid w:val="00E3241A"/>
    <w:rsid w:val="00E32454"/>
    <w:rsid w:val="00E32776"/>
    <w:rsid w:val="00E327B2"/>
    <w:rsid w:val="00E32938"/>
    <w:rsid w:val="00E32CAF"/>
    <w:rsid w:val="00E33112"/>
    <w:rsid w:val="00E335C0"/>
    <w:rsid w:val="00E33727"/>
    <w:rsid w:val="00E33F47"/>
    <w:rsid w:val="00E33FDF"/>
    <w:rsid w:val="00E346A5"/>
    <w:rsid w:val="00E347EB"/>
    <w:rsid w:val="00E34880"/>
    <w:rsid w:val="00E34916"/>
    <w:rsid w:val="00E35357"/>
    <w:rsid w:val="00E35E7C"/>
    <w:rsid w:val="00E364F2"/>
    <w:rsid w:val="00E36540"/>
    <w:rsid w:val="00E36FE6"/>
    <w:rsid w:val="00E37910"/>
    <w:rsid w:val="00E37B45"/>
    <w:rsid w:val="00E37C8A"/>
    <w:rsid w:val="00E37D27"/>
    <w:rsid w:val="00E40133"/>
    <w:rsid w:val="00E40164"/>
    <w:rsid w:val="00E40478"/>
    <w:rsid w:val="00E406BE"/>
    <w:rsid w:val="00E40BFA"/>
    <w:rsid w:val="00E4122B"/>
    <w:rsid w:val="00E4132D"/>
    <w:rsid w:val="00E41970"/>
    <w:rsid w:val="00E41B3B"/>
    <w:rsid w:val="00E41EA9"/>
    <w:rsid w:val="00E42302"/>
    <w:rsid w:val="00E427E9"/>
    <w:rsid w:val="00E42B21"/>
    <w:rsid w:val="00E42BE7"/>
    <w:rsid w:val="00E435AA"/>
    <w:rsid w:val="00E437F2"/>
    <w:rsid w:val="00E43DA8"/>
    <w:rsid w:val="00E43E9A"/>
    <w:rsid w:val="00E4410F"/>
    <w:rsid w:val="00E4431E"/>
    <w:rsid w:val="00E4433E"/>
    <w:rsid w:val="00E44388"/>
    <w:rsid w:val="00E443D9"/>
    <w:rsid w:val="00E443DF"/>
    <w:rsid w:val="00E4464C"/>
    <w:rsid w:val="00E44700"/>
    <w:rsid w:val="00E44788"/>
    <w:rsid w:val="00E44D55"/>
    <w:rsid w:val="00E44EE8"/>
    <w:rsid w:val="00E44EF0"/>
    <w:rsid w:val="00E450EA"/>
    <w:rsid w:val="00E4539B"/>
    <w:rsid w:val="00E45459"/>
    <w:rsid w:val="00E45B8A"/>
    <w:rsid w:val="00E45C79"/>
    <w:rsid w:val="00E45D1E"/>
    <w:rsid w:val="00E45FD5"/>
    <w:rsid w:val="00E46148"/>
    <w:rsid w:val="00E4632A"/>
    <w:rsid w:val="00E46675"/>
    <w:rsid w:val="00E46730"/>
    <w:rsid w:val="00E46A3A"/>
    <w:rsid w:val="00E46A78"/>
    <w:rsid w:val="00E46C18"/>
    <w:rsid w:val="00E47430"/>
    <w:rsid w:val="00E4749F"/>
    <w:rsid w:val="00E47772"/>
    <w:rsid w:val="00E47919"/>
    <w:rsid w:val="00E47EC5"/>
    <w:rsid w:val="00E5029B"/>
    <w:rsid w:val="00E50735"/>
    <w:rsid w:val="00E50F2A"/>
    <w:rsid w:val="00E515F8"/>
    <w:rsid w:val="00E5163A"/>
    <w:rsid w:val="00E5167D"/>
    <w:rsid w:val="00E52772"/>
    <w:rsid w:val="00E52C1C"/>
    <w:rsid w:val="00E530B6"/>
    <w:rsid w:val="00E53282"/>
    <w:rsid w:val="00E5344D"/>
    <w:rsid w:val="00E5359F"/>
    <w:rsid w:val="00E53E66"/>
    <w:rsid w:val="00E54142"/>
    <w:rsid w:val="00E54669"/>
    <w:rsid w:val="00E54E0C"/>
    <w:rsid w:val="00E5510C"/>
    <w:rsid w:val="00E55253"/>
    <w:rsid w:val="00E55601"/>
    <w:rsid w:val="00E55A0A"/>
    <w:rsid w:val="00E56106"/>
    <w:rsid w:val="00E56429"/>
    <w:rsid w:val="00E564D5"/>
    <w:rsid w:val="00E5666D"/>
    <w:rsid w:val="00E56747"/>
    <w:rsid w:val="00E56770"/>
    <w:rsid w:val="00E56959"/>
    <w:rsid w:val="00E56A48"/>
    <w:rsid w:val="00E56A76"/>
    <w:rsid w:val="00E56ABF"/>
    <w:rsid w:val="00E56AF3"/>
    <w:rsid w:val="00E56E38"/>
    <w:rsid w:val="00E56F7A"/>
    <w:rsid w:val="00E5730D"/>
    <w:rsid w:val="00E57C37"/>
    <w:rsid w:val="00E603B4"/>
    <w:rsid w:val="00E60673"/>
    <w:rsid w:val="00E6072B"/>
    <w:rsid w:val="00E615E2"/>
    <w:rsid w:val="00E618A5"/>
    <w:rsid w:val="00E6197B"/>
    <w:rsid w:val="00E61DB9"/>
    <w:rsid w:val="00E6215C"/>
    <w:rsid w:val="00E62524"/>
    <w:rsid w:val="00E62877"/>
    <w:rsid w:val="00E6287F"/>
    <w:rsid w:val="00E6304E"/>
    <w:rsid w:val="00E63241"/>
    <w:rsid w:val="00E632F6"/>
    <w:rsid w:val="00E6391C"/>
    <w:rsid w:val="00E63B39"/>
    <w:rsid w:val="00E63B47"/>
    <w:rsid w:val="00E63D9B"/>
    <w:rsid w:val="00E63F22"/>
    <w:rsid w:val="00E63F84"/>
    <w:rsid w:val="00E640F0"/>
    <w:rsid w:val="00E641BC"/>
    <w:rsid w:val="00E644C3"/>
    <w:rsid w:val="00E64B29"/>
    <w:rsid w:val="00E653AE"/>
    <w:rsid w:val="00E655F6"/>
    <w:rsid w:val="00E658A5"/>
    <w:rsid w:val="00E658C5"/>
    <w:rsid w:val="00E65909"/>
    <w:rsid w:val="00E66093"/>
    <w:rsid w:val="00E663CE"/>
    <w:rsid w:val="00E665C0"/>
    <w:rsid w:val="00E665EB"/>
    <w:rsid w:val="00E669B8"/>
    <w:rsid w:val="00E66B82"/>
    <w:rsid w:val="00E66E64"/>
    <w:rsid w:val="00E66F05"/>
    <w:rsid w:val="00E67224"/>
    <w:rsid w:val="00E672DD"/>
    <w:rsid w:val="00E676AE"/>
    <w:rsid w:val="00E6773A"/>
    <w:rsid w:val="00E6794B"/>
    <w:rsid w:val="00E67CE5"/>
    <w:rsid w:val="00E70254"/>
    <w:rsid w:val="00E70523"/>
    <w:rsid w:val="00E70684"/>
    <w:rsid w:val="00E70A7F"/>
    <w:rsid w:val="00E70F71"/>
    <w:rsid w:val="00E712D6"/>
    <w:rsid w:val="00E718A7"/>
    <w:rsid w:val="00E71A4B"/>
    <w:rsid w:val="00E71E84"/>
    <w:rsid w:val="00E71EBB"/>
    <w:rsid w:val="00E72119"/>
    <w:rsid w:val="00E72152"/>
    <w:rsid w:val="00E721DB"/>
    <w:rsid w:val="00E7259B"/>
    <w:rsid w:val="00E729EF"/>
    <w:rsid w:val="00E72F92"/>
    <w:rsid w:val="00E7314D"/>
    <w:rsid w:val="00E73612"/>
    <w:rsid w:val="00E73BDE"/>
    <w:rsid w:val="00E73DEB"/>
    <w:rsid w:val="00E7408D"/>
    <w:rsid w:val="00E743A6"/>
    <w:rsid w:val="00E743DF"/>
    <w:rsid w:val="00E75D10"/>
    <w:rsid w:val="00E75E09"/>
    <w:rsid w:val="00E76727"/>
    <w:rsid w:val="00E7673B"/>
    <w:rsid w:val="00E7677C"/>
    <w:rsid w:val="00E774CE"/>
    <w:rsid w:val="00E7753A"/>
    <w:rsid w:val="00E77606"/>
    <w:rsid w:val="00E77717"/>
    <w:rsid w:val="00E77CA1"/>
    <w:rsid w:val="00E77CF3"/>
    <w:rsid w:val="00E80670"/>
    <w:rsid w:val="00E8067E"/>
    <w:rsid w:val="00E807B0"/>
    <w:rsid w:val="00E80AAD"/>
    <w:rsid w:val="00E80D7E"/>
    <w:rsid w:val="00E810A1"/>
    <w:rsid w:val="00E814C5"/>
    <w:rsid w:val="00E814DD"/>
    <w:rsid w:val="00E8190A"/>
    <w:rsid w:val="00E81DB4"/>
    <w:rsid w:val="00E81EE4"/>
    <w:rsid w:val="00E821A5"/>
    <w:rsid w:val="00E82250"/>
    <w:rsid w:val="00E82393"/>
    <w:rsid w:val="00E827AF"/>
    <w:rsid w:val="00E82CA1"/>
    <w:rsid w:val="00E83696"/>
    <w:rsid w:val="00E83730"/>
    <w:rsid w:val="00E8379E"/>
    <w:rsid w:val="00E83A9B"/>
    <w:rsid w:val="00E83AA1"/>
    <w:rsid w:val="00E83C9F"/>
    <w:rsid w:val="00E83CCD"/>
    <w:rsid w:val="00E84007"/>
    <w:rsid w:val="00E84182"/>
    <w:rsid w:val="00E842DF"/>
    <w:rsid w:val="00E84524"/>
    <w:rsid w:val="00E84641"/>
    <w:rsid w:val="00E8485B"/>
    <w:rsid w:val="00E848C2"/>
    <w:rsid w:val="00E84A66"/>
    <w:rsid w:val="00E84D5C"/>
    <w:rsid w:val="00E84E18"/>
    <w:rsid w:val="00E84F06"/>
    <w:rsid w:val="00E85071"/>
    <w:rsid w:val="00E85927"/>
    <w:rsid w:val="00E85989"/>
    <w:rsid w:val="00E85D0F"/>
    <w:rsid w:val="00E8614D"/>
    <w:rsid w:val="00E86F68"/>
    <w:rsid w:val="00E8754B"/>
    <w:rsid w:val="00E876CD"/>
    <w:rsid w:val="00E90351"/>
    <w:rsid w:val="00E9037D"/>
    <w:rsid w:val="00E9073E"/>
    <w:rsid w:val="00E90B84"/>
    <w:rsid w:val="00E90EF2"/>
    <w:rsid w:val="00E90F00"/>
    <w:rsid w:val="00E91380"/>
    <w:rsid w:val="00E9168B"/>
    <w:rsid w:val="00E91787"/>
    <w:rsid w:val="00E918ED"/>
    <w:rsid w:val="00E91B26"/>
    <w:rsid w:val="00E92319"/>
    <w:rsid w:val="00E923FD"/>
    <w:rsid w:val="00E9271E"/>
    <w:rsid w:val="00E9279B"/>
    <w:rsid w:val="00E92894"/>
    <w:rsid w:val="00E92D1B"/>
    <w:rsid w:val="00E92FFB"/>
    <w:rsid w:val="00E930FF"/>
    <w:rsid w:val="00E934AB"/>
    <w:rsid w:val="00E93511"/>
    <w:rsid w:val="00E93628"/>
    <w:rsid w:val="00E9387E"/>
    <w:rsid w:val="00E93BAF"/>
    <w:rsid w:val="00E93C58"/>
    <w:rsid w:val="00E93D87"/>
    <w:rsid w:val="00E93DA9"/>
    <w:rsid w:val="00E93E5B"/>
    <w:rsid w:val="00E93F32"/>
    <w:rsid w:val="00E93FF6"/>
    <w:rsid w:val="00E9422A"/>
    <w:rsid w:val="00E94487"/>
    <w:rsid w:val="00E944CE"/>
    <w:rsid w:val="00E9492D"/>
    <w:rsid w:val="00E94BC2"/>
    <w:rsid w:val="00E9508F"/>
    <w:rsid w:val="00E952FB"/>
    <w:rsid w:val="00E95E08"/>
    <w:rsid w:val="00E9601B"/>
    <w:rsid w:val="00E96206"/>
    <w:rsid w:val="00E96257"/>
    <w:rsid w:val="00E96693"/>
    <w:rsid w:val="00E967AD"/>
    <w:rsid w:val="00E969BD"/>
    <w:rsid w:val="00E96A05"/>
    <w:rsid w:val="00E96C5E"/>
    <w:rsid w:val="00E96DDF"/>
    <w:rsid w:val="00E96FDE"/>
    <w:rsid w:val="00E974FF"/>
    <w:rsid w:val="00E977D4"/>
    <w:rsid w:val="00E977F8"/>
    <w:rsid w:val="00E9785C"/>
    <w:rsid w:val="00E978BA"/>
    <w:rsid w:val="00E97C52"/>
    <w:rsid w:val="00EA002C"/>
    <w:rsid w:val="00EA006D"/>
    <w:rsid w:val="00EA0181"/>
    <w:rsid w:val="00EA0476"/>
    <w:rsid w:val="00EA06A4"/>
    <w:rsid w:val="00EA06E6"/>
    <w:rsid w:val="00EA098E"/>
    <w:rsid w:val="00EA0A60"/>
    <w:rsid w:val="00EA0AD7"/>
    <w:rsid w:val="00EA0B49"/>
    <w:rsid w:val="00EA0BCF"/>
    <w:rsid w:val="00EA0C9D"/>
    <w:rsid w:val="00EA14C3"/>
    <w:rsid w:val="00EA1650"/>
    <w:rsid w:val="00EA198B"/>
    <w:rsid w:val="00EA1CA1"/>
    <w:rsid w:val="00EA1DC0"/>
    <w:rsid w:val="00EA22DE"/>
    <w:rsid w:val="00EA2319"/>
    <w:rsid w:val="00EA238B"/>
    <w:rsid w:val="00EA24D6"/>
    <w:rsid w:val="00EA2870"/>
    <w:rsid w:val="00EA28DE"/>
    <w:rsid w:val="00EA2940"/>
    <w:rsid w:val="00EA2CA4"/>
    <w:rsid w:val="00EA3033"/>
    <w:rsid w:val="00EA3036"/>
    <w:rsid w:val="00EA310F"/>
    <w:rsid w:val="00EA335E"/>
    <w:rsid w:val="00EA37E9"/>
    <w:rsid w:val="00EA3A3F"/>
    <w:rsid w:val="00EA3B3E"/>
    <w:rsid w:val="00EA3E5F"/>
    <w:rsid w:val="00EA433F"/>
    <w:rsid w:val="00EA46A9"/>
    <w:rsid w:val="00EA4765"/>
    <w:rsid w:val="00EA4D39"/>
    <w:rsid w:val="00EA4DDB"/>
    <w:rsid w:val="00EA4E41"/>
    <w:rsid w:val="00EA4F7F"/>
    <w:rsid w:val="00EA4FB5"/>
    <w:rsid w:val="00EA5587"/>
    <w:rsid w:val="00EA64B0"/>
    <w:rsid w:val="00EA6909"/>
    <w:rsid w:val="00EA6A57"/>
    <w:rsid w:val="00EA6BB4"/>
    <w:rsid w:val="00EA6C04"/>
    <w:rsid w:val="00EA6D5F"/>
    <w:rsid w:val="00EA6F11"/>
    <w:rsid w:val="00EA6FDE"/>
    <w:rsid w:val="00EA75A0"/>
    <w:rsid w:val="00EA75C5"/>
    <w:rsid w:val="00EA75ED"/>
    <w:rsid w:val="00EA75EE"/>
    <w:rsid w:val="00EA78B1"/>
    <w:rsid w:val="00EA7F32"/>
    <w:rsid w:val="00EB00F3"/>
    <w:rsid w:val="00EB026C"/>
    <w:rsid w:val="00EB0B39"/>
    <w:rsid w:val="00EB0DAF"/>
    <w:rsid w:val="00EB0DC6"/>
    <w:rsid w:val="00EB0ED5"/>
    <w:rsid w:val="00EB1168"/>
    <w:rsid w:val="00EB16DF"/>
    <w:rsid w:val="00EB1A3E"/>
    <w:rsid w:val="00EB1A5D"/>
    <w:rsid w:val="00EB1C23"/>
    <w:rsid w:val="00EB1DB9"/>
    <w:rsid w:val="00EB1E49"/>
    <w:rsid w:val="00EB1ED5"/>
    <w:rsid w:val="00EB2252"/>
    <w:rsid w:val="00EB2B81"/>
    <w:rsid w:val="00EB2D62"/>
    <w:rsid w:val="00EB3233"/>
    <w:rsid w:val="00EB37CC"/>
    <w:rsid w:val="00EB3A2E"/>
    <w:rsid w:val="00EB3AFB"/>
    <w:rsid w:val="00EB3D2D"/>
    <w:rsid w:val="00EB454E"/>
    <w:rsid w:val="00EB4C3D"/>
    <w:rsid w:val="00EB4E61"/>
    <w:rsid w:val="00EB4EAD"/>
    <w:rsid w:val="00EB5187"/>
    <w:rsid w:val="00EB52AA"/>
    <w:rsid w:val="00EB5388"/>
    <w:rsid w:val="00EB57E4"/>
    <w:rsid w:val="00EB5C21"/>
    <w:rsid w:val="00EB5CFC"/>
    <w:rsid w:val="00EB5E08"/>
    <w:rsid w:val="00EB5F5A"/>
    <w:rsid w:val="00EB6034"/>
    <w:rsid w:val="00EB637F"/>
    <w:rsid w:val="00EB6557"/>
    <w:rsid w:val="00EB6C13"/>
    <w:rsid w:val="00EB739A"/>
    <w:rsid w:val="00EB7442"/>
    <w:rsid w:val="00EB7D62"/>
    <w:rsid w:val="00EB7D8A"/>
    <w:rsid w:val="00EB7F9F"/>
    <w:rsid w:val="00EC0099"/>
    <w:rsid w:val="00EC00B0"/>
    <w:rsid w:val="00EC064B"/>
    <w:rsid w:val="00EC0705"/>
    <w:rsid w:val="00EC07E0"/>
    <w:rsid w:val="00EC08A0"/>
    <w:rsid w:val="00EC0A1E"/>
    <w:rsid w:val="00EC0E00"/>
    <w:rsid w:val="00EC0E9B"/>
    <w:rsid w:val="00EC0F23"/>
    <w:rsid w:val="00EC1F46"/>
    <w:rsid w:val="00EC2246"/>
    <w:rsid w:val="00EC23B7"/>
    <w:rsid w:val="00EC26E0"/>
    <w:rsid w:val="00EC2811"/>
    <w:rsid w:val="00EC28BD"/>
    <w:rsid w:val="00EC2A1E"/>
    <w:rsid w:val="00EC2A7E"/>
    <w:rsid w:val="00EC3068"/>
    <w:rsid w:val="00EC3D3B"/>
    <w:rsid w:val="00EC42D2"/>
    <w:rsid w:val="00EC4443"/>
    <w:rsid w:val="00EC45FC"/>
    <w:rsid w:val="00EC4A9A"/>
    <w:rsid w:val="00EC4DA3"/>
    <w:rsid w:val="00EC4E32"/>
    <w:rsid w:val="00EC5987"/>
    <w:rsid w:val="00EC67A0"/>
    <w:rsid w:val="00EC6A83"/>
    <w:rsid w:val="00EC6AEE"/>
    <w:rsid w:val="00EC6EFF"/>
    <w:rsid w:val="00EC7133"/>
    <w:rsid w:val="00EC757C"/>
    <w:rsid w:val="00EC77D1"/>
    <w:rsid w:val="00EC7EBA"/>
    <w:rsid w:val="00ED0295"/>
    <w:rsid w:val="00ED03CB"/>
    <w:rsid w:val="00ED045A"/>
    <w:rsid w:val="00ED0474"/>
    <w:rsid w:val="00ED047E"/>
    <w:rsid w:val="00ED0916"/>
    <w:rsid w:val="00ED0C35"/>
    <w:rsid w:val="00ED1993"/>
    <w:rsid w:val="00ED1AA9"/>
    <w:rsid w:val="00ED1EF4"/>
    <w:rsid w:val="00ED1F06"/>
    <w:rsid w:val="00ED202F"/>
    <w:rsid w:val="00ED2103"/>
    <w:rsid w:val="00ED21FF"/>
    <w:rsid w:val="00ED23D6"/>
    <w:rsid w:val="00ED2457"/>
    <w:rsid w:val="00ED24FA"/>
    <w:rsid w:val="00ED2E8B"/>
    <w:rsid w:val="00ED3998"/>
    <w:rsid w:val="00ED3A0D"/>
    <w:rsid w:val="00ED4050"/>
    <w:rsid w:val="00ED427C"/>
    <w:rsid w:val="00ED438D"/>
    <w:rsid w:val="00ED462C"/>
    <w:rsid w:val="00ED4789"/>
    <w:rsid w:val="00ED4C2E"/>
    <w:rsid w:val="00ED57DF"/>
    <w:rsid w:val="00ED5877"/>
    <w:rsid w:val="00ED592D"/>
    <w:rsid w:val="00ED5D46"/>
    <w:rsid w:val="00ED5F31"/>
    <w:rsid w:val="00ED5FC3"/>
    <w:rsid w:val="00ED64B7"/>
    <w:rsid w:val="00ED652B"/>
    <w:rsid w:val="00ED676D"/>
    <w:rsid w:val="00ED720A"/>
    <w:rsid w:val="00ED742A"/>
    <w:rsid w:val="00ED7A2B"/>
    <w:rsid w:val="00ED7EC7"/>
    <w:rsid w:val="00EE0162"/>
    <w:rsid w:val="00EE0406"/>
    <w:rsid w:val="00EE05D3"/>
    <w:rsid w:val="00EE0BFF"/>
    <w:rsid w:val="00EE0ECD"/>
    <w:rsid w:val="00EE1232"/>
    <w:rsid w:val="00EE142F"/>
    <w:rsid w:val="00EE1671"/>
    <w:rsid w:val="00EE18FD"/>
    <w:rsid w:val="00EE19F6"/>
    <w:rsid w:val="00EE1C51"/>
    <w:rsid w:val="00EE1DC4"/>
    <w:rsid w:val="00EE1E02"/>
    <w:rsid w:val="00EE2486"/>
    <w:rsid w:val="00EE2B79"/>
    <w:rsid w:val="00EE2CC7"/>
    <w:rsid w:val="00EE2D2F"/>
    <w:rsid w:val="00EE2E27"/>
    <w:rsid w:val="00EE34B7"/>
    <w:rsid w:val="00EE3888"/>
    <w:rsid w:val="00EE3D36"/>
    <w:rsid w:val="00EE411A"/>
    <w:rsid w:val="00EE439A"/>
    <w:rsid w:val="00EE494A"/>
    <w:rsid w:val="00EE4BA1"/>
    <w:rsid w:val="00EE4CCC"/>
    <w:rsid w:val="00EE4D27"/>
    <w:rsid w:val="00EE4D4F"/>
    <w:rsid w:val="00EE4DD5"/>
    <w:rsid w:val="00EE4E10"/>
    <w:rsid w:val="00EE4F3E"/>
    <w:rsid w:val="00EE518B"/>
    <w:rsid w:val="00EE548D"/>
    <w:rsid w:val="00EE57E0"/>
    <w:rsid w:val="00EE5A24"/>
    <w:rsid w:val="00EE5A7F"/>
    <w:rsid w:val="00EE6106"/>
    <w:rsid w:val="00EE6AE7"/>
    <w:rsid w:val="00EE6B44"/>
    <w:rsid w:val="00EE6D26"/>
    <w:rsid w:val="00EE70A0"/>
    <w:rsid w:val="00EE73CA"/>
    <w:rsid w:val="00EE742D"/>
    <w:rsid w:val="00EE74CB"/>
    <w:rsid w:val="00EE74D8"/>
    <w:rsid w:val="00EE7730"/>
    <w:rsid w:val="00EE7D58"/>
    <w:rsid w:val="00EF04BF"/>
    <w:rsid w:val="00EF0542"/>
    <w:rsid w:val="00EF086E"/>
    <w:rsid w:val="00EF0AD8"/>
    <w:rsid w:val="00EF0FF2"/>
    <w:rsid w:val="00EF1586"/>
    <w:rsid w:val="00EF1FCB"/>
    <w:rsid w:val="00EF218F"/>
    <w:rsid w:val="00EF21CB"/>
    <w:rsid w:val="00EF225E"/>
    <w:rsid w:val="00EF2519"/>
    <w:rsid w:val="00EF28BC"/>
    <w:rsid w:val="00EF2AFD"/>
    <w:rsid w:val="00EF2FD0"/>
    <w:rsid w:val="00EF36D7"/>
    <w:rsid w:val="00EF3E05"/>
    <w:rsid w:val="00EF43B2"/>
    <w:rsid w:val="00EF48A5"/>
    <w:rsid w:val="00EF4920"/>
    <w:rsid w:val="00EF4ABE"/>
    <w:rsid w:val="00EF4B35"/>
    <w:rsid w:val="00EF4C9F"/>
    <w:rsid w:val="00EF5A97"/>
    <w:rsid w:val="00EF5AA5"/>
    <w:rsid w:val="00EF5C79"/>
    <w:rsid w:val="00EF5D3B"/>
    <w:rsid w:val="00EF5E50"/>
    <w:rsid w:val="00EF5F18"/>
    <w:rsid w:val="00EF5FFF"/>
    <w:rsid w:val="00EF6190"/>
    <w:rsid w:val="00EF6437"/>
    <w:rsid w:val="00EF65C4"/>
    <w:rsid w:val="00EF6863"/>
    <w:rsid w:val="00EF6874"/>
    <w:rsid w:val="00EF6C04"/>
    <w:rsid w:val="00EF6FB6"/>
    <w:rsid w:val="00EF70A2"/>
    <w:rsid w:val="00EF71E5"/>
    <w:rsid w:val="00EF7644"/>
    <w:rsid w:val="00EF76C3"/>
    <w:rsid w:val="00EF7872"/>
    <w:rsid w:val="00EF7E87"/>
    <w:rsid w:val="00F006FB"/>
    <w:rsid w:val="00F009CC"/>
    <w:rsid w:val="00F00CF6"/>
    <w:rsid w:val="00F00E12"/>
    <w:rsid w:val="00F0106C"/>
    <w:rsid w:val="00F0162E"/>
    <w:rsid w:val="00F017D2"/>
    <w:rsid w:val="00F0196B"/>
    <w:rsid w:val="00F0196C"/>
    <w:rsid w:val="00F01EF6"/>
    <w:rsid w:val="00F024D9"/>
    <w:rsid w:val="00F02527"/>
    <w:rsid w:val="00F025F3"/>
    <w:rsid w:val="00F02EFE"/>
    <w:rsid w:val="00F03048"/>
    <w:rsid w:val="00F03539"/>
    <w:rsid w:val="00F0366A"/>
    <w:rsid w:val="00F0367E"/>
    <w:rsid w:val="00F0389E"/>
    <w:rsid w:val="00F03A17"/>
    <w:rsid w:val="00F03A7E"/>
    <w:rsid w:val="00F03F19"/>
    <w:rsid w:val="00F0476E"/>
    <w:rsid w:val="00F049A3"/>
    <w:rsid w:val="00F04C06"/>
    <w:rsid w:val="00F04C4E"/>
    <w:rsid w:val="00F04C85"/>
    <w:rsid w:val="00F054B8"/>
    <w:rsid w:val="00F05D6A"/>
    <w:rsid w:val="00F06059"/>
    <w:rsid w:val="00F063E2"/>
    <w:rsid w:val="00F065D5"/>
    <w:rsid w:val="00F065DB"/>
    <w:rsid w:val="00F07162"/>
    <w:rsid w:val="00F07575"/>
    <w:rsid w:val="00F07933"/>
    <w:rsid w:val="00F07DF5"/>
    <w:rsid w:val="00F07E33"/>
    <w:rsid w:val="00F10114"/>
    <w:rsid w:val="00F1034C"/>
    <w:rsid w:val="00F103C8"/>
    <w:rsid w:val="00F10435"/>
    <w:rsid w:val="00F106EC"/>
    <w:rsid w:val="00F10B31"/>
    <w:rsid w:val="00F10E87"/>
    <w:rsid w:val="00F10F46"/>
    <w:rsid w:val="00F111EE"/>
    <w:rsid w:val="00F11222"/>
    <w:rsid w:val="00F11330"/>
    <w:rsid w:val="00F114E1"/>
    <w:rsid w:val="00F116C8"/>
    <w:rsid w:val="00F11BA7"/>
    <w:rsid w:val="00F11C04"/>
    <w:rsid w:val="00F11D48"/>
    <w:rsid w:val="00F121E9"/>
    <w:rsid w:val="00F12469"/>
    <w:rsid w:val="00F12AB1"/>
    <w:rsid w:val="00F12C1A"/>
    <w:rsid w:val="00F12E6C"/>
    <w:rsid w:val="00F13474"/>
    <w:rsid w:val="00F1352A"/>
    <w:rsid w:val="00F14507"/>
    <w:rsid w:val="00F14932"/>
    <w:rsid w:val="00F14C19"/>
    <w:rsid w:val="00F14D01"/>
    <w:rsid w:val="00F15165"/>
    <w:rsid w:val="00F154EE"/>
    <w:rsid w:val="00F158DA"/>
    <w:rsid w:val="00F159BB"/>
    <w:rsid w:val="00F15B9F"/>
    <w:rsid w:val="00F15BA1"/>
    <w:rsid w:val="00F15C15"/>
    <w:rsid w:val="00F1605A"/>
    <w:rsid w:val="00F16656"/>
    <w:rsid w:val="00F166B7"/>
    <w:rsid w:val="00F167FD"/>
    <w:rsid w:val="00F16944"/>
    <w:rsid w:val="00F17715"/>
    <w:rsid w:val="00F17744"/>
    <w:rsid w:val="00F177ED"/>
    <w:rsid w:val="00F17CA4"/>
    <w:rsid w:val="00F17DDE"/>
    <w:rsid w:val="00F20134"/>
    <w:rsid w:val="00F201DE"/>
    <w:rsid w:val="00F201E7"/>
    <w:rsid w:val="00F20761"/>
    <w:rsid w:val="00F20B0C"/>
    <w:rsid w:val="00F20D4D"/>
    <w:rsid w:val="00F20F8E"/>
    <w:rsid w:val="00F21104"/>
    <w:rsid w:val="00F2149E"/>
    <w:rsid w:val="00F2173B"/>
    <w:rsid w:val="00F2191F"/>
    <w:rsid w:val="00F21DCC"/>
    <w:rsid w:val="00F21EEC"/>
    <w:rsid w:val="00F220CB"/>
    <w:rsid w:val="00F2231E"/>
    <w:rsid w:val="00F22C0B"/>
    <w:rsid w:val="00F22ED8"/>
    <w:rsid w:val="00F23A83"/>
    <w:rsid w:val="00F23F07"/>
    <w:rsid w:val="00F23FB3"/>
    <w:rsid w:val="00F24370"/>
    <w:rsid w:val="00F24654"/>
    <w:rsid w:val="00F2469C"/>
    <w:rsid w:val="00F24B57"/>
    <w:rsid w:val="00F24C0E"/>
    <w:rsid w:val="00F24CC3"/>
    <w:rsid w:val="00F24CE8"/>
    <w:rsid w:val="00F24F4C"/>
    <w:rsid w:val="00F25306"/>
    <w:rsid w:val="00F2534F"/>
    <w:rsid w:val="00F25867"/>
    <w:rsid w:val="00F259BB"/>
    <w:rsid w:val="00F25B6E"/>
    <w:rsid w:val="00F25E3E"/>
    <w:rsid w:val="00F25E76"/>
    <w:rsid w:val="00F26536"/>
    <w:rsid w:val="00F26680"/>
    <w:rsid w:val="00F26EBD"/>
    <w:rsid w:val="00F272D7"/>
    <w:rsid w:val="00F27339"/>
    <w:rsid w:val="00F276AA"/>
    <w:rsid w:val="00F276DF"/>
    <w:rsid w:val="00F278C9"/>
    <w:rsid w:val="00F27C2A"/>
    <w:rsid w:val="00F30519"/>
    <w:rsid w:val="00F30817"/>
    <w:rsid w:val="00F30A0E"/>
    <w:rsid w:val="00F30DDC"/>
    <w:rsid w:val="00F30E29"/>
    <w:rsid w:val="00F30F75"/>
    <w:rsid w:val="00F30FD4"/>
    <w:rsid w:val="00F31274"/>
    <w:rsid w:val="00F3166A"/>
    <w:rsid w:val="00F31A83"/>
    <w:rsid w:val="00F31DF7"/>
    <w:rsid w:val="00F320ED"/>
    <w:rsid w:val="00F32189"/>
    <w:rsid w:val="00F321BE"/>
    <w:rsid w:val="00F321C4"/>
    <w:rsid w:val="00F32770"/>
    <w:rsid w:val="00F32A0A"/>
    <w:rsid w:val="00F32BC6"/>
    <w:rsid w:val="00F3304B"/>
    <w:rsid w:val="00F3317A"/>
    <w:rsid w:val="00F33200"/>
    <w:rsid w:val="00F335BA"/>
    <w:rsid w:val="00F33980"/>
    <w:rsid w:val="00F343AA"/>
    <w:rsid w:val="00F346A8"/>
    <w:rsid w:val="00F3470B"/>
    <w:rsid w:val="00F348A2"/>
    <w:rsid w:val="00F34AE3"/>
    <w:rsid w:val="00F34D4A"/>
    <w:rsid w:val="00F353B2"/>
    <w:rsid w:val="00F353D9"/>
    <w:rsid w:val="00F357D9"/>
    <w:rsid w:val="00F359C2"/>
    <w:rsid w:val="00F35BE0"/>
    <w:rsid w:val="00F35C53"/>
    <w:rsid w:val="00F36369"/>
    <w:rsid w:val="00F36451"/>
    <w:rsid w:val="00F36D99"/>
    <w:rsid w:val="00F36EBB"/>
    <w:rsid w:val="00F36F64"/>
    <w:rsid w:val="00F37005"/>
    <w:rsid w:val="00F372A9"/>
    <w:rsid w:val="00F3749F"/>
    <w:rsid w:val="00F377CD"/>
    <w:rsid w:val="00F37BF9"/>
    <w:rsid w:val="00F40163"/>
    <w:rsid w:val="00F40381"/>
    <w:rsid w:val="00F40620"/>
    <w:rsid w:val="00F40677"/>
    <w:rsid w:val="00F40A3F"/>
    <w:rsid w:val="00F40A78"/>
    <w:rsid w:val="00F40DC5"/>
    <w:rsid w:val="00F40F3F"/>
    <w:rsid w:val="00F417DF"/>
    <w:rsid w:val="00F41993"/>
    <w:rsid w:val="00F41E90"/>
    <w:rsid w:val="00F42A28"/>
    <w:rsid w:val="00F42C56"/>
    <w:rsid w:val="00F42CE1"/>
    <w:rsid w:val="00F431D7"/>
    <w:rsid w:val="00F43659"/>
    <w:rsid w:val="00F439F9"/>
    <w:rsid w:val="00F44093"/>
    <w:rsid w:val="00F4449A"/>
    <w:rsid w:val="00F44666"/>
    <w:rsid w:val="00F447B4"/>
    <w:rsid w:val="00F44A13"/>
    <w:rsid w:val="00F44BAB"/>
    <w:rsid w:val="00F44CBE"/>
    <w:rsid w:val="00F44ED3"/>
    <w:rsid w:val="00F451C8"/>
    <w:rsid w:val="00F451EE"/>
    <w:rsid w:val="00F456FA"/>
    <w:rsid w:val="00F4581F"/>
    <w:rsid w:val="00F46261"/>
    <w:rsid w:val="00F462B9"/>
    <w:rsid w:val="00F4635D"/>
    <w:rsid w:val="00F46422"/>
    <w:rsid w:val="00F466EC"/>
    <w:rsid w:val="00F46AD3"/>
    <w:rsid w:val="00F46B91"/>
    <w:rsid w:val="00F46EE0"/>
    <w:rsid w:val="00F470E9"/>
    <w:rsid w:val="00F47188"/>
    <w:rsid w:val="00F47A6C"/>
    <w:rsid w:val="00F47B0E"/>
    <w:rsid w:val="00F500B5"/>
    <w:rsid w:val="00F50192"/>
    <w:rsid w:val="00F50273"/>
    <w:rsid w:val="00F50569"/>
    <w:rsid w:val="00F50F80"/>
    <w:rsid w:val="00F51221"/>
    <w:rsid w:val="00F5125F"/>
    <w:rsid w:val="00F51A9E"/>
    <w:rsid w:val="00F51DE9"/>
    <w:rsid w:val="00F51F3D"/>
    <w:rsid w:val="00F51FD6"/>
    <w:rsid w:val="00F51FD8"/>
    <w:rsid w:val="00F521ED"/>
    <w:rsid w:val="00F52F69"/>
    <w:rsid w:val="00F53485"/>
    <w:rsid w:val="00F535F0"/>
    <w:rsid w:val="00F539A7"/>
    <w:rsid w:val="00F53A9F"/>
    <w:rsid w:val="00F54108"/>
    <w:rsid w:val="00F54361"/>
    <w:rsid w:val="00F545F4"/>
    <w:rsid w:val="00F546BC"/>
    <w:rsid w:val="00F54754"/>
    <w:rsid w:val="00F54D6D"/>
    <w:rsid w:val="00F55381"/>
    <w:rsid w:val="00F5550E"/>
    <w:rsid w:val="00F55972"/>
    <w:rsid w:val="00F55CD0"/>
    <w:rsid w:val="00F55E22"/>
    <w:rsid w:val="00F55EC9"/>
    <w:rsid w:val="00F56001"/>
    <w:rsid w:val="00F56029"/>
    <w:rsid w:val="00F56064"/>
    <w:rsid w:val="00F56167"/>
    <w:rsid w:val="00F56376"/>
    <w:rsid w:val="00F565A7"/>
    <w:rsid w:val="00F5675E"/>
    <w:rsid w:val="00F567B1"/>
    <w:rsid w:val="00F56D2C"/>
    <w:rsid w:val="00F5718B"/>
    <w:rsid w:val="00F571B7"/>
    <w:rsid w:val="00F573D4"/>
    <w:rsid w:val="00F57601"/>
    <w:rsid w:val="00F57FDF"/>
    <w:rsid w:val="00F6006F"/>
    <w:rsid w:val="00F600D6"/>
    <w:rsid w:val="00F603DA"/>
    <w:rsid w:val="00F60571"/>
    <w:rsid w:val="00F60D59"/>
    <w:rsid w:val="00F60EEE"/>
    <w:rsid w:val="00F60FDE"/>
    <w:rsid w:val="00F61194"/>
    <w:rsid w:val="00F61278"/>
    <w:rsid w:val="00F6146F"/>
    <w:rsid w:val="00F61695"/>
    <w:rsid w:val="00F617E8"/>
    <w:rsid w:val="00F61A26"/>
    <w:rsid w:val="00F61BB0"/>
    <w:rsid w:val="00F61F20"/>
    <w:rsid w:val="00F62251"/>
    <w:rsid w:val="00F627A5"/>
    <w:rsid w:val="00F6282F"/>
    <w:rsid w:val="00F62858"/>
    <w:rsid w:val="00F62906"/>
    <w:rsid w:val="00F63020"/>
    <w:rsid w:val="00F6341E"/>
    <w:rsid w:val="00F635AC"/>
    <w:rsid w:val="00F6363B"/>
    <w:rsid w:val="00F6370E"/>
    <w:rsid w:val="00F63C83"/>
    <w:rsid w:val="00F63E39"/>
    <w:rsid w:val="00F63E73"/>
    <w:rsid w:val="00F642AE"/>
    <w:rsid w:val="00F64BE1"/>
    <w:rsid w:val="00F65295"/>
    <w:rsid w:val="00F654F0"/>
    <w:rsid w:val="00F6597E"/>
    <w:rsid w:val="00F65FC1"/>
    <w:rsid w:val="00F66077"/>
    <w:rsid w:val="00F661F0"/>
    <w:rsid w:val="00F662F4"/>
    <w:rsid w:val="00F66541"/>
    <w:rsid w:val="00F665CB"/>
    <w:rsid w:val="00F66743"/>
    <w:rsid w:val="00F670FC"/>
    <w:rsid w:val="00F675B9"/>
    <w:rsid w:val="00F67761"/>
    <w:rsid w:val="00F67E06"/>
    <w:rsid w:val="00F70426"/>
    <w:rsid w:val="00F70715"/>
    <w:rsid w:val="00F70AC2"/>
    <w:rsid w:val="00F712DD"/>
    <w:rsid w:val="00F718ED"/>
    <w:rsid w:val="00F71CE5"/>
    <w:rsid w:val="00F71EC0"/>
    <w:rsid w:val="00F72060"/>
    <w:rsid w:val="00F72069"/>
    <w:rsid w:val="00F72327"/>
    <w:rsid w:val="00F72534"/>
    <w:rsid w:val="00F7279D"/>
    <w:rsid w:val="00F72A16"/>
    <w:rsid w:val="00F72AAF"/>
    <w:rsid w:val="00F72C22"/>
    <w:rsid w:val="00F72C53"/>
    <w:rsid w:val="00F72FB4"/>
    <w:rsid w:val="00F72FCD"/>
    <w:rsid w:val="00F74410"/>
    <w:rsid w:val="00F746CB"/>
    <w:rsid w:val="00F748B7"/>
    <w:rsid w:val="00F74C4E"/>
    <w:rsid w:val="00F75004"/>
    <w:rsid w:val="00F756C0"/>
    <w:rsid w:val="00F7584D"/>
    <w:rsid w:val="00F75D9B"/>
    <w:rsid w:val="00F76306"/>
    <w:rsid w:val="00F7646F"/>
    <w:rsid w:val="00F765CA"/>
    <w:rsid w:val="00F767B1"/>
    <w:rsid w:val="00F76AA5"/>
    <w:rsid w:val="00F76C66"/>
    <w:rsid w:val="00F77B9E"/>
    <w:rsid w:val="00F77C74"/>
    <w:rsid w:val="00F77E8B"/>
    <w:rsid w:val="00F80119"/>
    <w:rsid w:val="00F80196"/>
    <w:rsid w:val="00F80349"/>
    <w:rsid w:val="00F80A59"/>
    <w:rsid w:val="00F80C80"/>
    <w:rsid w:val="00F80F71"/>
    <w:rsid w:val="00F81148"/>
    <w:rsid w:val="00F81629"/>
    <w:rsid w:val="00F818B0"/>
    <w:rsid w:val="00F82787"/>
    <w:rsid w:val="00F82845"/>
    <w:rsid w:val="00F82BD0"/>
    <w:rsid w:val="00F838EB"/>
    <w:rsid w:val="00F83B71"/>
    <w:rsid w:val="00F83C01"/>
    <w:rsid w:val="00F84338"/>
    <w:rsid w:val="00F844C3"/>
    <w:rsid w:val="00F8480A"/>
    <w:rsid w:val="00F84A40"/>
    <w:rsid w:val="00F84BD0"/>
    <w:rsid w:val="00F85380"/>
    <w:rsid w:val="00F8538F"/>
    <w:rsid w:val="00F85986"/>
    <w:rsid w:val="00F85A77"/>
    <w:rsid w:val="00F861A2"/>
    <w:rsid w:val="00F861CF"/>
    <w:rsid w:val="00F864C6"/>
    <w:rsid w:val="00F86516"/>
    <w:rsid w:val="00F8674D"/>
    <w:rsid w:val="00F8674E"/>
    <w:rsid w:val="00F86C5D"/>
    <w:rsid w:val="00F86D8F"/>
    <w:rsid w:val="00F87325"/>
    <w:rsid w:val="00F87871"/>
    <w:rsid w:val="00F87D7B"/>
    <w:rsid w:val="00F905D9"/>
    <w:rsid w:val="00F908DD"/>
    <w:rsid w:val="00F9093C"/>
    <w:rsid w:val="00F90A53"/>
    <w:rsid w:val="00F90F60"/>
    <w:rsid w:val="00F9103C"/>
    <w:rsid w:val="00F91285"/>
    <w:rsid w:val="00F91409"/>
    <w:rsid w:val="00F9144B"/>
    <w:rsid w:val="00F915EC"/>
    <w:rsid w:val="00F918E5"/>
    <w:rsid w:val="00F9191C"/>
    <w:rsid w:val="00F9234A"/>
    <w:rsid w:val="00F92488"/>
    <w:rsid w:val="00F924B0"/>
    <w:rsid w:val="00F926D4"/>
    <w:rsid w:val="00F92BA5"/>
    <w:rsid w:val="00F92D09"/>
    <w:rsid w:val="00F92EAE"/>
    <w:rsid w:val="00F93486"/>
    <w:rsid w:val="00F9351D"/>
    <w:rsid w:val="00F935E2"/>
    <w:rsid w:val="00F93706"/>
    <w:rsid w:val="00F93A3B"/>
    <w:rsid w:val="00F93B26"/>
    <w:rsid w:val="00F9433D"/>
    <w:rsid w:val="00F9471D"/>
    <w:rsid w:val="00F9484C"/>
    <w:rsid w:val="00F94BA2"/>
    <w:rsid w:val="00F95256"/>
    <w:rsid w:val="00F95378"/>
    <w:rsid w:val="00F95427"/>
    <w:rsid w:val="00F95621"/>
    <w:rsid w:val="00F95650"/>
    <w:rsid w:val="00F95AD3"/>
    <w:rsid w:val="00F965CB"/>
    <w:rsid w:val="00F96827"/>
    <w:rsid w:val="00F96A6D"/>
    <w:rsid w:val="00F96BB5"/>
    <w:rsid w:val="00F96DA4"/>
    <w:rsid w:val="00F9728A"/>
    <w:rsid w:val="00F972A2"/>
    <w:rsid w:val="00F972D8"/>
    <w:rsid w:val="00F97346"/>
    <w:rsid w:val="00F97E72"/>
    <w:rsid w:val="00F97EC5"/>
    <w:rsid w:val="00FA0094"/>
    <w:rsid w:val="00FA042A"/>
    <w:rsid w:val="00FA096F"/>
    <w:rsid w:val="00FA0C56"/>
    <w:rsid w:val="00FA0F2E"/>
    <w:rsid w:val="00FA110D"/>
    <w:rsid w:val="00FA186C"/>
    <w:rsid w:val="00FA1C39"/>
    <w:rsid w:val="00FA1EC8"/>
    <w:rsid w:val="00FA2370"/>
    <w:rsid w:val="00FA2BEA"/>
    <w:rsid w:val="00FA3150"/>
    <w:rsid w:val="00FA31D2"/>
    <w:rsid w:val="00FA3590"/>
    <w:rsid w:val="00FA3817"/>
    <w:rsid w:val="00FA3BA6"/>
    <w:rsid w:val="00FA410C"/>
    <w:rsid w:val="00FA49D1"/>
    <w:rsid w:val="00FA4F24"/>
    <w:rsid w:val="00FA5158"/>
    <w:rsid w:val="00FA52D7"/>
    <w:rsid w:val="00FA532D"/>
    <w:rsid w:val="00FA5961"/>
    <w:rsid w:val="00FA59D9"/>
    <w:rsid w:val="00FA5C1C"/>
    <w:rsid w:val="00FA5D21"/>
    <w:rsid w:val="00FA5F8E"/>
    <w:rsid w:val="00FA60AA"/>
    <w:rsid w:val="00FA60DA"/>
    <w:rsid w:val="00FA6A90"/>
    <w:rsid w:val="00FA6D74"/>
    <w:rsid w:val="00FA6FDE"/>
    <w:rsid w:val="00FA72B3"/>
    <w:rsid w:val="00FA73EB"/>
    <w:rsid w:val="00FA74B5"/>
    <w:rsid w:val="00FA79BA"/>
    <w:rsid w:val="00FA7A1A"/>
    <w:rsid w:val="00FA7B44"/>
    <w:rsid w:val="00FA7C9F"/>
    <w:rsid w:val="00FA7D91"/>
    <w:rsid w:val="00FB0567"/>
    <w:rsid w:val="00FB05F7"/>
    <w:rsid w:val="00FB083A"/>
    <w:rsid w:val="00FB0BAA"/>
    <w:rsid w:val="00FB0C66"/>
    <w:rsid w:val="00FB0D47"/>
    <w:rsid w:val="00FB11CA"/>
    <w:rsid w:val="00FB1322"/>
    <w:rsid w:val="00FB13AD"/>
    <w:rsid w:val="00FB17AC"/>
    <w:rsid w:val="00FB1919"/>
    <w:rsid w:val="00FB197F"/>
    <w:rsid w:val="00FB19DF"/>
    <w:rsid w:val="00FB204E"/>
    <w:rsid w:val="00FB279D"/>
    <w:rsid w:val="00FB2AC4"/>
    <w:rsid w:val="00FB2B4F"/>
    <w:rsid w:val="00FB30D1"/>
    <w:rsid w:val="00FB34FA"/>
    <w:rsid w:val="00FB3D61"/>
    <w:rsid w:val="00FB3F2C"/>
    <w:rsid w:val="00FB455B"/>
    <w:rsid w:val="00FB4CA4"/>
    <w:rsid w:val="00FB4D27"/>
    <w:rsid w:val="00FB4FBE"/>
    <w:rsid w:val="00FB5095"/>
    <w:rsid w:val="00FB55C1"/>
    <w:rsid w:val="00FB5893"/>
    <w:rsid w:val="00FB5A0C"/>
    <w:rsid w:val="00FB5C5C"/>
    <w:rsid w:val="00FB5D5C"/>
    <w:rsid w:val="00FB5DCD"/>
    <w:rsid w:val="00FB640E"/>
    <w:rsid w:val="00FB6981"/>
    <w:rsid w:val="00FB703E"/>
    <w:rsid w:val="00FB73E1"/>
    <w:rsid w:val="00FB746D"/>
    <w:rsid w:val="00FB7551"/>
    <w:rsid w:val="00FB7F24"/>
    <w:rsid w:val="00FC0450"/>
    <w:rsid w:val="00FC0498"/>
    <w:rsid w:val="00FC051F"/>
    <w:rsid w:val="00FC073C"/>
    <w:rsid w:val="00FC081A"/>
    <w:rsid w:val="00FC0981"/>
    <w:rsid w:val="00FC0B67"/>
    <w:rsid w:val="00FC0DCF"/>
    <w:rsid w:val="00FC1387"/>
    <w:rsid w:val="00FC145F"/>
    <w:rsid w:val="00FC14DE"/>
    <w:rsid w:val="00FC1B61"/>
    <w:rsid w:val="00FC1F75"/>
    <w:rsid w:val="00FC209D"/>
    <w:rsid w:val="00FC29D3"/>
    <w:rsid w:val="00FC2FB6"/>
    <w:rsid w:val="00FC35AE"/>
    <w:rsid w:val="00FC35CB"/>
    <w:rsid w:val="00FC411D"/>
    <w:rsid w:val="00FC468D"/>
    <w:rsid w:val="00FC46A5"/>
    <w:rsid w:val="00FC4803"/>
    <w:rsid w:val="00FC4B19"/>
    <w:rsid w:val="00FC4B8C"/>
    <w:rsid w:val="00FC4D38"/>
    <w:rsid w:val="00FC4EE8"/>
    <w:rsid w:val="00FC517C"/>
    <w:rsid w:val="00FC530B"/>
    <w:rsid w:val="00FC58C6"/>
    <w:rsid w:val="00FC5CD8"/>
    <w:rsid w:val="00FC5E20"/>
    <w:rsid w:val="00FC5EE2"/>
    <w:rsid w:val="00FC5FDD"/>
    <w:rsid w:val="00FC6720"/>
    <w:rsid w:val="00FC67F5"/>
    <w:rsid w:val="00FC6B51"/>
    <w:rsid w:val="00FC6EF9"/>
    <w:rsid w:val="00FC6F0F"/>
    <w:rsid w:val="00FC7342"/>
    <w:rsid w:val="00FC73F5"/>
    <w:rsid w:val="00FC74D2"/>
    <w:rsid w:val="00FC7E04"/>
    <w:rsid w:val="00FD02A5"/>
    <w:rsid w:val="00FD11DD"/>
    <w:rsid w:val="00FD1544"/>
    <w:rsid w:val="00FD1C5D"/>
    <w:rsid w:val="00FD1D3E"/>
    <w:rsid w:val="00FD1D54"/>
    <w:rsid w:val="00FD1D91"/>
    <w:rsid w:val="00FD209B"/>
    <w:rsid w:val="00FD2220"/>
    <w:rsid w:val="00FD27DD"/>
    <w:rsid w:val="00FD2C7A"/>
    <w:rsid w:val="00FD2FFA"/>
    <w:rsid w:val="00FD3000"/>
    <w:rsid w:val="00FD33E2"/>
    <w:rsid w:val="00FD3802"/>
    <w:rsid w:val="00FD3948"/>
    <w:rsid w:val="00FD3D0E"/>
    <w:rsid w:val="00FD3F13"/>
    <w:rsid w:val="00FD4258"/>
    <w:rsid w:val="00FD47F7"/>
    <w:rsid w:val="00FD496C"/>
    <w:rsid w:val="00FD49EE"/>
    <w:rsid w:val="00FD5241"/>
    <w:rsid w:val="00FD573C"/>
    <w:rsid w:val="00FD5833"/>
    <w:rsid w:val="00FD5864"/>
    <w:rsid w:val="00FD5988"/>
    <w:rsid w:val="00FD5AE3"/>
    <w:rsid w:val="00FD5FC1"/>
    <w:rsid w:val="00FD65AB"/>
    <w:rsid w:val="00FD6AA3"/>
    <w:rsid w:val="00FD6CEF"/>
    <w:rsid w:val="00FD7B51"/>
    <w:rsid w:val="00FD7C66"/>
    <w:rsid w:val="00FE03D9"/>
    <w:rsid w:val="00FE0630"/>
    <w:rsid w:val="00FE0728"/>
    <w:rsid w:val="00FE084F"/>
    <w:rsid w:val="00FE0F31"/>
    <w:rsid w:val="00FE0FBD"/>
    <w:rsid w:val="00FE0FF8"/>
    <w:rsid w:val="00FE12AC"/>
    <w:rsid w:val="00FE17F3"/>
    <w:rsid w:val="00FE184B"/>
    <w:rsid w:val="00FE18A5"/>
    <w:rsid w:val="00FE2009"/>
    <w:rsid w:val="00FE22E1"/>
    <w:rsid w:val="00FE264B"/>
    <w:rsid w:val="00FE2DDF"/>
    <w:rsid w:val="00FE2F08"/>
    <w:rsid w:val="00FE3242"/>
    <w:rsid w:val="00FE32A1"/>
    <w:rsid w:val="00FE35AC"/>
    <w:rsid w:val="00FE47C8"/>
    <w:rsid w:val="00FE5172"/>
    <w:rsid w:val="00FE5210"/>
    <w:rsid w:val="00FE5338"/>
    <w:rsid w:val="00FE559C"/>
    <w:rsid w:val="00FE5853"/>
    <w:rsid w:val="00FE5A9C"/>
    <w:rsid w:val="00FE5CD5"/>
    <w:rsid w:val="00FE61DE"/>
    <w:rsid w:val="00FE63FB"/>
    <w:rsid w:val="00FE655B"/>
    <w:rsid w:val="00FE71D6"/>
    <w:rsid w:val="00FE7372"/>
    <w:rsid w:val="00FE7646"/>
    <w:rsid w:val="00FE7C2A"/>
    <w:rsid w:val="00FE7CEE"/>
    <w:rsid w:val="00FF059A"/>
    <w:rsid w:val="00FF09F4"/>
    <w:rsid w:val="00FF0CE5"/>
    <w:rsid w:val="00FF124D"/>
    <w:rsid w:val="00FF1727"/>
    <w:rsid w:val="00FF186C"/>
    <w:rsid w:val="00FF18D3"/>
    <w:rsid w:val="00FF19F4"/>
    <w:rsid w:val="00FF1AD8"/>
    <w:rsid w:val="00FF1B73"/>
    <w:rsid w:val="00FF1E0F"/>
    <w:rsid w:val="00FF1ED1"/>
    <w:rsid w:val="00FF1F73"/>
    <w:rsid w:val="00FF2406"/>
    <w:rsid w:val="00FF26AC"/>
    <w:rsid w:val="00FF2C0D"/>
    <w:rsid w:val="00FF2CB2"/>
    <w:rsid w:val="00FF2F2E"/>
    <w:rsid w:val="00FF351B"/>
    <w:rsid w:val="00FF37F5"/>
    <w:rsid w:val="00FF40FB"/>
    <w:rsid w:val="00FF4225"/>
    <w:rsid w:val="00FF42DD"/>
    <w:rsid w:val="00FF43C9"/>
    <w:rsid w:val="00FF4522"/>
    <w:rsid w:val="00FF4A3B"/>
    <w:rsid w:val="00FF5398"/>
    <w:rsid w:val="00FF5552"/>
    <w:rsid w:val="00FF5617"/>
    <w:rsid w:val="00FF5F04"/>
    <w:rsid w:val="00FF5F2A"/>
    <w:rsid w:val="00FF5FD2"/>
    <w:rsid w:val="00FF6015"/>
    <w:rsid w:val="00FF6586"/>
    <w:rsid w:val="00FF6663"/>
    <w:rsid w:val="00FF7170"/>
    <w:rsid w:val="00FF7452"/>
    <w:rsid w:val="00FF76DF"/>
    <w:rsid w:val="00FF78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B0D47"/>
  </w:style>
  <w:style w:type="paragraph" w:styleId="10">
    <w:name w:val="heading 1"/>
    <w:aliases w:val=" Знак7"/>
    <w:basedOn w:val="a1"/>
    <w:next w:val="a1"/>
    <w:link w:val="11"/>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
    <w:name w:val="heading 2"/>
    <w:basedOn w:val="a1"/>
    <w:next w:val="a1"/>
    <w:link w:val="20"/>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aliases w:val="наимен. табл,Bold"/>
    <w:basedOn w:val="a1"/>
    <w:next w:val="a1"/>
    <w:link w:val="50"/>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
    <w:basedOn w:val="a1"/>
    <w:next w:val="a1"/>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w:basedOn w:val="a1"/>
    <w:next w:val="a1"/>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w:basedOn w:val="a1"/>
    <w:next w:val="a1"/>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w:basedOn w:val="a1"/>
    <w:next w:val="a1"/>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aliases w:val=" Знак7 Знак"/>
    <w:basedOn w:val="a2"/>
    <w:link w:val="10"/>
    <w:rsid w:val="00511A7F"/>
    <w:rPr>
      <w:rFonts w:ascii="Times New Roman" w:eastAsia="Times New Roman" w:hAnsi="Times New Roman" w:cs="Times New Roman"/>
      <w:b/>
      <w:sz w:val="28"/>
      <w:szCs w:val="20"/>
      <w:lang w:eastAsia="ru-RU"/>
    </w:rPr>
  </w:style>
  <w:style w:type="character" w:customStyle="1" w:styleId="20">
    <w:name w:val="Заголовок 2 Знак"/>
    <w:basedOn w:val="a2"/>
    <w:link w:val="2"/>
    <w:rsid w:val="00455B9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2"/>
    <w:link w:val="3"/>
    <w:rsid w:val="00152942"/>
    <w:rPr>
      <w:rFonts w:asciiTheme="majorHAnsi" w:eastAsiaTheme="majorEastAsia" w:hAnsiTheme="majorHAnsi" w:cstheme="majorBidi"/>
      <w:b/>
      <w:bCs/>
      <w:color w:val="4F81BD" w:themeColor="accent1"/>
    </w:rPr>
  </w:style>
  <w:style w:type="character" w:customStyle="1" w:styleId="40">
    <w:name w:val="Заголовок 4 Знак"/>
    <w:basedOn w:val="a2"/>
    <w:link w:val="4"/>
    <w:uiPriority w:val="9"/>
    <w:rsid w:val="00CB2103"/>
    <w:rPr>
      <w:rFonts w:asciiTheme="majorHAnsi" w:eastAsiaTheme="majorEastAsia" w:hAnsiTheme="majorHAnsi" w:cstheme="majorBidi"/>
      <w:b/>
      <w:bCs/>
      <w:i/>
      <w:iCs/>
      <w:color w:val="4F81BD" w:themeColor="accent1"/>
    </w:rPr>
  </w:style>
  <w:style w:type="paragraph" w:styleId="a5">
    <w:name w:val="Balloon Text"/>
    <w:basedOn w:val="a1"/>
    <w:link w:val="a6"/>
    <w:uiPriority w:val="99"/>
    <w:unhideWhenUsed/>
    <w:rsid w:val="004B7EB6"/>
    <w:pPr>
      <w:spacing w:after="0" w:line="240" w:lineRule="auto"/>
    </w:pPr>
    <w:rPr>
      <w:rFonts w:ascii="Tahoma" w:hAnsi="Tahoma" w:cs="Tahoma"/>
      <w:sz w:val="16"/>
      <w:szCs w:val="16"/>
    </w:rPr>
  </w:style>
  <w:style w:type="character" w:customStyle="1" w:styleId="a6">
    <w:name w:val="Текст выноски Знак"/>
    <w:basedOn w:val="a2"/>
    <w:link w:val="a5"/>
    <w:uiPriority w:val="99"/>
    <w:rsid w:val="004B7EB6"/>
    <w:rPr>
      <w:rFonts w:ascii="Tahoma" w:hAnsi="Tahoma" w:cs="Tahoma"/>
      <w:sz w:val="16"/>
      <w:szCs w:val="16"/>
    </w:rPr>
  </w:style>
  <w:style w:type="paragraph" w:styleId="a7">
    <w:name w:val="header"/>
    <w:aliases w:val=" Знак"/>
    <w:basedOn w:val="a1"/>
    <w:link w:val="a8"/>
    <w:uiPriority w:val="99"/>
    <w:unhideWhenUsed/>
    <w:rsid w:val="000F23DD"/>
    <w:pPr>
      <w:tabs>
        <w:tab w:val="center" w:pos="4677"/>
        <w:tab w:val="right" w:pos="9355"/>
      </w:tabs>
      <w:spacing w:after="0" w:line="240" w:lineRule="auto"/>
    </w:pPr>
  </w:style>
  <w:style w:type="character" w:customStyle="1" w:styleId="a8">
    <w:name w:val="Верхний колонтитул Знак"/>
    <w:aliases w:val=" Знак Знак"/>
    <w:basedOn w:val="a2"/>
    <w:link w:val="a7"/>
    <w:uiPriority w:val="99"/>
    <w:rsid w:val="000F23DD"/>
  </w:style>
  <w:style w:type="paragraph" w:styleId="a9">
    <w:name w:val="footer"/>
    <w:basedOn w:val="a1"/>
    <w:link w:val="aa"/>
    <w:unhideWhenUsed/>
    <w:rsid w:val="000F23DD"/>
    <w:pPr>
      <w:tabs>
        <w:tab w:val="center" w:pos="4677"/>
        <w:tab w:val="right" w:pos="9355"/>
      </w:tabs>
      <w:spacing w:after="0" w:line="240" w:lineRule="auto"/>
    </w:pPr>
  </w:style>
  <w:style w:type="character" w:customStyle="1" w:styleId="aa">
    <w:name w:val="Нижний колонтитул Знак"/>
    <w:basedOn w:val="a2"/>
    <w:link w:val="a9"/>
    <w:rsid w:val="000F23DD"/>
  </w:style>
  <w:style w:type="paragraph" w:styleId="ab">
    <w:name w:val="List Paragraph"/>
    <w:basedOn w:val="a1"/>
    <w:uiPriority w:val="34"/>
    <w:qFormat/>
    <w:rsid w:val="00103914"/>
    <w:pPr>
      <w:ind w:left="720"/>
      <w:contextualSpacing/>
    </w:pPr>
  </w:style>
  <w:style w:type="paragraph" w:styleId="ac">
    <w:name w:val="No Spacing"/>
    <w:link w:val="ad"/>
    <w:uiPriority w:val="1"/>
    <w:qFormat/>
    <w:rsid w:val="006635DF"/>
    <w:pPr>
      <w:spacing w:after="0" w:line="240" w:lineRule="auto"/>
    </w:pPr>
    <w:rPr>
      <w:rFonts w:eastAsiaTheme="minorEastAsia"/>
      <w:lang w:eastAsia="ru-RU"/>
    </w:rPr>
  </w:style>
  <w:style w:type="character" w:customStyle="1" w:styleId="ad">
    <w:name w:val="Без интервала Знак"/>
    <w:basedOn w:val="a2"/>
    <w:link w:val="ac"/>
    <w:uiPriority w:val="1"/>
    <w:rsid w:val="006635DF"/>
    <w:rPr>
      <w:rFonts w:eastAsiaTheme="minorEastAsia"/>
      <w:lang w:eastAsia="ru-RU"/>
    </w:rPr>
  </w:style>
  <w:style w:type="character" w:styleId="ae">
    <w:name w:val="Hyperlink"/>
    <w:basedOn w:val="a2"/>
    <w:uiPriority w:val="99"/>
    <w:unhideWhenUsed/>
    <w:rsid w:val="00923E3B"/>
    <w:rPr>
      <w:color w:val="0000FF" w:themeColor="hyperlink"/>
      <w:u w:val="single"/>
    </w:rPr>
  </w:style>
  <w:style w:type="paragraph" w:styleId="af">
    <w:name w:val="Body Text Indent"/>
    <w:basedOn w:val="a1"/>
    <w:link w:val="af0"/>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0">
    <w:name w:val="Основной текст с отступом Знак"/>
    <w:basedOn w:val="a2"/>
    <w:link w:val="af"/>
    <w:rsid w:val="00E22194"/>
    <w:rPr>
      <w:rFonts w:ascii="Arial" w:eastAsia="Times New Roman" w:hAnsi="Arial" w:cs="Arial"/>
      <w:sz w:val="16"/>
      <w:szCs w:val="20"/>
      <w:lang w:eastAsia="ar-SA"/>
    </w:rPr>
  </w:style>
  <w:style w:type="table" w:styleId="af1">
    <w:name w:val="Table Grid"/>
    <w:basedOn w:val="a3"/>
    <w:uiPriority w:val="59"/>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1"/>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2">
    <w:name w:val="Strong"/>
    <w:basedOn w:val="a2"/>
    <w:qFormat/>
    <w:rsid w:val="00511A7F"/>
    <w:rPr>
      <w:b/>
      <w:bCs/>
    </w:rPr>
  </w:style>
  <w:style w:type="paragraph" w:styleId="af3">
    <w:name w:val="footnote text"/>
    <w:basedOn w:val="a1"/>
    <w:link w:val="af4"/>
    <w:uiPriority w:val="99"/>
    <w:rsid w:val="00511A7F"/>
    <w:pPr>
      <w:spacing w:after="0" w:line="240" w:lineRule="auto"/>
    </w:pPr>
    <w:rPr>
      <w:rFonts w:ascii="Times New Roman" w:eastAsia="Times New Roman" w:hAnsi="Times New Roman" w:cs="Times New Roman"/>
      <w:sz w:val="24"/>
      <w:szCs w:val="24"/>
      <w:lang w:eastAsia="ru-RU"/>
    </w:rPr>
  </w:style>
  <w:style w:type="character" w:customStyle="1" w:styleId="af4">
    <w:name w:val="Текст сноски Знак"/>
    <w:basedOn w:val="a2"/>
    <w:link w:val="af3"/>
    <w:uiPriority w:val="99"/>
    <w:rsid w:val="00511A7F"/>
    <w:rPr>
      <w:rFonts w:ascii="Times New Roman" w:eastAsia="Times New Roman" w:hAnsi="Times New Roman" w:cs="Times New Roman"/>
      <w:sz w:val="24"/>
      <w:szCs w:val="24"/>
      <w:lang w:eastAsia="ru-RU"/>
    </w:rPr>
  </w:style>
  <w:style w:type="character" w:styleId="af5">
    <w:name w:val="footnote reference"/>
    <w:uiPriority w:val="99"/>
    <w:rsid w:val="00511A7F"/>
    <w:rPr>
      <w:vertAlign w:val="superscript"/>
    </w:rPr>
  </w:style>
  <w:style w:type="paragraph" w:customStyle="1" w:styleId="12">
    <w:name w:val="Знак1"/>
    <w:basedOn w:val="a1"/>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6">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1"/>
    <w:link w:val="af7"/>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7">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
    <w:basedOn w:val="a2"/>
    <w:link w:val="af6"/>
    <w:rsid w:val="00511A7F"/>
    <w:rPr>
      <w:rFonts w:ascii="Times New Roman" w:eastAsia="Times New Roman" w:hAnsi="Times New Roman" w:cs="Times New Roman"/>
      <w:sz w:val="28"/>
      <w:szCs w:val="20"/>
      <w:lang w:eastAsia="ru-RU"/>
    </w:rPr>
  </w:style>
  <w:style w:type="paragraph" w:styleId="af8">
    <w:name w:val="endnote text"/>
    <w:basedOn w:val="a1"/>
    <w:link w:val="af9"/>
    <w:uiPriority w:val="99"/>
    <w:semiHidden/>
    <w:unhideWhenUsed/>
    <w:rsid w:val="00E27E91"/>
    <w:pPr>
      <w:spacing w:after="0" w:line="240" w:lineRule="auto"/>
    </w:pPr>
    <w:rPr>
      <w:sz w:val="20"/>
      <w:szCs w:val="20"/>
    </w:rPr>
  </w:style>
  <w:style w:type="character" w:customStyle="1" w:styleId="af9">
    <w:name w:val="Текст концевой сноски Знак"/>
    <w:basedOn w:val="a2"/>
    <w:link w:val="af8"/>
    <w:uiPriority w:val="99"/>
    <w:semiHidden/>
    <w:rsid w:val="00E27E91"/>
    <w:rPr>
      <w:sz w:val="20"/>
      <w:szCs w:val="20"/>
    </w:rPr>
  </w:style>
  <w:style w:type="character" w:styleId="afa">
    <w:name w:val="endnote reference"/>
    <w:basedOn w:val="a2"/>
    <w:uiPriority w:val="99"/>
    <w:semiHidden/>
    <w:unhideWhenUsed/>
    <w:rsid w:val="00E27E91"/>
    <w:rPr>
      <w:vertAlign w:val="superscript"/>
    </w:rPr>
  </w:style>
  <w:style w:type="paragraph" w:customStyle="1" w:styleId="ConsPlusNonformat">
    <w:name w:val="ConsPlusNon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1">
    <w:name w:val="Body Text Indent 2"/>
    <w:basedOn w:val="a1"/>
    <w:link w:val="22"/>
    <w:unhideWhenUsed/>
    <w:rsid w:val="00297B5E"/>
    <w:pPr>
      <w:spacing w:after="120" w:line="480" w:lineRule="auto"/>
      <w:ind w:left="283"/>
    </w:pPr>
  </w:style>
  <w:style w:type="character" w:customStyle="1" w:styleId="22">
    <w:name w:val="Основной текст с отступом 2 Знак"/>
    <w:basedOn w:val="a2"/>
    <w:link w:val="21"/>
    <w:uiPriority w:val="99"/>
    <w:semiHidden/>
    <w:rsid w:val="00297B5E"/>
  </w:style>
  <w:style w:type="character" w:styleId="afb">
    <w:name w:val="FollowedHyperlink"/>
    <w:basedOn w:val="a2"/>
    <w:uiPriority w:val="99"/>
    <w:unhideWhenUsed/>
    <w:rsid w:val="005753A3"/>
    <w:rPr>
      <w:color w:val="800080"/>
      <w:u w:val="single"/>
    </w:rPr>
  </w:style>
  <w:style w:type="paragraph" w:customStyle="1" w:styleId="xl65">
    <w:name w:val="xl65"/>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w:basedOn w:val="a2"/>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
    <w:basedOn w:val="a2"/>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1"/>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1"/>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1"/>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1"/>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1"/>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1"/>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1"/>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1"/>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1"/>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1"/>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1"/>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1"/>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1"/>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c">
    <w:name w:val="Light Shading"/>
    <w:basedOn w:val="a3"/>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
    <w:name w:val="Нет списка1"/>
    <w:next w:val="a4"/>
    <w:semiHidden/>
    <w:unhideWhenUsed/>
    <w:rsid w:val="00ED2103"/>
  </w:style>
  <w:style w:type="character" w:styleId="afd">
    <w:name w:val="page number"/>
    <w:basedOn w:val="a2"/>
    <w:rsid w:val="00ED2103"/>
  </w:style>
  <w:style w:type="paragraph" w:customStyle="1" w:styleId="xl119">
    <w:name w:val="xl119"/>
    <w:basedOn w:val="a1"/>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1"/>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1"/>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3">
    <w:name w:val="Body Text 2"/>
    <w:basedOn w:val="a1"/>
    <w:link w:val="24"/>
    <w:unhideWhenUsed/>
    <w:rsid w:val="008E12AB"/>
    <w:pPr>
      <w:spacing w:after="120" w:line="480" w:lineRule="auto"/>
    </w:pPr>
  </w:style>
  <w:style w:type="character" w:customStyle="1" w:styleId="24">
    <w:name w:val="Основной текст 2 Знак"/>
    <w:basedOn w:val="a2"/>
    <w:link w:val="23"/>
    <w:uiPriority w:val="99"/>
    <w:semiHidden/>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1"/>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2"/>
    <w:link w:val="HTML"/>
    <w:rsid w:val="007C2904"/>
    <w:rPr>
      <w:rFonts w:ascii="Courier New" w:eastAsia="Times New Roman" w:hAnsi="Courier New" w:cs="Times New Roman"/>
      <w:sz w:val="20"/>
      <w:szCs w:val="24"/>
      <w:lang w:eastAsia="ru-RU"/>
    </w:rPr>
  </w:style>
  <w:style w:type="paragraph" w:styleId="afe">
    <w:name w:val="Normal (Web)"/>
    <w:basedOn w:val="a1"/>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0">
    <w:name w:val="Основной текст 21"/>
    <w:basedOn w:val="a1"/>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1">
    <w:name w:val="Основной текст с отступом 21"/>
    <w:basedOn w:val="a1"/>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
    <w:name w:val="Title"/>
    <w:basedOn w:val="a1"/>
    <w:link w:val="aff0"/>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0">
    <w:name w:val="Название Знак"/>
    <w:basedOn w:val="a2"/>
    <w:link w:val="aff"/>
    <w:rsid w:val="007C2904"/>
    <w:rPr>
      <w:rFonts w:ascii="Times New Roman" w:eastAsia="Times New Roman" w:hAnsi="Times New Roman" w:cs="Times New Roman"/>
      <w:b/>
      <w:bCs/>
      <w:sz w:val="24"/>
      <w:szCs w:val="24"/>
      <w:lang w:eastAsia="ru-RU"/>
    </w:rPr>
  </w:style>
  <w:style w:type="paragraph" w:customStyle="1" w:styleId="xl128">
    <w:name w:val="xl128"/>
    <w:basedOn w:val="a1"/>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1"/>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1"/>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1"/>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1"/>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1"/>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1"/>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1"/>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1"/>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1"/>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1"/>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1"/>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1"/>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5"/>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0">
    <w:name w:val="List Bullet"/>
    <w:basedOn w:val="a1"/>
    <w:link w:val="aff1"/>
    <w:uiPriority w:val="99"/>
    <w:rsid w:val="001A4859"/>
    <w:pPr>
      <w:numPr>
        <w:numId w:val="4"/>
      </w:numPr>
      <w:spacing w:after="0" w:line="240" w:lineRule="auto"/>
      <w:jc w:val="both"/>
    </w:pPr>
    <w:rPr>
      <w:rFonts w:ascii="Arial" w:eastAsia="Times New Roman" w:hAnsi="Arial" w:cs="Times New Roman"/>
      <w:sz w:val="20"/>
      <w:szCs w:val="20"/>
      <w:lang w:eastAsia="ru-RU"/>
    </w:rPr>
  </w:style>
  <w:style w:type="paragraph" w:styleId="31">
    <w:name w:val="Body Text Indent 3"/>
    <w:basedOn w:val="a1"/>
    <w:link w:val="32"/>
    <w:unhideWhenUsed/>
    <w:rsid w:val="0091063A"/>
    <w:pPr>
      <w:spacing w:after="120"/>
      <w:ind w:left="283"/>
    </w:pPr>
    <w:rPr>
      <w:sz w:val="16"/>
      <w:szCs w:val="16"/>
    </w:rPr>
  </w:style>
  <w:style w:type="character" w:customStyle="1" w:styleId="32">
    <w:name w:val="Основной текст с отступом 3 Знак"/>
    <w:basedOn w:val="a2"/>
    <w:link w:val="31"/>
    <w:uiPriority w:val="99"/>
    <w:semiHidden/>
    <w:rsid w:val="0091063A"/>
    <w:rPr>
      <w:sz w:val="16"/>
      <w:szCs w:val="16"/>
    </w:rPr>
  </w:style>
  <w:style w:type="character" w:customStyle="1" w:styleId="50">
    <w:name w:val="Заголовок 5 Знак"/>
    <w:aliases w:val="наимен. табл Знак,Bold Знак"/>
    <w:basedOn w:val="a2"/>
    <w:link w:val="5"/>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w:basedOn w:val="a2"/>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w:basedOn w:val="a2"/>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6">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2">
    <w:name w:val="Emphasis"/>
    <w:qFormat/>
    <w:rsid w:val="00153D39"/>
    <w:rPr>
      <w:i/>
      <w:iCs/>
    </w:rPr>
  </w:style>
  <w:style w:type="character" w:customStyle="1" w:styleId="aff3">
    <w:name w:val="Маркеры списка"/>
    <w:rsid w:val="00153D39"/>
    <w:rPr>
      <w:rFonts w:ascii="OpenSymbol" w:eastAsia="OpenSymbol" w:hAnsi="OpenSymbol" w:cs="OpenSymbol"/>
    </w:rPr>
  </w:style>
  <w:style w:type="paragraph" w:customStyle="1" w:styleId="aff4">
    <w:name w:val="Заголовок"/>
    <w:basedOn w:val="a1"/>
    <w:next w:val="af6"/>
    <w:rsid w:val="00153D39"/>
    <w:pPr>
      <w:keepNext/>
      <w:suppressAutoHyphens/>
      <w:spacing w:before="240" w:after="120" w:line="240" w:lineRule="auto"/>
    </w:pPr>
    <w:rPr>
      <w:rFonts w:ascii="Arial" w:eastAsia="Microsoft YaHei" w:hAnsi="Arial" w:cs="Mangal"/>
      <w:sz w:val="28"/>
      <w:szCs w:val="28"/>
      <w:lang w:eastAsia="ar-SA"/>
    </w:rPr>
  </w:style>
  <w:style w:type="paragraph" w:styleId="aff5">
    <w:name w:val="List"/>
    <w:basedOn w:val="af6"/>
    <w:rsid w:val="00153D39"/>
    <w:pPr>
      <w:suppressAutoHyphens/>
    </w:pPr>
    <w:rPr>
      <w:rFonts w:cs="Mangal"/>
      <w:sz w:val="24"/>
      <w:szCs w:val="24"/>
      <w:lang w:val="x-none" w:eastAsia="ar-SA"/>
    </w:rPr>
  </w:style>
  <w:style w:type="paragraph" w:customStyle="1" w:styleId="17">
    <w:name w:val="Название1"/>
    <w:basedOn w:val="a1"/>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8">
    <w:name w:val="Указатель1"/>
    <w:basedOn w:val="a1"/>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9">
    <w:name w:val="Цитата1"/>
    <w:basedOn w:val="a1"/>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1"/>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a">
    <w:name w:val="Схема документа1"/>
    <w:basedOn w:val="a1"/>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1"/>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6">
    <w:name w:val="Содержимое врезки"/>
    <w:basedOn w:val="af6"/>
    <w:rsid w:val="00153D39"/>
    <w:pPr>
      <w:suppressAutoHyphens/>
    </w:pPr>
    <w:rPr>
      <w:sz w:val="24"/>
      <w:szCs w:val="24"/>
      <w:lang w:val="x-none" w:eastAsia="ar-SA"/>
    </w:rPr>
  </w:style>
  <w:style w:type="paragraph" w:customStyle="1" w:styleId="aff7">
    <w:name w:val="Содержимое таблицы"/>
    <w:basedOn w:val="a1"/>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8">
    <w:name w:val="Заголовок таблицы"/>
    <w:basedOn w:val="aff7"/>
    <w:rsid w:val="00153D39"/>
    <w:pPr>
      <w:jc w:val="center"/>
    </w:pPr>
    <w:rPr>
      <w:b/>
      <w:bCs/>
    </w:rPr>
  </w:style>
  <w:style w:type="paragraph" w:customStyle="1" w:styleId="aff9">
    <w:name w:val="Основной текст СамНИПИ"/>
    <w:link w:val="affa"/>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a">
    <w:name w:val="Основной текст СамНИПИ Знак"/>
    <w:link w:val="aff9"/>
    <w:rsid w:val="00153D39"/>
    <w:rPr>
      <w:rFonts w:ascii="Arial" w:eastAsia="Times New Roman" w:hAnsi="Arial" w:cs="Times New Roman"/>
      <w:bCs/>
      <w:sz w:val="20"/>
      <w:szCs w:val="20"/>
      <w:lang w:eastAsia="ru-RU"/>
    </w:rPr>
  </w:style>
  <w:style w:type="character" w:customStyle="1" w:styleId="15">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b">
    <w:name w:val="Титульный СамНИПИ"/>
    <w:next w:val="aff9"/>
    <w:rsid w:val="00153D39"/>
    <w:pPr>
      <w:spacing w:after="0" w:line="240" w:lineRule="auto"/>
      <w:jc w:val="center"/>
    </w:pPr>
    <w:rPr>
      <w:rFonts w:ascii="Arial" w:eastAsia="Times New Roman" w:hAnsi="Arial" w:cs="Times New Roman"/>
      <w:b/>
      <w:bCs/>
      <w:sz w:val="32"/>
      <w:szCs w:val="20"/>
      <w:lang w:eastAsia="ru-RU"/>
    </w:rPr>
  </w:style>
  <w:style w:type="character" w:customStyle="1" w:styleId="33">
    <w:name w:val="Заголовок №3_"/>
    <w:link w:val="34"/>
    <w:rsid w:val="00153D39"/>
    <w:rPr>
      <w:rFonts w:ascii="Arial" w:eastAsia="Arial" w:hAnsi="Arial" w:cs="Arial"/>
      <w:b/>
      <w:bCs/>
      <w:sz w:val="30"/>
      <w:szCs w:val="30"/>
      <w:shd w:val="clear" w:color="auto" w:fill="FFFFFF"/>
    </w:rPr>
  </w:style>
  <w:style w:type="character" w:customStyle="1" w:styleId="affc">
    <w:name w:val="Основной текст_"/>
    <w:link w:val="41"/>
    <w:rsid w:val="00153D39"/>
    <w:rPr>
      <w:rFonts w:ascii="Arial" w:eastAsia="Arial" w:hAnsi="Arial" w:cs="Arial"/>
      <w:sz w:val="18"/>
      <w:szCs w:val="18"/>
      <w:shd w:val="clear" w:color="auto" w:fill="FFFFFF"/>
    </w:rPr>
  </w:style>
  <w:style w:type="paragraph" w:customStyle="1" w:styleId="34">
    <w:name w:val="Заголовок №3"/>
    <w:basedOn w:val="a1"/>
    <w:link w:val="33"/>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1">
    <w:name w:val="Основной текст4"/>
    <w:basedOn w:val="a1"/>
    <w:link w:val="affc"/>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1"/>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1">
    <w:name w:val="Маркированный список Знак"/>
    <w:link w:val="a0"/>
    <w:uiPriority w:val="99"/>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d">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2"/>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2"/>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1"/>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1"/>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e">
    <w:name w:val="Таблица_Строка"/>
    <w:basedOn w:val="a1"/>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
    <w:name w:val="Таблица_Шапка"/>
    <w:basedOn w:val="a1"/>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b">
    <w:name w:val="Стиль таблицы1"/>
    <w:basedOn w:val="a3"/>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5">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0">
    <w:name w:val="line number"/>
    <w:basedOn w:val="a2"/>
    <w:uiPriority w:val="99"/>
    <w:rsid w:val="00111CB2"/>
  </w:style>
  <w:style w:type="paragraph" w:customStyle="1" w:styleId="1c">
    <w:name w:val="Абзац списка1"/>
    <w:basedOn w:val="a1"/>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d">
    <w:name w:val="Основной текст1"/>
    <w:basedOn w:val="a1"/>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2"/>
    <w:rsid w:val="00111CB2"/>
  </w:style>
  <w:style w:type="character" w:customStyle="1" w:styleId="apple-style-span">
    <w:name w:val="apple-style-span"/>
    <w:basedOn w:val="a2"/>
    <w:rsid w:val="00111CB2"/>
  </w:style>
  <w:style w:type="paragraph" w:customStyle="1" w:styleId="afff1">
    <w:name w:val="Нумерованный список СамНИПИ"/>
    <w:link w:val="afff2"/>
    <w:rsid w:val="00111CB2"/>
    <w:pPr>
      <w:spacing w:after="0" w:line="240" w:lineRule="auto"/>
      <w:ind w:firstLine="720"/>
    </w:pPr>
    <w:rPr>
      <w:rFonts w:ascii="Arial" w:eastAsia="Times New Roman" w:hAnsi="Arial" w:cs="Times New Roman"/>
      <w:sz w:val="20"/>
      <w:szCs w:val="20"/>
      <w:lang w:eastAsia="ru-RU"/>
    </w:rPr>
  </w:style>
  <w:style w:type="character" w:customStyle="1" w:styleId="afff2">
    <w:name w:val="Нумерованный список СамНИПИ Знак"/>
    <w:link w:val="afff1"/>
    <w:rsid w:val="00111CB2"/>
    <w:rPr>
      <w:rFonts w:ascii="Arial" w:eastAsia="Times New Roman" w:hAnsi="Arial" w:cs="Times New Roman"/>
      <w:sz w:val="20"/>
      <w:szCs w:val="20"/>
      <w:lang w:eastAsia="ru-RU"/>
    </w:rPr>
  </w:style>
  <w:style w:type="paragraph" w:customStyle="1" w:styleId="afff3">
    <w:name w:val="Основной"/>
    <w:basedOn w:val="af"/>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5">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6">
    <w:name w:val="Абзац списка2"/>
    <w:basedOn w:val="a1"/>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1"/>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1"/>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1"/>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7">
    <w:name w:val="List 2"/>
    <w:basedOn w:val="a1"/>
    <w:uiPriority w:val="99"/>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xl144">
    <w:name w:val="xl144"/>
    <w:basedOn w:val="a1"/>
    <w:rsid w:val="00FA60D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45">
    <w:name w:val="xl145"/>
    <w:basedOn w:val="a1"/>
    <w:rsid w:val="00FA60D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6">
    <w:name w:val="xl146"/>
    <w:basedOn w:val="a1"/>
    <w:rsid w:val="00FA60D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7">
    <w:name w:val="xl147"/>
    <w:basedOn w:val="a1"/>
    <w:rsid w:val="00FA60D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8">
    <w:name w:val="xl148"/>
    <w:basedOn w:val="a1"/>
    <w:rsid w:val="00FA60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49">
    <w:name w:val="xl149"/>
    <w:basedOn w:val="a1"/>
    <w:rsid w:val="00FA60D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50">
    <w:name w:val="xl150"/>
    <w:basedOn w:val="a1"/>
    <w:rsid w:val="00FA60D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51">
    <w:name w:val="xl151"/>
    <w:basedOn w:val="a1"/>
    <w:rsid w:val="00FA60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2">
    <w:name w:val="xl152"/>
    <w:basedOn w:val="a1"/>
    <w:rsid w:val="00FA60DA"/>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3">
    <w:name w:val="xl153"/>
    <w:basedOn w:val="a1"/>
    <w:rsid w:val="00FA60D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4">
    <w:name w:val="xl154"/>
    <w:basedOn w:val="a1"/>
    <w:rsid w:val="00FA60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5">
    <w:name w:val="xl155"/>
    <w:basedOn w:val="a1"/>
    <w:rsid w:val="00FA60D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6">
    <w:name w:val="xl156"/>
    <w:basedOn w:val="a1"/>
    <w:rsid w:val="00FA60D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7">
    <w:name w:val="xl157"/>
    <w:basedOn w:val="a1"/>
    <w:rsid w:val="00FA60DA"/>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58">
    <w:name w:val="xl158"/>
    <w:basedOn w:val="a1"/>
    <w:rsid w:val="00FA60D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59">
    <w:name w:val="xl159"/>
    <w:basedOn w:val="a1"/>
    <w:rsid w:val="00FA60DA"/>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0">
    <w:name w:val="xl160"/>
    <w:basedOn w:val="a1"/>
    <w:rsid w:val="00FA60D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1">
    <w:name w:val="xl161"/>
    <w:basedOn w:val="a1"/>
    <w:rsid w:val="00FA60DA"/>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2">
    <w:name w:val="xl162"/>
    <w:basedOn w:val="a1"/>
    <w:rsid w:val="00FA60DA"/>
    <w:pPr>
      <w:pBdr>
        <w:top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3">
    <w:name w:val="xl163"/>
    <w:basedOn w:val="a1"/>
    <w:rsid w:val="00FA60DA"/>
    <w:pPr>
      <w:pBdr>
        <w:top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4">
    <w:name w:val="xl164"/>
    <w:basedOn w:val="a1"/>
    <w:rsid w:val="00FA60DA"/>
    <w:pPr>
      <w:pBdr>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5">
    <w:name w:val="xl165"/>
    <w:basedOn w:val="a1"/>
    <w:rsid w:val="00FA60DA"/>
    <w:pP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6">
    <w:name w:val="xl166"/>
    <w:basedOn w:val="a1"/>
    <w:rsid w:val="00FA60DA"/>
    <w:pPr>
      <w:pBdr>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7">
    <w:name w:val="xl167"/>
    <w:basedOn w:val="a1"/>
    <w:rsid w:val="00FA60DA"/>
    <w:pPr>
      <w:pBdr>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8">
    <w:name w:val="xl168"/>
    <w:basedOn w:val="a1"/>
    <w:rsid w:val="00FA60DA"/>
    <w:pPr>
      <w:pBdr>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9">
    <w:name w:val="xl169"/>
    <w:basedOn w:val="a1"/>
    <w:rsid w:val="00FA60DA"/>
    <w:pPr>
      <w:pBdr>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4689477">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28901581">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37994608">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50866881">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59577130">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6486452">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4360640">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43343294">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82991759">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6557450">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3473234">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73761072">
      <w:bodyDiv w:val="1"/>
      <w:marLeft w:val="0"/>
      <w:marRight w:val="0"/>
      <w:marTop w:val="0"/>
      <w:marBottom w:val="0"/>
      <w:divBdr>
        <w:top w:val="none" w:sz="0" w:space="0" w:color="auto"/>
        <w:left w:val="none" w:sz="0" w:space="0" w:color="auto"/>
        <w:bottom w:val="none" w:sz="0" w:space="0" w:color="auto"/>
        <w:right w:val="none" w:sz="0" w:space="0" w:color="auto"/>
      </w:divBdr>
    </w:div>
    <w:div w:id="1175612932">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0946520">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39704768">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7616572">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7019112">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64410966">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1844610">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86377015">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5730110">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62198869">
      <w:bodyDiv w:val="1"/>
      <w:marLeft w:val="0"/>
      <w:marRight w:val="0"/>
      <w:marTop w:val="0"/>
      <w:marBottom w:val="0"/>
      <w:divBdr>
        <w:top w:val="none" w:sz="0" w:space="0" w:color="auto"/>
        <w:left w:val="none" w:sz="0" w:space="0" w:color="auto"/>
        <w:bottom w:val="none" w:sz="0" w:space="0" w:color="auto"/>
        <w:right w:val="none" w:sz="0" w:space="0" w:color="auto"/>
      </w:divBdr>
    </w:div>
    <w:div w:id="1665275573">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700735278">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39785272">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88770055">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40810651">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5444805">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35D5E16C2385AA33BDDCCC68C7DD96270267810DB763A00662F47FF5E6w2V8L" TargetMode="External"/><Relationship Id="rId18" Type="http://schemas.openxmlformats.org/officeDocument/2006/relationships/hyperlink" Target="consultantplus://offline/ref=35D5E16C2385AA33BDDCCC68C7DD962702678009B068A00662F47FF5E6w2V8L" TargetMode="External"/><Relationship Id="rId26" Type="http://schemas.openxmlformats.org/officeDocument/2006/relationships/hyperlink" Target="consultantplus://offline/ref=D20CFA08B81F6A147CD8E65502E2911BAAAC432E815420AC40C747D8D05F4CCE95A76C1A5A4C64580FAAC87D3E52071294EAE2B02ABAkBJ" TargetMode="External"/><Relationship Id="rId39" Type="http://schemas.openxmlformats.org/officeDocument/2006/relationships/image" Target="media/image4.jpeg"/><Relationship Id="rId21" Type="http://schemas.openxmlformats.org/officeDocument/2006/relationships/hyperlink" Target="http://www.sergievsk.ru/government/otdel-yadministracii/otdel_ekologii_i_prirodnyix_resursov" TargetMode="External"/><Relationship Id="rId34" Type="http://schemas.openxmlformats.org/officeDocument/2006/relationships/hyperlink" Target="http://sergievsk.ru/" TargetMode="External"/><Relationship Id="rId42" Type="http://schemas.openxmlformats.org/officeDocument/2006/relationships/image" Target="media/image7.jpeg"/><Relationship Id="rId47" Type="http://schemas.openxmlformats.org/officeDocument/2006/relationships/image" Target="media/image12.jpeg"/><Relationship Id="rId50" Type="http://schemas.openxmlformats.org/officeDocument/2006/relationships/image" Target="media/image15.jpeg"/><Relationship Id="rId55" Type="http://schemas.openxmlformats.org/officeDocument/2006/relationships/image" Target="media/image20.jpeg"/><Relationship Id="rId63" Type="http://schemas.openxmlformats.org/officeDocument/2006/relationships/image" Target="media/image28.jpeg"/><Relationship Id="rId68" Type="http://schemas.openxmlformats.org/officeDocument/2006/relationships/image" Target="media/image33.jpeg"/><Relationship Id="rId76" Type="http://schemas.openxmlformats.org/officeDocument/2006/relationships/image" Target="media/image41.jpeg"/><Relationship Id="rId84" Type="http://schemas.openxmlformats.org/officeDocument/2006/relationships/image" Target="media/image49.jpeg"/><Relationship Id="rId89" Type="http://schemas.openxmlformats.org/officeDocument/2006/relationships/image" Target="media/image54.jpeg"/><Relationship Id="rId7" Type="http://schemas.openxmlformats.org/officeDocument/2006/relationships/footnotes" Target="footnotes.xml"/><Relationship Id="rId71" Type="http://schemas.openxmlformats.org/officeDocument/2006/relationships/image" Target="media/image36.jpeg"/><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consultantplus://offline/ref=35D5E16C2385AA33BDDCCC68C7DD9627016F890EB562A00662F47FF5E62858D3E663B2D34BF922FDwCV6L" TargetMode="External"/><Relationship Id="rId29" Type="http://schemas.openxmlformats.org/officeDocument/2006/relationships/image" Target="media/image3.png"/><Relationship Id="rId11" Type="http://schemas.openxmlformats.org/officeDocument/2006/relationships/hyperlink" Target="consultantplus://offline/ref=35D5E16C2385AA33BDDCCC68C7DD962702678905B26CA00662F47FF5E6w2V8L" TargetMode="External"/><Relationship Id="rId24" Type="http://schemas.openxmlformats.org/officeDocument/2006/relationships/hyperlink" Target="consultantplus://offline/ref=20BD3548A771CB537C374E6EAE877FB6D53BAB43EE4B6FE664DE0EE585EEB96CB2286872946F7636FBB924AE75ABB1E1E860341814C46FDCI" TargetMode="External"/><Relationship Id="rId32" Type="http://schemas.openxmlformats.org/officeDocument/2006/relationships/hyperlink" Target="http://sergievsk.ru/" TargetMode="External"/><Relationship Id="rId37" Type="http://schemas.openxmlformats.org/officeDocument/2006/relationships/hyperlink" Target="http://sergievsk.ru/" TargetMode="External"/><Relationship Id="rId40" Type="http://schemas.openxmlformats.org/officeDocument/2006/relationships/image" Target="media/image5.jpeg"/><Relationship Id="rId45" Type="http://schemas.openxmlformats.org/officeDocument/2006/relationships/image" Target="media/image10.jpeg"/><Relationship Id="rId53" Type="http://schemas.openxmlformats.org/officeDocument/2006/relationships/image" Target="media/image18.jpeg"/><Relationship Id="rId58" Type="http://schemas.openxmlformats.org/officeDocument/2006/relationships/image" Target="media/image23.jpeg"/><Relationship Id="rId66" Type="http://schemas.openxmlformats.org/officeDocument/2006/relationships/image" Target="media/image31.jpeg"/><Relationship Id="rId74" Type="http://schemas.openxmlformats.org/officeDocument/2006/relationships/image" Target="media/image39.jpeg"/><Relationship Id="rId79" Type="http://schemas.openxmlformats.org/officeDocument/2006/relationships/image" Target="media/image44.jpeg"/><Relationship Id="rId87" Type="http://schemas.openxmlformats.org/officeDocument/2006/relationships/image" Target="media/image52.jpeg"/><Relationship Id="rId5" Type="http://schemas.openxmlformats.org/officeDocument/2006/relationships/settings" Target="settings.xml"/><Relationship Id="rId61" Type="http://schemas.openxmlformats.org/officeDocument/2006/relationships/image" Target="media/image26.jpeg"/><Relationship Id="rId82" Type="http://schemas.openxmlformats.org/officeDocument/2006/relationships/image" Target="media/image47.jpeg"/><Relationship Id="rId90" Type="http://schemas.openxmlformats.org/officeDocument/2006/relationships/header" Target="header1.xml"/><Relationship Id="rId19" Type="http://schemas.openxmlformats.org/officeDocument/2006/relationships/hyperlink" Target="consultantplus://offline/ref=35D5E16C2385AA33BDDCD265D1B1CA2F066CDF00B86BA35137AB24A8B1215284A12CEB910FF423FAC65C8Cw8VFL" TargetMode="External"/><Relationship Id="rId14" Type="http://schemas.openxmlformats.org/officeDocument/2006/relationships/hyperlink" Target="consultantplus://offline/ref=35D5E16C2385AA33BDDCCC68C7DD962702678905B26CA00662F47FF5E6w2V8L" TargetMode="External"/><Relationship Id="rId22" Type="http://schemas.openxmlformats.org/officeDocument/2006/relationships/hyperlink" Target="consultantplus://offline/ref=B67DE09DB20FBA2A862EDF179AF93EAAA7583FEBB8AECC6EF279D8DB6F7EEC635A33D922D459E0374C53AD3ACCE51E0DA5971E1F8Eg9q0G" TargetMode="External"/><Relationship Id="rId27" Type="http://schemas.openxmlformats.org/officeDocument/2006/relationships/image" Target="media/image1.jpeg"/><Relationship Id="rId30" Type="http://schemas.openxmlformats.org/officeDocument/2006/relationships/hyperlink" Target="http://sergievsk.ru/" TargetMode="External"/><Relationship Id="rId35" Type="http://schemas.openxmlformats.org/officeDocument/2006/relationships/hyperlink" Target="http://sergievsk.ru/" TargetMode="External"/><Relationship Id="rId43" Type="http://schemas.openxmlformats.org/officeDocument/2006/relationships/image" Target="media/image8.jpeg"/><Relationship Id="rId48" Type="http://schemas.openxmlformats.org/officeDocument/2006/relationships/image" Target="media/image13.jpeg"/><Relationship Id="rId56" Type="http://schemas.openxmlformats.org/officeDocument/2006/relationships/image" Target="media/image21.jpeg"/><Relationship Id="rId64" Type="http://schemas.openxmlformats.org/officeDocument/2006/relationships/image" Target="media/image29.jpeg"/><Relationship Id="rId69" Type="http://schemas.openxmlformats.org/officeDocument/2006/relationships/image" Target="media/image34.jpeg"/><Relationship Id="rId77" Type="http://schemas.openxmlformats.org/officeDocument/2006/relationships/image" Target="media/image42.jpeg"/><Relationship Id="rId8" Type="http://schemas.openxmlformats.org/officeDocument/2006/relationships/endnotes" Target="endnotes.xml"/><Relationship Id="rId51" Type="http://schemas.openxmlformats.org/officeDocument/2006/relationships/image" Target="media/image16.jpeg"/><Relationship Id="rId72" Type="http://schemas.openxmlformats.org/officeDocument/2006/relationships/image" Target="media/image37.jpeg"/><Relationship Id="rId80" Type="http://schemas.openxmlformats.org/officeDocument/2006/relationships/image" Target="media/image45.jpeg"/><Relationship Id="rId85" Type="http://schemas.openxmlformats.org/officeDocument/2006/relationships/image" Target="media/image50.jpe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consultantplus://offline/ref=35D5E16C2385AA33BDDCCC68C7DD96270267810FB169A00662F47FF5E6w2V8L" TargetMode="External"/><Relationship Id="rId17" Type="http://schemas.openxmlformats.org/officeDocument/2006/relationships/hyperlink" Target="consultantplus://offline/ref=35D5E16C2385AA33BDDCCC68C7DD962702678009B068A00662F47FF5E6w2V8L" TargetMode="External"/><Relationship Id="rId25" Type="http://schemas.openxmlformats.org/officeDocument/2006/relationships/hyperlink" Target="consultantplus://offline/ref=D20CFA08B81F6A147CD8E65502E2911BAAAC432E815420AC40C747D8D05F4CCE95A76C12524A6D070ABFD9253151180C9DFDFEB228A9B3k6J" TargetMode="External"/><Relationship Id="rId33" Type="http://schemas.openxmlformats.org/officeDocument/2006/relationships/hyperlink" Target="http://sergievsk.ru/" TargetMode="External"/><Relationship Id="rId38" Type="http://schemas.openxmlformats.org/officeDocument/2006/relationships/hyperlink" Target="http://sergievsk.ru/" TargetMode="External"/><Relationship Id="rId46" Type="http://schemas.openxmlformats.org/officeDocument/2006/relationships/image" Target="media/image11.jpeg"/><Relationship Id="rId59" Type="http://schemas.openxmlformats.org/officeDocument/2006/relationships/image" Target="media/image24.jpeg"/><Relationship Id="rId67" Type="http://schemas.openxmlformats.org/officeDocument/2006/relationships/image" Target="media/image32.jpeg"/><Relationship Id="rId20" Type="http://schemas.openxmlformats.org/officeDocument/2006/relationships/hyperlink" Target="consultantplus://offline/ref=35D5E16C2385AA33BDDCD265D1B1CA2F066CDF00B86EA3533DAB24A8B1215284A12CEB910FF423FAC65E80w8V9L" TargetMode="External"/><Relationship Id="rId41" Type="http://schemas.openxmlformats.org/officeDocument/2006/relationships/image" Target="media/image6.jpeg"/><Relationship Id="rId54" Type="http://schemas.openxmlformats.org/officeDocument/2006/relationships/image" Target="media/image19.jpeg"/><Relationship Id="rId62" Type="http://schemas.openxmlformats.org/officeDocument/2006/relationships/image" Target="media/image27.jpeg"/><Relationship Id="rId70" Type="http://schemas.openxmlformats.org/officeDocument/2006/relationships/image" Target="media/image35.jpeg"/><Relationship Id="rId75" Type="http://schemas.openxmlformats.org/officeDocument/2006/relationships/image" Target="media/image40.jpeg"/><Relationship Id="rId83" Type="http://schemas.openxmlformats.org/officeDocument/2006/relationships/image" Target="media/image48.jpeg"/><Relationship Id="rId88" Type="http://schemas.openxmlformats.org/officeDocument/2006/relationships/image" Target="media/image53.jpeg"/><Relationship Id="rId9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consultantplus://offline/ref=35D5E16C2385AA33BDDCCC68C7DD96270267800CB56BA00662F47FF5E6w2V8L" TargetMode="External"/><Relationship Id="rId23" Type="http://schemas.openxmlformats.org/officeDocument/2006/relationships/hyperlink" Target="http://sergievsk.ru/" TargetMode="External"/><Relationship Id="rId28" Type="http://schemas.openxmlformats.org/officeDocument/2006/relationships/image" Target="media/image2.png"/><Relationship Id="rId36" Type="http://schemas.openxmlformats.org/officeDocument/2006/relationships/hyperlink" Target="http://sergievsk.ru/" TargetMode="External"/><Relationship Id="rId49" Type="http://schemas.openxmlformats.org/officeDocument/2006/relationships/image" Target="media/image14.jpeg"/><Relationship Id="rId57" Type="http://schemas.openxmlformats.org/officeDocument/2006/relationships/image" Target="media/image22.jpeg"/><Relationship Id="rId10" Type="http://schemas.openxmlformats.org/officeDocument/2006/relationships/hyperlink" Target="consultantplus://offline/ref=35D5E16C2385AA33BDDCCC68C7DD9627026F8608BB3CF70433A171wFV0L" TargetMode="External"/><Relationship Id="rId31" Type="http://schemas.openxmlformats.org/officeDocument/2006/relationships/hyperlink" Target="http://sergievsk.ru/" TargetMode="External"/><Relationship Id="rId44" Type="http://schemas.openxmlformats.org/officeDocument/2006/relationships/image" Target="media/image9.jpeg"/><Relationship Id="rId52" Type="http://schemas.openxmlformats.org/officeDocument/2006/relationships/image" Target="media/image17.jpeg"/><Relationship Id="rId60" Type="http://schemas.openxmlformats.org/officeDocument/2006/relationships/image" Target="media/image25.jpeg"/><Relationship Id="rId65" Type="http://schemas.openxmlformats.org/officeDocument/2006/relationships/image" Target="media/image30.jpeg"/><Relationship Id="rId73" Type="http://schemas.openxmlformats.org/officeDocument/2006/relationships/image" Target="media/image38.jpeg"/><Relationship Id="rId78" Type="http://schemas.openxmlformats.org/officeDocument/2006/relationships/image" Target="media/image43.jpeg"/><Relationship Id="rId81" Type="http://schemas.openxmlformats.org/officeDocument/2006/relationships/image" Target="media/image46.jpeg"/><Relationship Id="rId86" Type="http://schemas.openxmlformats.org/officeDocument/2006/relationships/image" Target="media/image51.jpeg"/><Relationship Id="rId4" Type="http://schemas.microsoft.com/office/2007/relationships/stylesWithEffects" Target="stylesWithEffects.xml"/><Relationship Id="rId9" Type="http://schemas.openxmlformats.org/officeDocument/2006/relationships/hyperlink" Target="kodeks://link/d?nd=57329285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873D3F-DB3D-4D9B-8B42-9F56B8D045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2745</TotalTime>
  <Pages>1</Pages>
  <Words>44662</Words>
  <Characters>254580</Characters>
  <Application>Microsoft Office Word</Application>
  <DocSecurity>0</DocSecurity>
  <Lines>2121</Lines>
  <Paragraphs>597</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298645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Urist</dc:creator>
  <cp:keywords/>
  <cp:lastModifiedBy>user</cp:lastModifiedBy>
  <cp:revision>210</cp:revision>
  <cp:lastPrinted>2014-09-10T09:08:00Z</cp:lastPrinted>
  <dcterms:created xsi:type="dcterms:W3CDTF">2016-12-01T07:11:00Z</dcterms:created>
  <dcterms:modified xsi:type="dcterms:W3CDTF">2024-12-24T10:52:00Z</dcterms:modified>
</cp:coreProperties>
</file>